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26" w:rsidRPr="00CF0831" w:rsidRDefault="00C76A26" w:rsidP="00C76A26">
      <w:pPr>
        <w:jc w:val="right"/>
        <w:rPr>
          <w:sz w:val="28"/>
          <w:szCs w:val="28"/>
        </w:rPr>
      </w:pPr>
      <w:bookmarkStart w:id="0" w:name="_GoBack"/>
      <w:bookmarkEnd w:id="0"/>
      <w:r w:rsidRPr="00CF0831">
        <w:rPr>
          <w:sz w:val="28"/>
          <w:szCs w:val="28"/>
        </w:rPr>
        <w:t>Утверждено на заседании</w:t>
      </w:r>
    </w:p>
    <w:p w:rsidR="00C76A26" w:rsidRPr="00CF0831" w:rsidRDefault="00C76A26" w:rsidP="00C76A26">
      <w:pPr>
        <w:jc w:val="right"/>
        <w:rPr>
          <w:sz w:val="28"/>
          <w:szCs w:val="28"/>
        </w:rPr>
      </w:pPr>
      <w:r w:rsidRPr="00CF0831">
        <w:rPr>
          <w:sz w:val="28"/>
          <w:szCs w:val="28"/>
        </w:rPr>
        <w:t xml:space="preserve">кафедры «Экономика и </w:t>
      </w:r>
      <w:r>
        <w:rPr>
          <w:sz w:val="28"/>
          <w:szCs w:val="28"/>
        </w:rPr>
        <w:t>менеджмент</w:t>
      </w:r>
      <w:r w:rsidRPr="00CF0831">
        <w:rPr>
          <w:sz w:val="28"/>
          <w:szCs w:val="28"/>
        </w:rPr>
        <w:t>»</w:t>
      </w:r>
    </w:p>
    <w:p w:rsidR="00C76A26" w:rsidRPr="00CF0831" w:rsidRDefault="00C76A26" w:rsidP="00C76A26">
      <w:pPr>
        <w:jc w:val="right"/>
        <w:rPr>
          <w:sz w:val="28"/>
          <w:szCs w:val="28"/>
        </w:rPr>
      </w:pPr>
      <w:r w:rsidRPr="00CF0831">
        <w:rPr>
          <w:sz w:val="28"/>
          <w:szCs w:val="28"/>
        </w:rPr>
        <w:t>Протокол № 1</w:t>
      </w:r>
      <w:r>
        <w:rPr>
          <w:sz w:val="28"/>
          <w:szCs w:val="28"/>
        </w:rPr>
        <w:t>0</w:t>
      </w:r>
      <w:r w:rsidRPr="00CF0831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Pr="00CF0831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CF0831">
        <w:rPr>
          <w:sz w:val="28"/>
          <w:szCs w:val="28"/>
        </w:rPr>
        <w:t xml:space="preserve"> г.</w:t>
      </w:r>
    </w:p>
    <w:p w:rsidR="004C75C3" w:rsidRDefault="00C77D8D"/>
    <w:p w:rsidR="00AF0323" w:rsidRPr="000A2946" w:rsidRDefault="00AF0323" w:rsidP="00AF0323">
      <w:pPr>
        <w:jc w:val="center"/>
        <w:rPr>
          <w:b/>
          <w:sz w:val="28"/>
          <w:szCs w:val="28"/>
        </w:rPr>
      </w:pPr>
      <w:r w:rsidRPr="000A2946">
        <w:rPr>
          <w:b/>
          <w:sz w:val="28"/>
          <w:szCs w:val="28"/>
        </w:rPr>
        <w:t xml:space="preserve">Перечень направлений научных исследований </w:t>
      </w:r>
    </w:p>
    <w:p w:rsidR="00AF0323" w:rsidRPr="000A2946" w:rsidRDefault="00AF0323" w:rsidP="00AF0323">
      <w:pPr>
        <w:jc w:val="center"/>
        <w:rPr>
          <w:b/>
          <w:sz w:val="28"/>
          <w:szCs w:val="28"/>
        </w:rPr>
      </w:pPr>
      <w:r w:rsidRPr="000A2946">
        <w:rPr>
          <w:b/>
          <w:sz w:val="28"/>
          <w:szCs w:val="28"/>
        </w:rPr>
        <w:t xml:space="preserve">для обучающихся по направлению подготовки 38.04.02 «Менеджмент», </w:t>
      </w:r>
    </w:p>
    <w:p w:rsidR="00AF0323" w:rsidRPr="000A2946" w:rsidRDefault="00AF0323" w:rsidP="00AF0323">
      <w:pPr>
        <w:jc w:val="center"/>
        <w:rPr>
          <w:b/>
          <w:sz w:val="28"/>
          <w:szCs w:val="28"/>
        </w:rPr>
      </w:pPr>
      <w:r w:rsidRPr="000A2946">
        <w:rPr>
          <w:b/>
          <w:sz w:val="28"/>
          <w:szCs w:val="28"/>
        </w:rPr>
        <w:t xml:space="preserve">магистерская программа «Финансовый менеджмент и рынок капиталов» </w:t>
      </w:r>
    </w:p>
    <w:p w:rsidR="00AF0323" w:rsidRPr="00EC10DB" w:rsidRDefault="00AF0323" w:rsidP="00AF032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Теоретико-методическое</w:t>
      </w:r>
      <w:proofErr w:type="gramEnd"/>
      <w:r>
        <w:rPr>
          <w:sz w:val="28"/>
          <w:szCs w:val="28"/>
        </w:rPr>
        <w:t xml:space="preserve"> основы развития антикризисного</w:t>
      </w:r>
      <w:r w:rsidRPr="00EC10DB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>а</w:t>
      </w:r>
      <w:r w:rsidRPr="00EC10DB">
        <w:rPr>
          <w:sz w:val="28"/>
          <w:szCs w:val="28"/>
        </w:rPr>
        <w:t>.</w:t>
      </w:r>
    </w:p>
    <w:p w:rsidR="00AF0323" w:rsidRPr="00EC10DB" w:rsidRDefault="00AF0323" w:rsidP="00AF032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10DB">
        <w:rPr>
          <w:sz w:val="28"/>
          <w:szCs w:val="28"/>
        </w:rPr>
        <w:t>Финансовый анализ, бюджетирование и финансовое планирование  в системе финансового менеджмента.</w:t>
      </w:r>
    </w:p>
    <w:p w:rsidR="00AF0323" w:rsidRPr="00EC10DB" w:rsidRDefault="00AF0323" w:rsidP="00AF032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инструментария оценки и предупреждения предпринимательских</w:t>
      </w:r>
      <w:r w:rsidRPr="00EC10DB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Pr="00EC10DB">
        <w:rPr>
          <w:sz w:val="28"/>
          <w:szCs w:val="28"/>
        </w:rPr>
        <w:t>.</w:t>
      </w:r>
    </w:p>
    <w:p w:rsidR="00AF0323" w:rsidRPr="00EC10DB" w:rsidRDefault="00AF0323" w:rsidP="00AF032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10DB">
        <w:rPr>
          <w:sz w:val="28"/>
          <w:szCs w:val="28"/>
        </w:rPr>
        <w:t>Формирование инвестиционной стратегии в системе стратегического финансового менеджмента.</w:t>
      </w:r>
    </w:p>
    <w:p w:rsidR="00AF0323" w:rsidRPr="00EC10DB" w:rsidRDefault="00AF0323" w:rsidP="00AF032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10DB">
        <w:rPr>
          <w:sz w:val="28"/>
          <w:szCs w:val="28"/>
        </w:rPr>
        <w:t>птимизация структуры капитала</w:t>
      </w:r>
      <w:r>
        <w:rPr>
          <w:sz w:val="28"/>
          <w:szCs w:val="28"/>
        </w:rPr>
        <w:t xml:space="preserve"> в условиях нестабильности</w:t>
      </w:r>
      <w:r w:rsidRPr="00EC10DB">
        <w:rPr>
          <w:sz w:val="28"/>
          <w:szCs w:val="28"/>
        </w:rPr>
        <w:t>.</w:t>
      </w:r>
    </w:p>
    <w:p w:rsidR="00AF0323" w:rsidRPr="00EC10DB" w:rsidRDefault="00AF0323" w:rsidP="00AF032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10DB">
        <w:rPr>
          <w:sz w:val="28"/>
          <w:szCs w:val="28"/>
        </w:rPr>
        <w:t>Корпоративные слияния и поглощения в системе финансового менеджмента</w:t>
      </w:r>
    </w:p>
    <w:p w:rsidR="00AF0323" w:rsidRPr="00EC10DB" w:rsidRDefault="00AF0323" w:rsidP="00AF03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10DB">
        <w:rPr>
          <w:sz w:val="28"/>
          <w:szCs w:val="28"/>
        </w:rPr>
        <w:t>Теория, методики и концептуальные основы финансов хозяйствующих субъектов.</w:t>
      </w:r>
    </w:p>
    <w:p w:rsidR="00AF0323" w:rsidRPr="00EC10DB" w:rsidRDefault="00AF0323" w:rsidP="00AF03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10DB">
        <w:rPr>
          <w:sz w:val="28"/>
          <w:szCs w:val="28"/>
        </w:rPr>
        <w:t>Управление финансовыми ресурсами организации на различных стадиях экономического развития.</w:t>
      </w:r>
    </w:p>
    <w:p w:rsidR="00AF0323" w:rsidRPr="00EC10DB" w:rsidRDefault="00AF0323" w:rsidP="00AF0323">
      <w:pPr>
        <w:numPr>
          <w:ilvl w:val="0"/>
          <w:numId w:val="2"/>
        </w:numPr>
        <w:ind w:left="0" w:firstLine="709"/>
        <w:jc w:val="both"/>
        <w:rPr>
          <w:spacing w:val="1"/>
          <w:sz w:val="28"/>
          <w:szCs w:val="28"/>
        </w:rPr>
      </w:pPr>
      <w:r w:rsidRPr="00EC10DB">
        <w:rPr>
          <w:sz w:val="28"/>
          <w:szCs w:val="28"/>
        </w:rPr>
        <w:t>Финансы инвестиционного и инновационного процессов, финансовый инструментарий инвестирования.</w:t>
      </w:r>
    </w:p>
    <w:p w:rsidR="00AF0323" w:rsidRPr="0028505A" w:rsidRDefault="00AF0323" w:rsidP="00AF0323">
      <w:pPr>
        <w:numPr>
          <w:ilvl w:val="0"/>
          <w:numId w:val="2"/>
        </w:numPr>
        <w:ind w:left="0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Ф</w:t>
      </w:r>
      <w:r w:rsidRPr="00EC10DB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EC10DB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 организации</w:t>
      </w:r>
      <w:r w:rsidRPr="00EC10DB">
        <w:rPr>
          <w:sz w:val="28"/>
          <w:szCs w:val="28"/>
        </w:rPr>
        <w:t>: концептуальные подходы и управленческие аспекты.</w:t>
      </w:r>
    </w:p>
    <w:p w:rsidR="00C76A26" w:rsidRDefault="00C76A26" w:rsidP="00AF0323">
      <w:pPr>
        <w:pStyle w:val="af5"/>
        <w:shd w:val="clear" w:color="auto" w:fill="FFFFFF"/>
        <w:spacing w:before="0" w:beforeAutospacing="0" w:after="0" w:afterAutospacing="0"/>
        <w:ind w:firstLine="709"/>
        <w:jc w:val="center"/>
      </w:pPr>
    </w:p>
    <w:sectPr w:rsidR="00C7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C02"/>
    <w:multiLevelType w:val="hybridMultilevel"/>
    <w:tmpl w:val="43F206AE"/>
    <w:lvl w:ilvl="0" w:tplc="FBAC78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B119B"/>
    <w:multiLevelType w:val="hybridMultilevel"/>
    <w:tmpl w:val="11E4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26"/>
    <w:rsid w:val="003B01BD"/>
    <w:rsid w:val="0045216D"/>
    <w:rsid w:val="00600889"/>
    <w:rsid w:val="0061247E"/>
    <w:rsid w:val="00AF0323"/>
    <w:rsid w:val="00B42F59"/>
    <w:rsid w:val="00BB3124"/>
    <w:rsid w:val="00C76A26"/>
    <w:rsid w:val="00C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6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</w:style>
  <w:style w:type="paragraph" w:styleId="a6">
    <w:name w:val="List Paragraph"/>
    <w:basedOn w:val="a"/>
    <w:uiPriority w:val="34"/>
    <w:qFormat/>
    <w:rsid w:val="00BB31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76A2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6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</w:style>
  <w:style w:type="paragraph" w:styleId="a6">
    <w:name w:val="List Paragraph"/>
    <w:basedOn w:val="a"/>
    <w:uiPriority w:val="34"/>
    <w:qFormat/>
    <w:rsid w:val="00BB31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76A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DDBE1-E6F2-428C-91ED-16E111979CD4}"/>
</file>

<file path=customXml/itemProps2.xml><?xml version="1.0" encoding="utf-8"?>
<ds:datastoreItem xmlns:ds="http://schemas.openxmlformats.org/officeDocument/2006/customXml" ds:itemID="{767FA1A8-ADE8-4E66-BB05-46F92AD6CDF3}"/>
</file>

<file path=customXml/itemProps3.xml><?xml version="1.0" encoding="utf-8"?>
<ds:datastoreItem xmlns:ds="http://schemas.openxmlformats.org/officeDocument/2006/customXml" ds:itemID="{7EE0071A-CFC8-4CD2-9F11-3DD118C32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Александр</cp:lastModifiedBy>
  <cp:revision>2</cp:revision>
  <dcterms:created xsi:type="dcterms:W3CDTF">2018-09-10T11:28:00Z</dcterms:created>
  <dcterms:modified xsi:type="dcterms:W3CDTF">2018-09-10T11:28:00Z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