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1"/>
        <w:gridCol w:w="3314"/>
      </w:tblGrid>
      <w:tr w:rsidR="00846ACA" w:rsidRPr="007E779E" w:rsidTr="00846ACA">
        <w:trPr>
          <w:trHeight w:val="1768"/>
        </w:trPr>
        <w:tc>
          <w:tcPr>
            <w:tcW w:w="90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CA" w:rsidRPr="00846ACA" w:rsidRDefault="00846ACA" w:rsidP="0084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CA" w:rsidRPr="007E779E" w:rsidRDefault="007E779E" w:rsidP="00846A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9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E779E" w:rsidRPr="007E779E" w:rsidRDefault="007E779E" w:rsidP="00846A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Махачкалинского филиала </w:t>
            </w:r>
            <w:proofErr w:type="spellStart"/>
            <w:r w:rsidRPr="007E779E">
              <w:rPr>
                <w:rFonts w:ascii="Times New Roman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7E779E" w:rsidRPr="007E779E" w:rsidRDefault="007E779E" w:rsidP="00846A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7E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79E">
              <w:rPr>
                <w:rFonts w:ascii="Times New Roman" w:hAnsi="Times New Roman" w:cs="Times New Roman"/>
                <w:b/>
                <w:sz w:val="24"/>
                <w:szCs w:val="24"/>
              </w:rPr>
              <w:t>Ф.Р.Кичибеков</w:t>
            </w:r>
            <w:proofErr w:type="spellEnd"/>
          </w:p>
          <w:p w:rsidR="00846ACA" w:rsidRPr="007E779E" w:rsidRDefault="007E779E" w:rsidP="007E779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9E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 2024г.</w:t>
            </w:r>
          </w:p>
        </w:tc>
      </w:tr>
    </w:tbl>
    <w:p w:rsidR="00846ACA" w:rsidRPr="00846ACA" w:rsidRDefault="00846ACA" w:rsidP="00846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CA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846ACA">
        <w:rPr>
          <w:rFonts w:ascii="Times New Roman" w:hAnsi="Times New Roman" w:cs="Times New Roman"/>
          <w:b/>
          <w:sz w:val="24"/>
          <w:szCs w:val="24"/>
        </w:rPr>
        <w:br/>
        <w:t>о мерах пожарной безопасности </w:t>
      </w:r>
      <w:r>
        <w:rPr>
          <w:rFonts w:ascii="Times New Roman" w:hAnsi="Times New Roman" w:cs="Times New Roman"/>
          <w:b/>
          <w:sz w:val="24"/>
          <w:szCs w:val="24"/>
        </w:rPr>
        <w:t>в Махачкалинском филиале Финансового университета при Правительстве РФ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AC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6ACA" w:rsidRPr="00846ACA" w:rsidRDefault="00846ACA" w:rsidP="0084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1.1. Настоящая инструкция о мерах пожарной безопасности в Махачкалинском филиале Финансового университета при Правительстве 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ACA">
        <w:rPr>
          <w:rFonts w:ascii="Times New Roman" w:hAnsi="Times New Roman" w:cs="Times New Roman"/>
          <w:sz w:val="24"/>
          <w:szCs w:val="24"/>
        </w:rPr>
        <w:t>(далее – инструкция) разработана в соответствии с </w:t>
      </w:r>
      <w:hyperlink r:id="rId6" w:anchor="/document/99/565837297/" w:history="1">
        <w:r w:rsidRPr="00846A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РФ от 16.09.2020 № 1479</w:t>
        </w:r>
      </w:hyperlink>
      <w:r w:rsidRPr="00846ACA">
        <w:rPr>
          <w:rFonts w:ascii="Times New Roman" w:hAnsi="Times New Roman" w:cs="Times New Roman"/>
          <w:sz w:val="24"/>
          <w:szCs w:val="24"/>
        </w:rPr>
        <w:t> «Об утверждении Правил противопожарного режима в Российской Федерации» и иным федеральным законодательством, регламентирующим правила пожарной безопасности.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1.2. Инструкция устанавливает основные требовани</w:t>
      </w:r>
      <w:r>
        <w:rPr>
          <w:rFonts w:ascii="Times New Roman" w:hAnsi="Times New Roman" w:cs="Times New Roman"/>
          <w:sz w:val="24"/>
          <w:szCs w:val="24"/>
        </w:rPr>
        <w:t>я пожарной безопасности в зданиях</w:t>
      </w:r>
      <w:r w:rsidRPr="00846A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Махачкалинского филиала</w:t>
      </w:r>
      <w:r w:rsidRPr="00846ACA">
        <w:rPr>
          <w:rFonts w:ascii="Times New Roman" w:hAnsi="Times New Roman" w:cs="Times New Roman"/>
          <w:sz w:val="24"/>
          <w:szCs w:val="24"/>
        </w:rPr>
        <w:t xml:space="preserve"> Финансового университета при Правительстве РФ (далее – образовательная организация), находящегося по адресу: </w:t>
      </w:r>
      <w:r>
        <w:rPr>
          <w:rFonts w:ascii="Times New Roman" w:hAnsi="Times New Roman" w:cs="Times New Roman"/>
          <w:sz w:val="24"/>
          <w:szCs w:val="24"/>
        </w:rPr>
        <w:t>город  Махачкала, пр</w:t>
      </w:r>
      <w:r w:rsidRPr="00846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А.Акушинского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90</w:t>
      </w:r>
      <w:r w:rsidRPr="00846ACA">
        <w:rPr>
          <w:rFonts w:ascii="Times New Roman" w:hAnsi="Times New Roman" w:cs="Times New Roman"/>
          <w:sz w:val="24"/>
          <w:szCs w:val="24"/>
        </w:rPr>
        <w:t> со всеми расположенными в нем помещениями, а также на прилегающие территории (далее – территории).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Инструкция является обязательной для исполнения всеми работниками образовательной организации, сезонными работниками, физическими и юридическими лицами, с которыми образовательная организация заключила гражданско-правовые договоры, лицами, командированными в образовательную организации, обучающимися, прибывшими на производственное обучение или практику в образовательную организацию.</w:t>
      </w:r>
      <w:proofErr w:type="gramEnd"/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ACA">
        <w:rPr>
          <w:rFonts w:ascii="Times New Roman" w:hAnsi="Times New Roman" w:cs="Times New Roman"/>
          <w:b/>
          <w:sz w:val="24"/>
          <w:szCs w:val="24"/>
        </w:rPr>
        <w:t>2. Порядок содержания территории, здания, помещений и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br/>
        <w:t>эвакуационных путей и выходов, в том числе аварийных, а также путей доступа подразделений пожарной охраны на объект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2.1. Содержание территории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2.1.1. На территории образовательной организации необходимо: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своевременно убирать тару, горючие отходы, опавшие листья, траву и прочие отходы;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при жаркой и сухой погоде поливать территорию не менее 2 раз в день;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соблюдать противопожарные расстояния между зданием и сооружениями образовательной организации. Запрещено использовать расстояния под складирование материалов, оборудования и тары, стоянки транспорта и строительства здания и сооружений;</w:t>
      </w:r>
    </w:p>
    <w:p w:rsidR="00A00D49" w:rsidRPr="004139A7" w:rsidRDefault="007E779E" w:rsidP="00A00D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C2D36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зданию, сооружениям образовательной организации, наружным пожарным лестницам 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>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 </w:t>
      </w:r>
      <w:r w:rsidR="00A00D49">
        <w:rPr>
          <w:rFonts w:ascii="Times New Roman" w:hAnsi="Times New Roman" w:cs="Times New Roman"/>
          <w:sz w:val="24"/>
          <w:szCs w:val="24"/>
        </w:rPr>
        <w:t xml:space="preserve"> 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 </w:t>
      </w:r>
      <w:r w:rsidR="00A00D49">
        <w:rPr>
          <w:rFonts w:ascii="Times New Roman" w:eastAsia="Times New Roman" w:hAnsi="Times New Roman" w:cs="Times New Roman"/>
          <w:color w:val="2C2D36"/>
          <w:kern w:val="36"/>
          <w:sz w:val="24"/>
          <w:szCs w:val="24"/>
          <w:lang w:eastAsia="ru-RU"/>
        </w:rPr>
        <w:t>Пожарно-спасательную</w:t>
      </w:r>
      <w:r w:rsidR="00A00D49" w:rsidRPr="004139A7">
        <w:rPr>
          <w:rFonts w:ascii="Times New Roman" w:eastAsia="Times New Roman" w:hAnsi="Times New Roman" w:cs="Times New Roman"/>
          <w:color w:val="2C2D36"/>
          <w:kern w:val="36"/>
          <w:sz w:val="24"/>
          <w:szCs w:val="24"/>
          <w:lang w:eastAsia="ru-RU"/>
        </w:rPr>
        <w:t xml:space="preserve"> часть № 13 по прикрытию Кировского района</w:t>
      </w:r>
      <w:r>
        <w:rPr>
          <w:rFonts w:ascii="Times New Roman" w:eastAsia="Times New Roman" w:hAnsi="Times New Roman" w:cs="Times New Roman"/>
          <w:color w:val="2C2D36"/>
          <w:kern w:val="36"/>
          <w:sz w:val="24"/>
          <w:szCs w:val="24"/>
          <w:lang w:eastAsia="ru-RU"/>
        </w:rPr>
        <w:t xml:space="preserve"> г. Махачкалы, </w:t>
      </w:r>
    </w:p>
    <w:p w:rsidR="00846ACA" w:rsidRPr="00846ACA" w:rsidRDefault="00A00D49" w:rsidP="00A0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(телефон 101, </w:t>
      </w:r>
      <w:r w:rsidR="00846ACA" w:rsidRPr="00A00D49">
        <w:rPr>
          <w:rFonts w:ascii="Times New Roman" w:hAnsi="Times New Roman" w:cs="Times New Roman"/>
          <w:sz w:val="24"/>
          <w:szCs w:val="24"/>
        </w:rPr>
        <w:t>112; </w:t>
      </w:r>
      <w:r w:rsidRPr="00A00D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+7 (8722) 60-07-76</w:t>
      </w:r>
      <w:r w:rsidR="00846ACA" w:rsidRPr="00A00D49">
        <w:rPr>
          <w:rFonts w:ascii="Times New Roman" w:hAnsi="Times New Roman" w:cs="Times New Roman"/>
          <w:sz w:val="24"/>
          <w:szCs w:val="24"/>
        </w:rPr>
        <w:t xml:space="preserve">). 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>;  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2.1.2. На территории образовательной организации запрещено: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устраивать свалки;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оставлять тару (емкости, канистры и т. п.) с легковоспламеняющимися и горючими жидкостями, а также баллоны со сжатыми и сжиженными газами;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разводить костры и сжигать отходы;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курение табака, кальянов, электронных сигарет и других устройств, имитирующих курение.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2.2. Содержание здания и помещений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2.2.1. В здании и помещениях образовательной организации необходимо: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своевременно проводить уборку;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содержать свободными подходы к электрооборудованию и первичным средствам пожаротушения;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2.2.2. В здании и помещениях образовательной организации запрещено: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хранить и применять на чердаках, в подвальных, цокольных и подземных этажах, а также под свайным пространством здания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вещества и материалы;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использовать чердаки, технические, подвальные, подземные и цокольные этажи, подполья, вентиляционные камеры и другие технические помещения для организации мастерских, а также для хранения продукции, оборудования, мебели и других предметов, за исключением случаев, установленных нормативными документами по пожарной безопасности;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устанавливать глухие решетки на окнах подвалов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производить изменение объемно-планировочных решений и размещение инженерных коммуникаций, оборудования и других предметов,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</w:t>
      </w:r>
      <w:r w:rsidR="00846ACA" w:rsidRPr="00846ACA">
        <w:rPr>
          <w:rFonts w:ascii="Times New Roman" w:hAnsi="Times New Roman" w:cs="Times New Roman"/>
          <w:sz w:val="24"/>
          <w:szCs w:val="24"/>
        </w:rPr>
        <w:lastRenderedPageBreak/>
        <w:t>замерзших коммуникаций паяльными лампами и другими способами с применением открытого огня;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устраивать в лестничных клетках кладовые и другие подсобные помещения, а также хранить под лестничными маршами и площадками вещи, мебель и другие предметы, выполненные из горючих материалов;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размещать в лестничных клетках, а также на открытых переходах наружных воздушных зон незадымляемых лестничных клеток внешние блоки кондиционеров;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загромождать и закрывать проходы к местам крепления спасательных устройств;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курение табака, кальянов, электронных сигарет и других устройств, имитирующих курение.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2.2.3. В помещениях с массовым пребыванием людей запрещено: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применять дуговые прожекторы со степенью защиты менее IP54 и свечи;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и взрывоопасные работы;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уменьшать ширину проходов между рядами и устанавливать в проходах дополнительные кресла, стулья и др.;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превышать нормативное число людей, которые могут </w:t>
      </w:r>
      <w:proofErr w:type="gramStart"/>
      <w:r w:rsidR="00846ACA" w:rsidRPr="00846ACA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в помещении.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2.3. Содержание эвакуационных путей и выходов, в том числе аварийных, а также путей доступа подразделений пожарной охраны на территорию</w:t>
      </w:r>
      <w:r w:rsidR="007E779E">
        <w:rPr>
          <w:rFonts w:ascii="Times New Roman" w:hAnsi="Times New Roman" w:cs="Times New Roman"/>
          <w:sz w:val="24"/>
          <w:szCs w:val="24"/>
        </w:rPr>
        <w:t xml:space="preserve"> и в здания учебных </w:t>
      </w:r>
      <w:proofErr w:type="spellStart"/>
      <w:r w:rsidR="007E779E">
        <w:rPr>
          <w:rFonts w:ascii="Times New Roman" w:hAnsi="Times New Roman" w:cs="Times New Roman"/>
          <w:sz w:val="24"/>
          <w:szCs w:val="24"/>
        </w:rPr>
        <w:t>крпусов</w:t>
      </w:r>
      <w:proofErr w:type="spellEnd"/>
      <w:r w:rsidR="007E779E">
        <w:rPr>
          <w:rFonts w:ascii="Times New Roman" w:hAnsi="Times New Roman" w:cs="Times New Roman"/>
          <w:sz w:val="24"/>
          <w:szCs w:val="24"/>
        </w:rPr>
        <w:t xml:space="preserve"> и общежития.</w:t>
      </w:r>
      <w:r w:rsidRPr="00846ACA">
        <w:rPr>
          <w:rFonts w:ascii="Times New Roman" w:hAnsi="Times New Roman" w:cs="Times New Roman"/>
          <w:sz w:val="24"/>
          <w:szCs w:val="24"/>
        </w:rPr>
        <w:t>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необходимо: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соблюдать проектные решения;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обеспечивать геометрические параметры эвакуационных путей, установленные требованиями пожарной безопасности при размещении в помещениях и на путях эвакуации (за исключением лестниц и лестничных клеток) технологического, выставочного и другого оборудования, а также сидячих мест для ожидания;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2.3.2. При эксплуатации эвакуационных путей и выходов, в том числе аварийных, а также путей доступа подразделений пожарной охраны на территорию и в здание образовательной организации запрещено: 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запирать и вешать замки на двери эвакуационных выходов;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загромождать эвакуационные пути и выходы мебелью (за исключением сидячих мест для ожидания) и предметами (за исключением технологического, выставочного и другого оборудования) на путях эвакуации, у дверей эвакуационных и аварийных выходов, в переходах между секциями, у выходов на крышу (покрытие), а также демонтировать лестницы, поэтажно соединяющие балконы и лоджии, лестницы в приямках;</w:t>
      </w:r>
      <w:proofErr w:type="gramEnd"/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изменять направление открывания дверей;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противодымных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дверей (устройств).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3. Мероприятия по обеспечению пожарной безопасности при эксплуатации</w:t>
      </w:r>
      <w:r w:rsidRPr="00DA391E">
        <w:rPr>
          <w:rFonts w:ascii="Times New Roman" w:hAnsi="Times New Roman" w:cs="Times New Roman"/>
          <w:b/>
          <w:sz w:val="24"/>
          <w:szCs w:val="24"/>
        </w:rPr>
        <w:br/>
        <w:t>оборудования и пожароопасных работах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3.1. Мероприятия при эксплуатации оборудования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3.1.1. При эксплуатации электрических приборов, электросетей и других электрических устройств: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а) необходимо: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следить за состоянием изоляции проводов, электрических вводов, гибких кабелей,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46ACA" w:rsidRPr="00846ACA">
        <w:rPr>
          <w:rFonts w:ascii="Times New Roman" w:hAnsi="Times New Roman" w:cs="Times New Roman"/>
          <w:sz w:val="24"/>
          <w:szCs w:val="24"/>
        </w:rPr>
        <w:t>адежностью контактов в местах электрических соединений;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соблюдать требования инструкции по эксплуатации;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располагать их так, чтобы они не касались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легковозгораемых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предметов (штор, ковра, пластмассовых изделий, деревянных деталей и др.);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б) запрещено: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оставлять по окончании рабочего времени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необесточенными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бытовые электроприборы в помещениях, за исключением помещений, в которых отсутствует дежурный персонал, 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электропотребителей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> 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предусмотрено требованиями инструкции по эксплуатации; 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 и со следами термического воздействия;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эксплуатировать светильники со снятыми колпаками (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</w:t>
      </w:r>
      <w:r w:rsidR="00846ACA" w:rsidRPr="00846ACA">
        <w:rPr>
          <w:rFonts w:ascii="Times New Roman" w:hAnsi="Times New Roman" w:cs="Times New Roman"/>
          <w:sz w:val="24"/>
          <w:szCs w:val="24"/>
        </w:rPr>
        <w:lastRenderedPageBreak/>
        <w:t>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размещать (складировать) в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электроприборов, в том числе при проведении аварийных и других строительно-монтажных и реставрационных работ, а также при включении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автотранспорта;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3.1.2. При эксплуатации систем вентиляции и кондиционирования воздуха: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а) необходимо: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держать закрытыми двери вентиляционных камер;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держать открытыми вытяжные каналы, отверстия и решетки;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б) запрещено: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подключать к воздуховодам газовые отопительные приборы, отопительные печи, камины, </w:t>
      </w:r>
      <w:proofErr w:type="gramStart"/>
      <w:r w:rsidR="007E779E">
        <w:rPr>
          <w:rFonts w:ascii="Times New Roman" w:hAnsi="Times New Roman" w:cs="Times New Roman"/>
          <w:sz w:val="24"/>
          <w:szCs w:val="24"/>
        </w:rPr>
        <w:t>-</w:t>
      </w:r>
      <w:r w:rsidRPr="00846A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также использовать их для удаления продуктов горения;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выжигать скопившиеся в воздуховодах жировые отложения, пыль и другие горючие вещества;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хранить в вентиляционных камерах материалы и оборудование.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3.2. Мероприятия при пожароопасных окрасочных и огневых работах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3.2.1. При проведении окрасочных работах: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а) необходимо: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оснащать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электрокрасящие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="00846ACA" w:rsidRPr="00846AC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46ACA" w:rsidRPr="00846ACA">
        <w:rPr>
          <w:rFonts w:ascii="Times New Roman" w:hAnsi="Times New Roman" w:cs="Times New Roman"/>
          <w:sz w:val="24"/>
          <w:szCs w:val="24"/>
        </w:rPr>
        <w:t>и неработающих системах местной вытяжной вентиляции или неподвижном конвейере;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б) запрещено: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начинать работу, если в зоне ближе 20 метров 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проводить работы при отсутствии средств пожаротушения или их неисправности.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lastRenderedPageBreak/>
        <w:t>3.2.2. При проведении огневых работ: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а) необходимо: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плотно закрыть все двери, соединяющие помещения, в которых проводятся огневые работы, с другими помещениями, в том числе двери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тамбур-шлюзов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>, открыть окна;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парогазовоздушной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среды в технологическом оборудовании, на котором проводятся огневые работы, и в опасной зоне;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флегматизатора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после завершения огневых работ должно быть обеспечено наблюдение за местом проведения работ в течение не менее 2 часов. Наблюдение может осуществляться дистанционно, в том числе путем применения средств видеонаблюдения.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б) запрещено: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приступать к работе при неисправной аппаратуре;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производить огневые работы на свежеокрашенных горючими красками (лаками) конструкциях и изделиях;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использовать одежду и рукавицы со следами масел, жиров, бензина, керосина и других горючих жидкостей;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хранить в сварочных кабинах одежду, легковоспламеняющиеся и горючие жидкости, другие горючие материалы;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проводить работы по устройству гидроизоляции 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на кровле, монтаж панелей с горючими и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слабогорючими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4. Порядок, нормы хранения и транспортировки</w:t>
      </w:r>
      <w:r w:rsidR="00DA3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91E">
        <w:rPr>
          <w:rFonts w:ascii="Times New Roman" w:hAnsi="Times New Roman" w:cs="Times New Roman"/>
          <w:b/>
          <w:sz w:val="24"/>
          <w:szCs w:val="24"/>
        </w:rPr>
        <w:t>пожаровзрывоопасных</w:t>
      </w:r>
      <w:proofErr w:type="spellEnd"/>
      <w:r w:rsidRPr="00DA391E">
        <w:rPr>
          <w:rFonts w:ascii="Times New Roman" w:hAnsi="Times New Roman" w:cs="Times New Roman"/>
          <w:b/>
          <w:sz w:val="24"/>
          <w:szCs w:val="24"/>
        </w:rPr>
        <w:t xml:space="preserve"> веществ и материалов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 xml:space="preserve">4.1. Порядок и нормы хранения </w:t>
      </w:r>
      <w:proofErr w:type="spellStart"/>
      <w:r w:rsidRPr="00DA391E">
        <w:rPr>
          <w:rFonts w:ascii="Times New Roman" w:hAnsi="Times New Roman" w:cs="Times New Roman"/>
          <w:b/>
          <w:sz w:val="24"/>
          <w:szCs w:val="24"/>
        </w:rPr>
        <w:t>пожаровзрывоопасных</w:t>
      </w:r>
      <w:proofErr w:type="spellEnd"/>
      <w:r w:rsidRPr="00DA391E">
        <w:rPr>
          <w:rFonts w:ascii="Times New Roman" w:hAnsi="Times New Roman" w:cs="Times New Roman"/>
          <w:b/>
          <w:sz w:val="24"/>
          <w:szCs w:val="24"/>
        </w:rPr>
        <w:t> веществ и материалов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4.1.1. Вещества и материалы необходимо хранить в специально отведенных для этих целей помещениях образовательной организации. Легковоспламеняющиеся жидкости с температурой кипения ниже 50 °C следует хранить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в емкости из темного стекла с нанесенной информацией о ее содержании в холодильнике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>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4.1.2. В помещениях, где хранятся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вещества и материалы, запрещено: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применять электроприборы;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пользоваться огнем;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использовать кабели и провода, выключатели с поврежденной или потерявшей защитные свойства изоляцией;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хранить любые материалы, оборудование и приспособления;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сливать легковоспламеняющиеся жидкости и горючие вещества в канализацию, в землю и др.;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оставлять включенным свет перед закрытием помещения.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4.1.3.  При обнаружении повреждений тары (упаковки), рассыпанных или разлитых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4.1.4.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4.1.5. Хранение химических реактивов в химических лабораториях следует выполнять в соответствии с требованиями действующего законодательства.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4.1.6. Педагогический работник по окончании занятий убирает все пожароопасные и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вещества и материалы в помещения, оборудованные для их временного хранения.  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4.2. Порядок транспортировки </w:t>
      </w:r>
      <w:proofErr w:type="spellStart"/>
      <w:r w:rsidRPr="00DA391E">
        <w:rPr>
          <w:rFonts w:ascii="Times New Roman" w:hAnsi="Times New Roman" w:cs="Times New Roman"/>
          <w:b/>
          <w:sz w:val="24"/>
          <w:szCs w:val="24"/>
        </w:rPr>
        <w:t>пожаровзрывоопасных</w:t>
      </w:r>
      <w:proofErr w:type="spellEnd"/>
      <w:r w:rsidRPr="00DA391E">
        <w:rPr>
          <w:rFonts w:ascii="Times New Roman" w:hAnsi="Times New Roman" w:cs="Times New Roman"/>
          <w:b/>
          <w:sz w:val="24"/>
          <w:szCs w:val="24"/>
        </w:rPr>
        <w:t> веществ и материалов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4.2.1. При перемещении 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и пожароопасных веществ надо  выполнять требования Правил противопожарного режима в Российской Федерации, утвержденных </w:t>
      </w:r>
      <w:hyperlink r:id="rId7" w:anchor="/document/99/565837297/" w:history="1">
        <w:r w:rsidRPr="00DA3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 Правительства РФ от 16.09.2020 № 1479</w:t>
        </w:r>
      </w:hyperlink>
      <w:r w:rsidRPr="00DA391E">
        <w:rPr>
          <w:rFonts w:ascii="Times New Roman" w:hAnsi="Times New Roman" w:cs="Times New Roman"/>
          <w:sz w:val="24"/>
          <w:szCs w:val="24"/>
        </w:rPr>
        <w:t xml:space="preserve">, </w:t>
      </w:r>
      <w:r w:rsidRPr="00846ACA">
        <w:rPr>
          <w:rFonts w:ascii="Times New Roman" w:hAnsi="Times New Roman" w:cs="Times New Roman"/>
          <w:sz w:val="24"/>
          <w:szCs w:val="24"/>
        </w:rPr>
        <w:t>а также другой утвержденной в установленном порядке технической документации по их транспортировке.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4.2.2. Перед транспортировкой необходимо убедиться, что на местах погрузки и разгрузки веществ и материалов есть: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специальные приспособления, обеспечивающие безопасные условия проведения работ;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первичные средства пожаротушения;</w:t>
      </w:r>
    </w:p>
    <w:p w:rsidR="00846ACA" w:rsidRPr="00846ACA" w:rsidRDefault="007E779E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исправное стационарное или временное электрическое освещение во взрывозащищенном исполнении.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4.2.3. При транспортировке веществ и материалов запрещено: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допускать толчки, резкие торможения;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пользоваться открытым огнем;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оставлять транспортное средство (при использовании) без присмотра.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4.2.4.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4.2.4. Запрещено грузить в один контейнер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вещества и материалы, не разрешенные к совместной перевозке.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4.3. Порядок применения </w:t>
      </w:r>
      <w:proofErr w:type="spellStart"/>
      <w:r w:rsidRPr="00DA391E">
        <w:rPr>
          <w:rFonts w:ascii="Times New Roman" w:hAnsi="Times New Roman" w:cs="Times New Roman"/>
          <w:b/>
          <w:sz w:val="24"/>
          <w:szCs w:val="24"/>
        </w:rPr>
        <w:t>пожаровзрывоопасных</w:t>
      </w:r>
      <w:proofErr w:type="spellEnd"/>
      <w:r w:rsidRPr="00DA391E">
        <w:rPr>
          <w:rFonts w:ascii="Times New Roman" w:hAnsi="Times New Roman" w:cs="Times New Roman"/>
          <w:b/>
          <w:sz w:val="24"/>
          <w:szCs w:val="24"/>
        </w:rPr>
        <w:t> веществ и материалов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4.3.1. Работы, связанные с применением легковоспламеняющихся и горючих жидкостей, выполняемые в помещениях, должны проводиться в вытяжных шкафах или под </w:t>
      </w:r>
      <w:r w:rsidRPr="00846ACA">
        <w:rPr>
          <w:rFonts w:ascii="Times New Roman" w:hAnsi="Times New Roman" w:cs="Times New Roman"/>
          <w:sz w:val="24"/>
          <w:szCs w:val="24"/>
        </w:rPr>
        <w:lastRenderedPageBreak/>
        <w:t>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4.3.2. Запрещается проводить работы на опытных (экспериментальных) установках, связанных с применением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материалов, не принятых в эксплуатацию в установленном порядке директором образовательной организации. 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5. Порядок осмотра и закрытия помещений по окончании работы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5.1. Работники образовательной организации каждый раз по окончании работы проводят осмотр занимаемых и вверенных им помещений перед их закрытием.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5.2. При осмотре помещений работник проверяет: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закрыты ли окна и форточки;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свободны ли эвакуационные проходы, выходы и подступы к первичным средствам пожаротушения;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удалены ли из помещения сгораемые отходы и упаковочный материал (мусор).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5.3. В случае обнаружения неисправностей лицо обязано немедленно доложить о случившемся непосредственному руководителю или заместителю директора по АХЧ любым доступным способом.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5.4. После закрытия помещений лицо обязано сдать ключи на пост охраны.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5.5. Лицу запрещено закрывать помещение в случае обнаружения каких-либо неисправностей, которые могут повлечь за собой возгорание или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6. Порядок применения открытого огня, проезда транспорта</w:t>
      </w:r>
      <w:r w:rsidR="00DA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91E">
        <w:rPr>
          <w:rFonts w:ascii="Times New Roman" w:hAnsi="Times New Roman" w:cs="Times New Roman"/>
          <w:b/>
          <w:sz w:val="24"/>
          <w:szCs w:val="24"/>
        </w:rPr>
        <w:t>и проведения пожароопасных работ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6.1. На территории образовательной организации нет отведенных для курения мест. Запрещено устраивать на территории стихийные и постоянные места курения.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6.2. Запрещено парковать автотранспо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>отивопожарных разрывах между зданием и сооружениями, на крышках колодцев пожарных гидрантов.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6.3. Запрещено применение открытого огня для целей, не предназначенных для проведения противопожарных работ. Применение открытого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Применение открытого огня при пожароопасных работах категорически запрещено: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на сцене, в зрительном зале и подсобных помещениях при проведении массовых мероприятий;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в местах погрузочно-разгрузочных работ с </w:t>
      </w:r>
      <w:proofErr w:type="spellStart"/>
      <w:r w:rsidR="00846ACA" w:rsidRPr="00846ACA">
        <w:rPr>
          <w:rFonts w:ascii="Times New Roman" w:hAnsi="Times New Roman" w:cs="Times New Roman"/>
          <w:sz w:val="24"/>
          <w:szCs w:val="24"/>
        </w:rPr>
        <w:t>пожаровзрывоопасными</w:t>
      </w:r>
      <w:proofErr w:type="spell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и пожароопасными веществами и материалами;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lastRenderedPageBreak/>
        <w:t>6.4. Все пожароопасные работы должны проводиться по наряду-допуску, который выдает ответственный за пожарную безопасность.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Наряд-допуск оформляется по требованиям Правил противопожарного режима, утвержденных </w:t>
      </w:r>
      <w:hyperlink r:id="rId8" w:anchor="/document/99/565837297/" w:history="1">
        <w:r w:rsidRPr="00DA3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РФ от 16.09.2020 № 1479</w:t>
        </w:r>
      </w:hyperlink>
      <w:r w:rsidRPr="00DA391E">
        <w:rPr>
          <w:rFonts w:ascii="Times New Roman" w:hAnsi="Times New Roman" w:cs="Times New Roman"/>
          <w:sz w:val="24"/>
          <w:szCs w:val="24"/>
        </w:rPr>
        <w:t>. 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7.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7.1. Порядок сбора, хранения и удаления горючих веществ и материалов, содержания и хранения спецодежды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7.1.1. Порядок сбора и удаления горючих веществ и материалов с рабочих мест в места хранения осуществляется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размещения отходов.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br/>
        <w:t>7.1.2. Совместное применение, хранение и транспортировка горючих веществ и материалов, которые при взаимодействии друг с другом вызывают воспламенение, взрыв или образуют горючие и токсичные газы (смеси), не допускается.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br/>
        <w:t>7.1.3. При использовании горючих веществ и материалов их количество на рабочем месте не должно превышать сменной потребности.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br/>
        <w:t>7.1.4. Содержание и хранение спецодежды должно осуществляться в соответствии с требованиями инструкции завода-изготовителя на данную спецодежду.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  <w:proofErr w:type="gramEnd"/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7.2. Порядок и периодичность уборки горючих отходов и пыли, хранения промасленной спецодежды, ветоши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7.2.1. Уборка горючих отходов и пыли производиться немедленно по окончании работ.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7.2.2. Горючие отходы и пыль должны убираться в специальные ящики-контейнеры, которые должны быть освобождены по окончании рабочей смены. Запрещается хранить горючие отходы на путях эвакуации.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7.2.3.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7.2.4. 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 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8. Допустимое количество единовременно находящихся в помещениях сырья, полуфабрикатов и готовой продукции, предельные показания контрольно-измерительных приборов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lastRenderedPageBreak/>
        <w:t xml:space="preserve">8.1. Сырье, полуфабрикаты и готовая продукция в образовательной организации не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и не хранится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8.2. Производственные процессы, при которых надо устанавливать предельные показания контрольно-измерительных приборов (манометры, термометры и др.), в образовательной организации не ведутся.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 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>9. Перечень должностных лиц, являющихся</w:t>
      </w:r>
      <w:r w:rsidR="00DA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91E">
        <w:rPr>
          <w:rFonts w:ascii="Times New Roman" w:hAnsi="Times New Roman" w:cs="Times New Roman"/>
          <w:b/>
          <w:sz w:val="24"/>
          <w:szCs w:val="24"/>
        </w:rPr>
        <w:t>дежурным персоналом на объекте защиты</w:t>
      </w:r>
    </w:p>
    <w:p w:rsidR="00846ACA" w:rsidRPr="00C60BD1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BD1">
        <w:rPr>
          <w:rFonts w:ascii="Times New Roman" w:hAnsi="Times New Roman" w:cs="Times New Roman"/>
          <w:b/>
          <w:sz w:val="24"/>
          <w:szCs w:val="24"/>
        </w:rPr>
        <w:t>9.1. Дежурным обслуживающим персоналом в образовательной организации являются:</w:t>
      </w:r>
    </w:p>
    <w:p w:rsidR="00846ACA" w:rsidRPr="00C60BD1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BD1">
        <w:rPr>
          <w:rFonts w:ascii="Times New Roman" w:hAnsi="Times New Roman" w:cs="Times New Roman"/>
          <w:sz w:val="24"/>
          <w:szCs w:val="24"/>
        </w:rPr>
        <w:t xml:space="preserve">в дневное время – </w:t>
      </w:r>
      <w:r w:rsidR="00C60BD1" w:rsidRPr="00C60BD1">
        <w:rPr>
          <w:rFonts w:ascii="Times New Roman" w:hAnsi="Times New Roman" w:cs="Times New Roman"/>
          <w:sz w:val="24"/>
          <w:szCs w:val="24"/>
        </w:rPr>
        <w:t>дежурные администраторы</w:t>
      </w:r>
      <w:r w:rsidRPr="00C60BD1">
        <w:rPr>
          <w:rFonts w:ascii="Times New Roman" w:hAnsi="Times New Roman" w:cs="Times New Roman"/>
          <w:sz w:val="24"/>
          <w:szCs w:val="24"/>
        </w:rPr>
        <w:t>;</w:t>
      </w:r>
    </w:p>
    <w:p w:rsidR="00846ACA" w:rsidRPr="00C60BD1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BD1">
        <w:rPr>
          <w:rFonts w:ascii="Times New Roman" w:hAnsi="Times New Roman" w:cs="Times New Roman"/>
          <w:sz w:val="24"/>
          <w:szCs w:val="24"/>
        </w:rPr>
        <w:t>круглосуточно</w:t>
      </w:r>
      <w:r w:rsidR="00846ACA" w:rsidRPr="00C60BD1">
        <w:rPr>
          <w:rFonts w:ascii="Times New Roman" w:hAnsi="Times New Roman" w:cs="Times New Roman"/>
          <w:sz w:val="24"/>
          <w:szCs w:val="24"/>
        </w:rPr>
        <w:t xml:space="preserve"> – </w:t>
      </w:r>
      <w:r w:rsidRPr="00C60BD1">
        <w:rPr>
          <w:rFonts w:ascii="Times New Roman" w:hAnsi="Times New Roman" w:cs="Times New Roman"/>
          <w:sz w:val="24"/>
          <w:szCs w:val="24"/>
        </w:rPr>
        <w:t xml:space="preserve"> дежурный вахтер учебного корпуса, дежурные по общежитиям, дежурный охранник частной охранной организации</w:t>
      </w:r>
      <w:r w:rsidR="00846ACA" w:rsidRPr="00C60BD1">
        <w:rPr>
          <w:rFonts w:ascii="Times New Roman" w:hAnsi="Times New Roman" w:cs="Times New Roman"/>
          <w:sz w:val="24"/>
          <w:szCs w:val="24"/>
        </w:rPr>
        <w:t>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Дежурный персонал назначается и освобождается от обязанностей приказом руководителя образовательной организации и (или) договорами на оказание услуг.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br/>
        <w:t>9.2. Каждый вновь принимаемый на работу сотрудник на должность, относящуюся к дежурному персоналу, должен быть ознакомлен под подпись с настоящей Инструкцией и пройти проверку на знание настоящей Инструкции, а также Правил противопожарной безопасности, действующих в образовательной организации.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br/>
        <w:t xml:space="preserve">9.3. Перед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на смену дежурный персонал должен принять у сдающего смену контролируемый объект, проверить исправность и рабочее состояние всех противопожарных и иных систем оповещения.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br/>
        <w:t xml:space="preserve">9.4. По окончании смены сотрудник должен передать контролируемый объект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заступающему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на смену, уведомить его о возникших во время его дежурства инцидентах (если таковые имелись), передать оборудование.</w:t>
      </w:r>
    </w:p>
    <w:p w:rsidR="00846ACA" w:rsidRPr="00DA391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91E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DA391E">
        <w:rPr>
          <w:rFonts w:ascii="Times New Roman" w:hAnsi="Times New Roman" w:cs="Times New Roman"/>
          <w:b/>
          <w:sz w:val="24"/>
          <w:szCs w:val="24"/>
        </w:rPr>
        <w:t>Обязанности и действия работников при пожаре, в том числе при вызове пожарной охраны, открытии и блокировании в открытом состоянии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</w:t>
      </w:r>
      <w:proofErr w:type="gramEnd"/>
      <w:r w:rsidRPr="00DA391E">
        <w:rPr>
          <w:rFonts w:ascii="Times New Roman" w:hAnsi="Times New Roman" w:cs="Times New Roman"/>
          <w:b/>
          <w:sz w:val="24"/>
          <w:szCs w:val="24"/>
        </w:rPr>
        <w:t xml:space="preserve"> материальных ценностей, </w:t>
      </w:r>
      <w:proofErr w:type="gramStart"/>
      <w:r w:rsidRPr="00DA391E">
        <w:rPr>
          <w:rFonts w:ascii="Times New Roman" w:hAnsi="Times New Roman" w:cs="Times New Roman"/>
          <w:b/>
          <w:sz w:val="24"/>
          <w:szCs w:val="24"/>
        </w:rPr>
        <w:t>осмотре</w:t>
      </w:r>
      <w:proofErr w:type="gramEnd"/>
      <w:r w:rsidRPr="00DA391E">
        <w:rPr>
          <w:rFonts w:ascii="Times New Roman" w:hAnsi="Times New Roman" w:cs="Times New Roman"/>
          <w:b/>
          <w:sz w:val="24"/>
          <w:szCs w:val="24"/>
        </w:rPr>
        <w:t xml:space="preserve"> и приведении в </w:t>
      </w:r>
      <w:proofErr w:type="spellStart"/>
      <w:r w:rsidRPr="00DA391E">
        <w:rPr>
          <w:rFonts w:ascii="Times New Roman" w:hAnsi="Times New Roman" w:cs="Times New Roman"/>
          <w:b/>
          <w:sz w:val="24"/>
          <w:szCs w:val="24"/>
        </w:rPr>
        <w:t>пожаровзрывобезопасное</w:t>
      </w:r>
      <w:proofErr w:type="spellEnd"/>
      <w:r w:rsidRPr="00DA391E">
        <w:rPr>
          <w:rFonts w:ascii="Times New Roman" w:hAnsi="Times New Roman" w:cs="Times New Roman"/>
          <w:b/>
          <w:sz w:val="24"/>
          <w:szCs w:val="24"/>
        </w:rPr>
        <w:t xml:space="preserve"> состояние всех помещений предприятия (подразделения)</w:t>
      </w:r>
      <w:r w:rsidR="00DA391E">
        <w:rPr>
          <w:rFonts w:ascii="Times New Roman" w:hAnsi="Times New Roman" w:cs="Times New Roman"/>
          <w:b/>
          <w:sz w:val="24"/>
          <w:szCs w:val="24"/>
        </w:rPr>
        <w:t>: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10.1. При возникновении пожара или задымления в здании эвакуация обучающихся, работников, а также посетителей производится по эвакуационным путям и эвакуационным выходам в соответствии с планом эвакуации при пожаре. 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 xml:space="preserve">Действия работников образовательной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</w:t>
      </w:r>
      <w:r w:rsidRPr="00846ACA">
        <w:rPr>
          <w:rFonts w:ascii="Times New Roman" w:hAnsi="Times New Roman" w:cs="Times New Roman"/>
          <w:sz w:val="24"/>
          <w:szCs w:val="24"/>
        </w:rPr>
        <w:lastRenderedPageBreak/>
        <w:t>пользовании средствами пожаротушения и пожарной автоматики, эвакуации горючих веществ и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материальных ценностей, 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осмотре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и приведении в </w:t>
      </w:r>
      <w:proofErr w:type="spellStart"/>
      <w:r w:rsidRPr="00846ACA">
        <w:rPr>
          <w:rFonts w:ascii="Times New Roman" w:hAnsi="Times New Roman" w:cs="Times New Roman"/>
          <w:sz w:val="24"/>
          <w:szCs w:val="24"/>
        </w:rPr>
        <w:t>пожаровзрывобезопасное</w:t>
      </w:r>
      <w:proofErr w:type="spellEnd"/>
      <w:r w:rsidRPr="00846ACA">
        <w:rPr>
          <w:rFonts w:ascii="Times New Roman" w:hAnsi="Times New Roman" w:cs="Times New Roman"/>
          <w:sz w:val="24"/>
          <w:szCs w:val="24"/>
        </w:rPr>
        <w:t xml:space="preserve"> состояние всех помещений</w:t>
      </w:r>
    </w:p>
    <w:p w:rsidR="00846ACA" w:rsidRPr="00A00D49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10.2.1. Все работники обязаны:</w:t>
      </w:r>
    </w:p>
    <w:p w:rsidR="00846ACA" w:rsidRPr="00A00D49" w:rsidRDefault="00C60BD1" w:rsidP="00A00D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C2D36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A00D49">
        <w:rPr>
          <w:rFonts w:ascii="Times New Roman" w:hAnsi="Times New Roman" w:cs="Times New Roman"/>
          <w:sz w:val="24"/>
          <w:szCs w:val="24"/>
        </w:rPr>
        <w:t>немедленно сообщить о ЧС в</w:t>
      </w:r>
      <w:r w:rsidR="00A00D49" w:rsidRPr="00A00D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Пожарно-спасательную</w:t>
      </w:r>
      <w:r w:rsidR="00A00D49" w:rsidRPr="004139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часть № 13 по прикрытию Кировского района</w:t>
      </w:r>
      <w:r w:rsidR="00A00D49" w:rsidRPr="00A00D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Махачкал</w:t>
      </w:r>
      <w:proofErr w:type="gramStart"/>
      <w:r w:rsidR="00A00D49" w:rsidRPr="00A00D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846ACA" w:rsidRPr="00A00D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6ACA" w:rsidRPr="00A00D49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01; 101;</w:t>
      </w:r>
      <w:r w:rsidR="00846ACA" w:rsidRPr="00A00D49">
        <w:rPr>
          <w:rFonts w:ascii="Times New Roman" w:hAnsi="Times New Roman" w:cs="Times New Roman"/>
          <w:sz w:val="24"/>
          <w:szCs w:val="24"/>
        </w:rPr>
        <w:t xml:space="preserve"> 112; </w:t>
      </w:r>
      <w:r w:rsidR="00A00D49" w:rsidRPr="00A00D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+7 (8722) 60-07-76</w:t>
      </w:r>
      <w:r w:rsidR="00846ACA" w:rsidRPr="00A00D49">
        <w:rPr>
          <w:rFonts w:ascii="Times New Roman" w:hAnsi="Times New Roman" w:cs="Times New Roman"/>
          <w:sz w:val="24"/>
          <w:szCs w:val="24"/>
        </w:rPr>
        <w:t>), при этом необходимо назвать адрес, место возникновения пожара (этаж, номер помещения</w:t>
      </w:r>
      <w:r w:rsidR="00846ACA" w:rsidRPr="00846ACA">
        <w:rPr>
          <w:rFonts w:ascii="Times New Roman" w:hAnsi="Times New Roman" w:cs="Times New Roman"/>
          <w:sz w:val="24"/>
          <w:szCs w:val="24"/>
        </w:rPr>
        <w:t>), сообщить фамилию, должность;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доложить о пожаре своему непосредственному руководителю;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выполнять команды по эвакуации, поступившие от непосредственного руководителя и по системе оповещения;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взять с собой средство индивидуальной защиты органов дыхания и при необходимости надеть его;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10.2.2. Руководящие работники обязаны: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сообщить о пожаре по телефону 101 или 112 в пожарную охрану (при этом необходимо назвать адрес объекта, место возникновения пожара, сообщить свою фамилию и должность);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немедленно оповестить подчиненных работников, обучающихся и посетителей о возникшем пожаре и организовать их эвакуацию в безопасное место;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 xml:space="preserve">проконтролировать, чтобы </w:t>
      </w:r>
      <w:proofErr w:type="gramStart"/>
      <w:r w:rsidR="00846ACA" w:rsidRPr="00846ACA">
        <w:rPr>
          <w:rFonts w:ascii="Times New Roman" w:hAnsi="Times New Roman" w:cs="Times New Roman"/>
          <w:sz w:val="24"/>
          <w:szCs w:val="24"/>
        </w:rPr>
        <w:t>подчиненные работники, обучающиеся и посетители взяли</w:t>
      </w:r>
      <w:proofErr w:type="gramEnd"/>
      <w:r w:rsidR="00846ACA" w:rsidRPr="00846ACA">
        <w:rPr>
          <w:rFonts w:ascii="Times New Roman" w:hAnsi="Times New Roman" w:cs="Times New Roman"/>
          <w:sz w:val="24"/>
          <w:szCs w:val="24"/>
        </w:rPr>
        <w:t xml:space="preserve"> с собой средства индивидуальной защиты органов дыхания и при необходимости использовали их;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на месте сбора проверить наличие подчиненных работников, обучающихся и посетителей, проинформировать директора образовательной организации о принятых мерах по эвакуации людей и материальных ценностей.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10.2.3. </w:t>
      </w:r>
      <w:proofErr w:type="gramStart"/>
      <w:r w:rsidRPr="00846A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46ACA">
        <w:rPr>
          <w:rFonts w:ascii="Times New Roman" w:hAnsi="Times New Roman" w:cs="Times New Roman"/>
          <w:sz w:val="24"/>
          <w:szCs w:val="24"/>
        </w:rPr>
        <w:t xml:space="preserve"> за пожарную безопасность обязан: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немедленно прибыть к месту пожара;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 дежурному персоналу о ручном включении систем противопожарной защиты;</w:t>
      </w:r>
    </w:p>
    <w:p w:rsidR="00846ACA" w:rsidRPr="00846ACA" w:rsidRDefault="00846ACA" w:rsidP="00C60BD1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принять информацию от руковод</w:t>
      </w:r>
      <w:r w:rsidR="00C60BD1">
        <w:rPr>
          <w:rFonts w:ascii="Times New Roman" w:hAnsi="Times New Roman" w:cs="Times New Roman"/>
          <w:sz w:val="24"/>
          <w:szCs w:val="24"/>
        </w:rPr>
        <w:t xml:space="preserve">ящих работников образовательной </w:t>
      </w:r>
      <w:r w:rsidRPr="00846ACA">
        <w:rPr>
          <w:rFonts w:ascii="Times New Roman" w:hAnsi="Times New Roman" w:cs="Times New Roman"/>
          <w:sz w:val="24"/>
          <w:szCs w:val="24"/>
        </w:rPr>
        <w:t>организации о принятых мерах;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при необходимости дать распоряжение работнику, ответственному за электробезопасность;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846ACA" w:rsidRPr="00846ACA" w:rsidRDefault="00C60BD1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ACA" w:rsidRPr="00846ACA">
        <w:rPr>
          <w:rFonts w:ascii="Times New Roman" w:hAnsi="Times New Roman" w:cs="Times New Roman"/>
          <w:sz w:val="24"/>
          <w:szCs w:val="24"/>
        </w:rPr>
        <w:t>обеспечивать информирование руководителя тушения пожара о конструктивных и технологических особенностях здания образовательной организации.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 </w:t>
      </w:r>
    </w:p>
    <w:p w:rsidR="00846ACA" w:rsidRPr="00E8305E" w:rsidRDefault="00846ACA" w:rsidP="0084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05E">
        <w:rPr>
          <w:rFonts w:ascii="Times New Roman" w:hAnsi="Times New Roman" w:cs="Times New Roman"/>
          <w:b/>
          <w:sz w:val="24"/>
          <w:szCs w:val="24"/>
        </w:rPr>
        <w:t>11. Допустимое количество людей,</w:t>
      </w:r>
      <w:r w:rsidR="00E8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05E">
        <w:rPr>
          <w:rFonts w:ascii="Times New Roman" w:hAnsi="Times New Roman" w:cs="Times New Roman"/>
          <w:b/>
          <w:sz w:val="24"/>
          <w:szCs w:val="24"/>
        </w:rPr>
        <w:t>которые могут одновременно находиться в здании, помещениях</w:t>
      </w:r>
    </w:p>
    <w:p w:rsidR="00E8305E" w:rsidRPr="00846ACA" w:rsidRDefault="00E8305E" w:rsidP="0084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 xml:space="preserve">11.1. Допустимое количество людей, которые могут одновременно находиться в </w:t>
      </w:r>
      <w:r w:rsidR="00E8305E">
        <w:rPr>
          <w:rFonts w:ascii="Times New Roman" w:hAnsi="Times New Roman" w:cs="Times New Roman"/>
          <w:sz w:val="24"/>
          <w:szCs w:val="24"/>
        </w:rPr>
        <w:t>административно-учебном корпусе</w:t>
      </w:r>
      <w:r w:rsidRPr="00846ACA">
        <w:rPr>
          <w:rFonts w:ascii="Times New Roman" w:hAnsi="Times New Roman" w:cs="Times New Roman"/>
          <w:sz w:val="24"/>
          <w:szCs w:val="24"/>
        </w:rPr>
        <w:t xml:space="preserve"> (с учетом посетителей) –  </w:t>
      </w:r>
      <w:r w:rsidRPr="00C60BD1">
        <w:rPr>
          <w:rFonts w:ascii="Times New Roman" w:hAnsi="Times New Roman" w:cs="Times New Roman"/>
          <w:color w:val="FF0000"/>
          <w:sz w:val="24"/>
          <w:szCs w:val="24"/>
        </w:rPr>
        <w:t>350</w:t>
      </w:r>
      <w:r w:rsidRPr="00846ACA">
        <w:rPr>
          <w:rFonts w:ascii="Times New Roman" w:hAnsi="Times New Roman" w:cs="Times New Roman"/>
          <w:sz w:val="24"/>
          <w:szCs w:val="24"/>
        </w:rPr>
        <w:t> человек;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11.2. Предельное количество людей, которые могут одновременно находиться в помещениях для массового пребывания людей (с учетом посетителей):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актовый зал  – </w:t>
      </w:r>
      <w:r w:rsidRPr="00E8305E">
        <w:rPr>
          <w:rFonts w:ascii="Times New Roman" w:hAnsi="Times New Roman" w:cs="Times New Roman"/>
          <w:color w:val="FF0000"/>
          <w:sz w:val="24"/>
          <w:szCs w:val="24"/>
        </w:rPr>
        <w:t>150</w:t>
      </w:r>
      <w:r w:rsidRPr="00846ACA">
        <w:rPr>
          <w:rFonts w:ascii="Times New Roman" w:hAnsi="Times New Roman" w:cs="Times New Roman"/>
          <w:sz w:val="24"/>
          <w:szCs w:val="24"/>
        </w:rPr>
        <w:t> человек;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библиотека – </w:t>
      </w:r>
      <w:r w:rsidRPr="00E8305E">
        <w:rPr>
          <w:rFonts w:ascii="Times New Roman" w:hAnsi="Times New Roman" w:cs="Times New Roman"/>
          <w:color w:val="FF0000"/>
          <w:sz w:val="24"/>
          <w:szCs w:val="24"/>
        </w:rPr>
        <w:t>100 </w:t>
      </w:r>
      <w:r w:rsidRPr="00846ACA">
        <w:rPr>
          <w:rFonts w:ascii="Times New Roman" w:hAnsi="Times New Roman" w:cs="Times New Roman"/>
          <w:sz w:val="24"/>
          <w:szCs w:val="24"/>
        </w:rPr>
        <w:t>человек.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CA">
        <w:rPr>
          <w:rFonts w:ascii="Times New Roman" w:hAnsi="Times New Roman" w:cs="Times New Roman"/>
          <w:sz w:val="24"/>
          <w:szCs w:val="24"/>
        </w:rPr>
        <w:t>11.3. Одновременное пребывание в помещении с одним эвакуационным выходом допускается не более 50 человек.</w:t>
      </w:r>
    </w:p>
    <w:p w:rsidR="00846ACA" w:rsidRPr="00846ACA" w:rsidRDefault="00846ACA" w:rsidP="0084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A7" w:rsidRPr="004139A7" w:rsidRDefault="00C60BD1" w:rsidP="00A00D49">
      <w:pPr>
        <w:shd w:val="clear" w:color="auto" w:fill="FFFFFF"/>
        <w:spacing w:line="240" w:lineRule="auto"/>
        <w:rPr>
          <w:rFonts w:ascii="Arial" w:eastAsia="Times New Roman" w:hAnsi="Arial" w:cs="Arial"/>
          <w:color w:val="2C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36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7776F" w:rsidRPr="00846ACA" w:rsidRDefault="0007776F" w:rsidP="00846A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76F" w:rsidRPr="0084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359"/>
    <w:multiLevelType w:val="multilevel"/>
    <w:tmpl w:val="D1D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C44CE"/>
    <w:multiLevelType w:val="multilevel"/>
    <w:tmpl w:val="99C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648D"/>
    <w:multiLevelType w:val="multilevel"/>
    <w:tmpl w:val="890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458B"/>
    <w:multiLevelType w:val="multilevel"/>
    <w:tmpl w:val="7062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43D8"/>
    <w:multiLevelType w:val="multilevel"/>
    <w:tmpl w:val="EEA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26399"/>
    <w:multiLevelType w:val="multilevel"/>
    <w:tmpl w:val="84F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D5A7E"/>
    <w:multiLevelType w:val="multilevel"/>
    <w:tmpl w:val="ABC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A44A0"/>
    <w:multiLevelType w:val="multilevel"/>
    <w:tmpl w:val="CB3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10F9D"/>
    <w:multiLevelType w:val="multilevel"/>
    <w:tmpl w:val="71BC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82B00"/>
    <w:multiLevelType w:val="multilevel"/>
    <w:tmpl w:val="A41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C0E03"/>
    <w:multiLevelType w:val="multilevel"/>
    <w:tmpl w:val="9A9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E54BE"/>
    <w:multiLevelType w:val="multilevel"/>
    <w:tmpl w:val="725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60BC6"/>
    <w:multiLevelType w:val="multilevel"/>
    <w:tmpl w:val="9F76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E513C"/>
    <w:multiLevelType w:val="multilevel"/>
    <w:tmpl w:val="7D6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66472"/>
    <w:multiLevelType w:val="multilevel"/>
    <w:tmpl w:val="5E2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B0320"/>
    <w:multiLevelType w:val="multilevel"/>
    <w:tmpl w:val="1D6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F1F41"/>
    <w:multiLevelType w:val="multilevel"/>
    <w:tmpl w:val="8820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27C8D"/>
    <w:multiLevelType w:val="multilevel"/>
    <w:tmpl w:val="140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270C3"/>
    <w:multiLevelType w:val="multilevel"/>
    <w:tmpl w:val="656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67254"/>
    <w:multiLevelType w:val="multilevel"/>
    <w:tmpl w:val="B54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350FC"/>
    <w:multiLevelType w:val="multilevel"/>
    <w:tmpl w:val="447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677E9"/>
    <w:multiLevelType w:val="multilevel"/>
    <w:tmpl w:val="CE5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2512B"/>
    <w:multiLevelType w:val="multilevel"/>
    <w:tmpl w:val="56B0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844C6"/>
    <w:multiLevelType w:val="multilevel"/>
    <w:tmpl w:val="23E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07960"/>
    <w:multiLevelType w:val="multilevel"/>
    <w:tmpl w:val="3A52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15"/>
  </w:num>
  <w:num w:numId="8">
    <w:abstractNumId w:val="4"/>
  </w:num>
  <w:num w:numId="9">
    <w:abstractNumId w:val="10"/>
  </w:num>
  <w:num w:numId="10">
    <w:abstractNumId w:val="2"/>
  </w:num>
  <w:num w:numId="11">
    <w:abstractNumId w:val="18"/>
  </w:num>
  <w:num w:numId="12">
    <w:abstractNumId w:val="20"/>
  </w:num>
  <w:num w:numId="13">
    <w:abstractNumId w:val="8"/>
  </w:num>
  <w:num w:numId="14">
    <w:abstractNumId w:val="23"/>
  </w:num>
  <w:num w:numId="15">
    <w:abstractNumId w:val="12"/>
  </w:num>
  <w:num w:numId="16">
    <w:abstractNumId w:val="22"/>
  </w:num>
  <w:num w:numId="17">
    <w:abstractNumId w:val="0"/>
  </w:num>
  <w:num w:numId="18">
    <w:abstractNumId w:val="11"/>
  </w:num>
  <w:num w:numId="19">
    <w:abstractNumId w:val="3"/>
  </w:num>
  <w:num w:numId="20">
    <w:abstractNumId w:val="14"/>
  </w:num>
  <w:num w:numId="21">
    <w:abstractNumId w:val="7"/>
  </w:num>
  <w:num w:numId="22">
    <w:abstractNumId w:val="19"/>
  </w:num>
  <w:num w:numId="23">
    <w:abstractNumId w:val="13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A"/>
    <w:rsid w:val="0007776F"/>
    <w:rsid w:val="004139A7"/>
    <w:rsid w:val="007E779E"/>
    <w:rsid w:val="00846ACA"/>
    <w:rsid w:val="00A00D49"/>
    <w:rsid w:val="00C60BD1"/>
    <w:rsid w:val="00DA391E"/>
    <w:rsid w:val="00E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CF2"/>
            <w:right w:val="none" w:sz="0" w:space="0" w:color="auto"/>
          </w:divBdr>
          <w:divsChild>
            <w:div w:id="1909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481">
                  <w:marLeft w:val="-4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3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795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69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08710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5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1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79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1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F2"/>
              </w:divBdr>
              <w:divsChild>
                <w:div w:id="437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79008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EBF2"/>
                <w:bottom w:val="none" w:sz="0" w:space="0" w:color="auto"/>
                <w:right w:val="none" w:sz="0" w:space="0" w:color="auto"/>
              </w:divBdr>
              <w:divsChild>
                <w:div w:id="18280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0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9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33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50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2024-01-30T11:04:00Z</dcterms:created>
  <dcterms:modified xsi:type="dcterms:W3CDTF">2024-01-30T14:51:00Z</dcterms:modified>
</cp:coreProperties>
</file>