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C4" w:rsidRDefault="009519C4" w:rsidP="009519C4">
      <w:pPr>
        <w:autoSpaceDE w:val="0"/>
        <w:autoSpaceDN w:val="0"/>
        <w:adjustRightInd w:val="0"/>
        <w:ind w:firstLine="709"/>
      </w:pPr>
    </w:p>
    <w:p w:rsidR="009519C4" w:rsidRDefault="009519C4" w:rsidP="009519C4">
      <w:pPr>
        <w:rPr>
          <w:sz w:val="28"/>
          <w:szCs w:val="28"/>
        </w:rPr>
      </w:pPr>
    </w:p>
    <w:p w:rsidR="009519C4" w:rsidRPr="00805B54" w:rsidRDefault="009519C4" w:rsidP="009519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Положения</w:t>
      </w:r>
      <w:r w:rsidRPr="00805B54">
        <w:rPr>
          <w:b/>
          <w:sz w:val="28"/>
          <w:szCs w:val="28"/>
        </w:rPr>
        <w:t xml:space="preserve"> </w:t>
      </w:r>
    </w:p>
    <w:p w:rsidR="009519C4" w:rsidRDefault="009519C4" w:rsidP="009519C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практике</w:t>
      </w:r>
      <w:r w:rsidRPr="00805B5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обучающихся,  осваивающих  основные  профессиональные</w:t>
      </w:r>
      <w:r w:rsidRPr="00805B54">
        <w:rPr>
          <w:b/>
          <w:sz w:val="26"/>
          <w:szCs w:val="26"/>
        </w:rPr>
        <w:t xml:space="preserve"> </w:t>
      </w:r>
    </w:p>
    <w:p w:rsidR="009519C4" w:rsidRDefault="009519C4" w:rsidP="009519C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05B54">
        <w:rPr>
          <w:b/>
          <w:sz w:val="26"/>
          <w:szCs w:val="26"/>
        </w:rPr>
        <w:t>образователь</w:t>
      </w:r>
      <w:r>
        <w:rPr>
          <w:b/>
          <w:sz w:val="26"/>
          <w:szCs w:val="26"/>
        </w:rPr>
        <w:t>ные программы</w:t>
      </w:r>
      <w:r w:rsidRPr="00805B54">
        <w:rPr>
          <w:b/>
          <w:sz w:val="26"/>
          <w:szCs w:val="26"/>
        </w:rPr>
        <w:t xml:space="preserve"> среднего профессионального образования</w:t>
      </w:r>
      <w:r>
        <w:rPr>
          <w:b/>
          <w:sz w:val="26"/>
          <w:szCs w:val="26"/>
        </w:rPr>
        <w:t xml:space="preserve"> </w:t>
      </w:r>
    </w:p>
    <w:p w:rsidR="009519C4" w:rsidRPr="00805B54" w:rsidRDefault="009519C4" w:rsidP="009519C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Финансовом ун</w:t>
      </w:r>
      <w:r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верситете регламентирует: </w:t>
      </w:r>
    </w:p>
    <w:p w:rsidR="009519C4" w:rsidRDefault="009519C4" w:rsidP="00C44D04">
      <w:pPr>
        <w:ind w:firstLine="709"/>
        <w:jc w:val="center"/>
        <w:rPr>
          <w:b/>
          <w:color w:val="212121"/>
          <w:sz w:val="28"/>
          <w:szCs w:val="28"/>
        </w:rPr>
      </w:pPr>
    </w:p>
    <w:p w:rsidR="00C44D04" w:rsidRPr="004140DD" w:rsidRDefault="000839A1" w:rsidP="00C44D04">
      <w:pPr>
        <w:ind w:firstLine="709"/>
        <w:jc w:val="center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>п.</w:t>
      </w:r>
      <w:r w:rsidR="009519C4">
        <w:rPr>
          <w:b/>
          <w:color w:val="212121"/>
          <w:sz w:val="28"/>
          <w:szCs w:val="28"/>
        </w:rPr>
        <w:t xml:space="preserve">2. </w:t>
      </w:r>
      <w:r w:rsidR="00C44D04" w:rsidRPr="004140DD">
        <w:rPr>
          <w:b/>
          <w:color w:val="212121"/>
          <w:sz w:val="28"/>
          <w:szCs w:val="28"/>
        </w:rPr>
        <w:t>Порядок организации и проведения практики обучающихся</w:t>
      </w:r>
    </w:p>
    <w:p w:rsidR="00C44D04" w:rsidRDefault="00C44D04" w:rsidP="00C44D04">
      <w:pPr>
        <w:ind w:firstLine="709"/>
        <w:jc w:val="both"/>
        <w:rPr>
          <w:color w:val="212121"/>
          <w:sz w:val="28"/>
          <w:szCs w:val="28"/>
        </w:rPr>
      </w:pPr>
      <w:r w:rsidRPr="004140DD">
        <w:rPr>
          <w:color w:val="212121"/>
          <w:sz w:val="28"/>
          <w:szCs w:val="28"/>
        </w:rPr>
        <w:t xml:space="preserve">2.1. </w:t>
      </w:r>
      <w:r>
        <w:rPr>
          <w:color w:val="212121"/>
          <w:sz w:val="28"/>
          <w:szCs w:val="28"/>
        </w:rPr>
        <w:t>Видами практики обучающихся, осваивающих ОПОП СПО, являются:  учебная практика и производственная практика (далее – практика).</w:t>
      </w:r>
    </w:p>
    <w:p w:rsidR="00C44D04" w:rsidRDefault="00C44D04" w:rsidP="00C44D04">
      <w:pPr>
        <w:ind w:firstLine="709"/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 xml:space="preserve">2.2. </w:t>
      </w:r>
      <w:r w:rsidRPr="008E73EF">
        <w:rPr>
          <w:sz w:val="28"/>
          <w:szCs w:val="28"/>
        </w:rPr>
        <w:t>Программы практик</w:t>
      </w:r>
      <w:r>
        <w:rPr>
          <w:sz w:val="28"/>
          <w:szCs w:val="28"/>
        </w:rPr>
        <w:t xml:space="preserve">  разрабатываются и утверждаются филиалами и коллежами Финансового университета, реализующими ОПОП СПО (далее –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нуниверситетом), самостоятельно и являются составной частью ОПОП СПО, обеспечивающей реализацию ФГОС СПО.</w:t>
      </w:r>
    </w:p>
    <w:p w:rsidR="00C44D04" w:rsidRDefault="00C44D04" w:rsidP="00C44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Планирование и организация практики на всех этапах обеспечивает: последов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тельное расширение круга формируемых у обучающихся знаний, умений, практического опыта и их усложнение по мере перехода от одного этапа практики к другому;</w:t>
      </w:r>
    </w:p>
    <w:p w:rsidR="00C44D04" w:rsidRDefault="00C44D04" w:rsidP="00C44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целостность подготовки специалистов к выполнению основных трудовых функций;</w:t>
      </w:r>
    </w:p>
    <w:p w:rsidR="00C44D04" w:rsidRDefault="00C44D04" w:rsidP="00C44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связь практики с теоретическим обеспечением.</w:t>
      </w:r>
    </w:p>
    <w:p w:rsidR="00C44D04" w:rsidRDefault="00C44D04" w:rsidP="00C44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Содержание всех этапов практики определяется требованиями к умениям к ум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ниям и практическому опыту по каждому из профессиональных модулей ОПОП СПО (далее – профессиональный модуль) в соответствии с ФГОС СПО, программами практики. </w:t>
      </w:r>
    </w:p>
    <w:p w:rsidR="00C44D04" w:rsidRDefault="00C44D04" w:rsidP="00C44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всех этапов практики обеспечивает обоснованную последов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тельность формирования у обучающихся системы умений, целостной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нальной деятельности и практического опыта в соответствии с требованиями ФГОС СПО.</w:t>
      </w:r>
    </w:p>
    <w:p w:rsidR="00C44D04" w:rsidRDefault="00C44D04" w:rsidP="00C44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Практика имеет целью комплексное освоение обучающимися всех видов профессиональной деятельности по специальности среднего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образования, формирование общих и профессиональных компетенций, а также приобретение необходимых умений и опыта практической работы по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циальности.</w:t>
      </w:r>
    </w:p>
    <w:p w:rsidR="00C44D04" w:rsidRDefault="00C44D04" w:rsidP="00C44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73274E">
        <w:rPr>
          <w:sz w:val="28"/>
          <w:szCs w:val="28"/>
        </w:rPr>
        <w:t xml:space="preserve"> </w:t>
      </w:r>
      <w:r w:rsidRPr="008E73EF">
        <w:rPr>
          <w:sz w:val="28"/>
          <w:szCs w:val="28"/>
        </w:rPr>
        <w:t xml:space="preserve">Учебная практика направлена на формирование у </w:t>
      </w:r>
      <w:r>
        <w:rPr>
          <w:sz w:val="28"/>
          <w:szCs w:val="28"/>
        </w:rPr>
        <w:t>обучающихся</w:t>
      </w:r>
      <w:r w:rsidRPr="008E73EF">
        <w:rPr>
          <w:sz w:val="28"/>
          <w:szCs w:val="28"/>
        </w:rPr>
        <w:t xml:space="preserve"> умений</w:t>
      </w:r>
      <w:r>
        <w:rPr>
          <w:sz w:val="28"/>
          <w:szCs w:val="28"/>
        </w:rPr>
        <w:t xml:space="preserve">, </w:t>
      </w:r>
      <w:r w:rsidRPr="008E73EF">
        <w:rPr>
          <w:sz w:val="28"/>
          <w:szCs w:val="28"/>
        </w:rPr>
        <w:t xml:space="preserve"> приобретение первоначального практического опыта</w:t>
      </w:r>
      <w:r>
        <w:rPr>
          <w:sz w:val="28"/>
          <w:szCs w:val="28"/>
        </w:rPr>
        <w:t xml:space="preserve"> и реализуется в рамках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фессиональных</w:t>
      </w:r>
      <w:r w:rsidRPr="008E73EF">
        <w:rPr>
          <w:sz w:val="28"/>
          <w:szCs w:val="28"/>
        </w:rPr>
        <w:t xml:space="preserve"> модулей ОПОП СПО по основным видам профессиональной деятельно</w:t>
      </w:r>
      <w:r>
        <w:rPr>
          <w:sz w:val="28"/>
          <w:szCs w:val="28"/>
        </w:rPr>
        <w:t>сти для последующего освоения ими общих и профессиональных комп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тенций по избранной специальности.</w:t>
      </w:r>
    </w:p>
    <w:p w:rsidR="00C44D04" w:rsidRDefault="00C44D04" w:rsidP="00C44D04">
      <w:pPr>
        <w:ind w:firstLine="709"/>
        <w:jc w:val="both"/>
        <w:rPr>
          <w:sz w:val="28"/>
          <w:szCs w:val="28"/>
        </w:rPr>
      </w:pPr>
      <w:r w:rsidRPr="008E73EF">
        <w:rPr>
          <w:sz w:val="28"/>
          <w:szCs w:val="28"/>
        </w:rPr>
        <w:t>Учебная практика может быть направлена на освоение рабочей профессии, обязанностей служащего, если это является одним из видов профессиональной деятельности, пред</w:t>
      </w:r>
      <w:r w:rsidRPr="008E73EF">
        <w:rPr>
          <w:sz w:val="28"/>
          <w:szCs w:val="28"/>
        </w:rPr>
        <w:t>у</w:t>
      </w:r>
      <w:r w:rsidRPr="008E73EF">
        <w:rPr>
          <w:sz w:val="28"/>
          <w:szCs w:val="28"/>
        </w:rPr>
        <w:t xml:space="preserve">смотренным ФГОС СПО по соответствующей специальности. При этом </w:t>
      </w:r>
      <w:r>
        <w:rPr>
          <w:sz w:val="28"/>
          <w:szCs w:val="28"/>
        </w:rPr>
        <w:t>обучающийся</w:t>
      </w:r>
      <w:r w:rsidRPr="008E73EF">
        <w:rPr>
          <w:sz w:val="28"/>
          <w:szCs w:val="28"/>
        </w:rPr>
        <w:t xml:space="preserve"> м</w:t>
      </w:r>
      <w:r w:rsidRPr="008E73EF">
        <w:rPr>
          <w:sz w:val="28"/>
          <w:szCs w:val="28"/>
        </w:rPr>
        <w:t>о</w:t>
      </w:r>
      <w:r>
        <w:rPr>
          <w:sz w:val="28"/>
          <w:szCs w:val="28"/>
        </w:rPr>
        <w:t>жет получить квалификацию</w:t>
      </w:r>
      <w:r w:rsidRPr="008E73EF">
        <w:rPr>
          <w:sz w:val="28"/>
          <w:szCs w:val="28"/>
        </w:rPr>
        <w:t xml:space="preserve"> рабочей профессии. </w:t>
      </w:r>
    </w:p>
    <w:p w:rsidR="00C44D04" w:rsidRDefault="00C44D04" w:rsidP="00C44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 При реализации ОПОП СПО по специальности производственная практика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чает в себя следующие этапы: практика по профилю специальности и преддипломная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тика.</w:t>
      </w:r>
    </w:p>
    <w:p w:rsidR="00C44D04" w:rsidRDefault="00C44D04" w:rsidP="00C44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E73EF">
        <w:rPr>
          <w:sz w:val="28"/>
          <w:szCs w:val="28"/>
        </w:rPr>
        <w:t>рактика по профилю специальности направлена на</w:t>
      </w:r>
      <w:r>
        <w:rPr>
          <w:sz w:val="28"/>
          <w:szCs w:val="28"/>
        </w:rPr>
        <w:t xml:space="preserve"> формирование у обучающегося общих и профессиональных компетенций,  </w:t>
      </w:r>
      <w:r w:rsidRPr="008E73EF">
        <w:rPr>
          <w:sz w:val="28"/>
          <w:szCs w:val="28"/>
        </w:rPr>
        <w:t xml:space="preserve"> приобретение практического опыта и реализуе</w:t>
      </w:r>
      <w:r w:rsidRPr="008E73EF">
        <w:rPr>
          <w:sz w:val="28"/>
          <w:szCs w:val="28"/>
        </w:rPr>
        <w:t>т</w:t>
      </w:r>
      <w:r w:rsidRPr="008E73EF">
        <w:rPr>
          <w:sz w:val="28"/>
          <w:szCs w:val="28"/>
        </w:rPr>
        <w:t>ся в рамках</w:t>
      </w:r>
      <w:r>
        <w:rPr>
          <w:sz w:val="28"/>
          <w:szCs w:val="28"/>
        </w:rPr>
        <w:t xml:space="preserve"> профессиональных</w:t>
      </w:r>
      <w:r w:rsidRPr="008E73EF">
        <w:rPr>
          <w:sz w:val="28"/>
          <w:szCs w:val="28"/>
        </w:rPr>
        <w:t xml:space="preserve"> модулей ОПОП </w:t>
      </w:r>
      <w:r>
        <w:rPr>
          <w:sz w:val="28"/>
          <w:szCs w:val="28"/>
        </w:rPr>
        <w:t xml:space="preserve">СПО </w:t>
      </w:r>
      <w:r w:rsidRPr="008E73EF">
        <w:rPr>
          <w:sz w:val="28"/>
          <w:szCs w:val="28"/>
        </w:rPr>
        <w:t>по каждому из видов профессиональной деятельности, предусмотренных ФГОС СПО</w:t>
      </w:r>
      <w:r>
        <w:rPr>
          <w:sz w:val="28"/>
          <w:szCs w:val="28"/>
        </w:rPr>
        <w:t xml:space="preserve"> по специальности</w:t>
      </w:r>
      <w:r w:rsidRPr="008E73EF">
        <w:rPr>
          <w:sz w:val="28"/>
          <w:szCs w:val="28"/>
        </w:rPr>
        <w:t xml:space="preserve">. </w:t>
      </w:r>
    </w:p>
    <w:p w:rsidR="00C44D04" w:rsidRDefault="00C44D04" w:rsidP="00C44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Преддипломная практика направлена на углубление первоначального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тического опыта обучающегося, развитие   общих и профессиональных компетенций,</w:t>
      </w:r>
      <w:r w:rsidRPr="008E73EF">
        <w:rPr>
          <w:sz w:val="28"/>
          <w:szCs w:val="28"/>
        </w:rPr>
        <w:t xml:space="preserve"> проверку его готовности к самостоятельной трудовой деятел</w:t>
      </w:r>
      <w:r w:rsidRPr="008E73EF">
        <w:rPr>
          <w:sz w:val="28"/>
          <w:szCs w:val="28"/>
        </w:rPr>
        <w:t>ь</w:t>
      </w:r>
      <w:r>
        <w:rPr>
          <w:sz w:val="28"/>
          <w:szCs w:val="28"/>
        </w:rPr>
        <w:t>ности, а также на подготовку к выполнению выпускной квалификационной работы в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циях различных организационно-правовых форм.</w:t>
      </w:r>
    </w:p>
    <w:p w:rsidR="00C44D04" w:rsidRDefault="00C44D04" w:rsidP="00C44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Учебная практика может проводит</w:t>
      </w:r>
      <w:r w:rsidR="009B624E">
        <w:rPr>
          <w:sz w:val="28"/>
          <w:szCs w:val="28"/>
        </w:rPr>
        <w:t>ь</w:t>
      </w:r>
      <w:r>
        <w:rPr>
          <w:sz w:val="28"/>
          <w:szCs w:val="28"/>
        </w:rPr>
        <w:t>ся в учебных, учебно-производственных ма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терских, лабораториях, учебных полигонах, учебных базах практики, а также в организациях на основе договоров (Приложение №1 к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жению). Учебная практика проводится преподавателями дисциплин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 цикла.</w:t>
      </w:r>
    </w:p>
    <w:p w:rsidR="00C44D04" w:rsidRDefault="00C44D04" w:rsidP="00C44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Производственная практика проводится в организациях на основе договоров, заключаемых между Финуниверситетом и организациями. В период прохождения производственной практики, обучающиеся могут зачисляться на вакантные должности, если работа соответствует требованиям программы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водственной практики.</w:t>
      </w:r>
    </w:p>
    <w:p w:rsidR="00C44D04" w:rsidRDefault="00C44D04" w:rsidP="00C44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Сроки проведения практики устанавливаются филиалами и колледжами Финун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верситета в соответствии с ОПОП СПО.</w:t>
      </w:r>
    </w:p>
    <w:p w:rsidR="00C44D04" w:rsidRDefault="00C44D04" w:rsidP="00C44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83A1F">
        <w:rPr>
          <w:sz w:val="28"/>
          <w:szCs w:val="28"/>
        </w:rPr>
        <w:t>11. Учебная практика и практика по профилю специальности проводятся как непр</w:t>
      </w:r>
      <w:r w:rsidRPr="00183A1F">
        <w:rPr>
          <w:sz w:val="28"/>
          <w:szCs w:val="28"/>
        </w:rPr>
        <w:t>е</w:t>
      </w:r>
      <w:r w:rsidRPr="00183A1F">
        <w:rPr>
          <w:sz w:val="28"/>
          <w:szCs w:val="28"/>
        </w:rPr>
        <w:t>рывно, так и путем чередования с теоретическими занятиями по дням (неделям) при условии обеспечения связи между теоретическим обучением и с</w:t>
      </w:r>
      <w:r w:rsidRPr="00183A1F">
        <w:rPr>
          <w:sz w:val="28"/>
          <w:szCs w:val="28"/>
        </w:rPr>
        <w:t>о</w:t>
      </w:r>
      <w:r w:rsidRPr="00183A1F">
        <w:rPr>
          <w:sz w:val="28"/>
          <w:szCs w:val="28"/>
        </w:rPr>
        <w:t xml:space="preserve">держанием практики. </w:t>
      </w:r>
    </w:p>
    <w:p w:rsidR="00C44D04" w:rsidRDefault="00C44D04" w:rsidP="00C44D04">
      <w:pPr>
        <w:ind w:firstLine="709"/>
        <w:jc w:val="both"/>
        <w:rPr>
          <w:sz w:val="28"/>
          <w:szCs w:val="28"/>
        </w:rPr>
      </w:pPr>
      <w:r w:rsidRPr="00C35460">
        <w:rPr>
          <w:sz w:val="28"/>
          <w:szCs w:val="28"/>
        </w:rPr>
        <w:t>Преддипломная практика проводится непрерывно после освоения учебной практики и практики по профилю специал</w:t>
      </w:r>
      <w:r w:rsidRPr="00C35460">
        <w:rPr>
          <w:sz w:val="28"/>
          <w:szCs w:val="28"/>
        </w:rPr>
        <w:t>ь</w:t>
      </w:r>
      <w:r w:rsidRPr="00C35460">
        <w:rPr>
          <w:sz w:val="28"/>
          <w:szCs w:val="28"/>
        </w:rPr>
        <w:t>ности.</w:t>
      </w:r>
    </w:p>
    <w:p w:rsidR="00C44D04" w:rsidRDefault="00C44D04" w:rsidP="00C44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Филиалы и колледжи Финуниверситета:</w:t>
      </w:r>
    </w:p>
    <w:p w:rsidR="00C44D04" w:rsidRDefault="00C44D04" w:rsidP="00C44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планируют в учебном плане все виды и этапы практики в соответствии с ОПОП СПО с учетом договоров с организациями;</w:t>
      </w:r>
    </w:p>
    <w:p w:rsidR="00C44D04" w:rsidRDefault="00C44D04" w:rsidP="00C44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заключают договоры на организацию и проведение практики;</w:t>
      </w:r>
    </w:p>
    <w:p w:rsidR="00C44D04" w:rsidRDefault="00C44D04" w:rsidP="00C44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разрабатывают  и  согласовывают  с  организациями  программы практики,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 и  планируемые  результаты  практики;</w:t>
      </w:r>
    </w:p>
    <w:p w:rsidR="00C44D04" w:rsidRDefault="00C44D04" w:rsidP="00C44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 руководство практикой;</w:t>
      </w:r>
    </w:p>
    <w:p w:rsidR="00C44D04" w:rsidRDefault="00C44D04" w:rsidP="00C44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контролируют  реализацию  программы  практики  и  условия  проведения практики  организациями,  в  том  числе  требования  охраны  труда, 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 жизнедеятельности  и  пожарной  безопасности  в  соответствии  с  правилами и нормами,  в  том  числе  отра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левыми;</w:t>
      </w:r>
    </w:p>
    <w:p w:rsidR="00C44D04" w:rsidRDefault="00C44D04" w:rsidP="00C44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формируют  группы  в  случае  применения  групповых  форм  проведения практики;</w:t>
      </w:r>
    </w:p>
    <w:p w:rsidR="00C44D04" w:rsidRDefault="00C44D04" w:rsidP="00C44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определяют  совместно  с  организациями  процедуру  оценки  общих  и профессиональных  компетенций  обучающегося,  освоенных  им  в  ходе  прох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ждения  практики;</w:t>
      </w:r>
    </w:p>
    <w:p w:rsidR="00C44D04" w:rsidRDefault="00C44D04" w:rsidP="00C44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разрабатывают  и  согласовывают  с  организациями  формы  отчетности  и оценочный материал прохождения практики.</w:t>
      </w:r>
    </w:p>
    <w:p w:rsidR="00C44D04" w:rsidRPr="00C35460" w:rsidRDefault="00C44D04" w:rsidP="00C44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Организации:</w:t>
      </w:r>
    </w:p>
    <w:p w:rsidR="00C44D04" w:rsidRPr="007E3853" w:rsidRDefault="00C44D04" w:rsidP="00C44D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3853">
        <w:rPr>
          <w:sz w:val="28"/>
          <w:szCs w:val="28"/>
        </w:rPr>
        <w:t xml:space="preserve">заключают договора на организацию и проведение практики; </w:t>
      </w:r>
    </w:p>
    <w:p w:rsidR="00C44D04" w:rsidRPr="007E3853" w:rsidRDefault="00C44D04" w:rsidP="00C44D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3853">
        <w:rPr>
          <w:sz w:val="28"/>
          <w:szCs w:val="28"/>
        </w:rPr>
        <w:t>согласовывают программы практики, содержание и планируемые результаты практики, з</w:t>
      </w:r>
      <w:r w:rsidRPr="007E3853">
        <w:rPr>
          <w:sz w:val="28"/>
          <w:szCs w:val="28"/>
        </w:rPr>
        <w:t>а</w:t>
      </w:r>
      <w:r w:rsidRPr="007E3853">
        <w:rPr>
          <w:sz w:val="28"/>
          <w:szCs w:val="28"/>
        </w:rPr>
        <w:t xml:space="preserve">дание на практику; </w:t>
      </w:r>
    </w:p>
    <w:p w:rsidR="00C44D04" w:rsidRPr="00A36B8F" w:rsidRDefault="00C44D04" w:rsidP="00C44D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3853">
        <w:rPr>
          <w:sz w:val="28"/>
          <w:szCs w:val="28"/>
        </w:rPr>
        <w:t>предоставляют рабочие места обучающимся, назначают руководителей практики от организации, определяют из числа высококвалифицированных работников организации  наставников, помогающих обучающимся овладевать профессионал</w:t>
      </w:r>
      <w:r w:rsidRPr="007E3853">
        <w:rPr>
          <w:sz w:val="28"/>
          <w:szCs w:val="28"/>
        </w:rPr>
        <w:t>ь</w:t>
      </w:r>
      <w:r w:rsidRPr="00A36B8F">
        <w:rPr>
          <w:sz w:val="28"/>
          <w:szCs w:val="28"/>
        </w:rPr>
        <w:t xml:space="preserve">ными навыками; </w:t>
      </w:r>
    </w:p>
    <w:p w:rsidR="00C44D04" w:rsidRPr="00A36B8F" w:rsidRDefault="00C44D04" w:rsidP="00C44D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36B8F">
        <w:rPr>
          <w:sz w:val="28"/>
          <w:szCs w:val="28"/>
        </w:rPr>
        <w:t>участвуют в определении процедуры  оценки результатов освоения общих и пр</w:t>
      </w:r>
      <w:r w:rsidRPr="00A36B8F">
        <w:rPr>
          <w:sz w:val="28"/>
          <w:szCs w:val="28"/>
        </w:rPr>
        <w:t>о</w:t>
      </w:r>
      <w:r w:rsidRPr="00A36B8F">
        <w:rPr>
          <w:sz w:val="28"/>
          <w:szCs w:val="28"/>
        </w:rPr>
        <w:t xml:space="preserve">фессиональных компетенций, полученных в период прохождения практики, а также оценке таких результатов; </w:t>
      </w:r>
    </w:p>
    <w:p w:rsidR="00C44D04" w:rsidRPr="00A36B8F" w:rsidRDefault="00C44D04" w:rsidP="00C44D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36B8F">
        <w:rPr>
          <w:sz w:val="28"/>
          <w:szCs w:val="28"/>
        </w:rPr>
        <w:t>участвуют в формировании оценочного материала для оценки общих и профе</w:t>
      </w:r>
      <w:r w:rsidRPr="00A36B8F">
        <w:rPr>
          <w:sz w:val="28"/>
          <w:szCs w:val="28"/>
        </w:rPr>
        <w:t>с</w:t>
      </w:r>
      <w:r w:rsidRPr="00A36B8F">
        <w:rPr>
          <w:sz w:val="28"/>
          <w:szCs w:val="28"/>
        </w:rPr>
        <w:t>сиональных компетенций, освоенных обучающимися в период прохождения практ</w:t>
      </w:r>
      <w:r w:rsidRPr="00A36B8F">
        <w:rPr>
          <w:sz w:val="28"/>
          <w:szCs w:val="28"/>
        </w:rPr>
        <w:t>и</w:t>
      </w:r>
      <w:r w:rsidRPr="00A36B8F">
        <w:rPr>
          <w:sz w:val="28"/>
          <w:szCs w:val="28"/>
        </w:rPr>
        <w:t xml:space="preserve">ки; </w:t>
      </w:r>
    </w:p>
    <w:p w:rsidR="00C44D04" w:rsidRPr="00A36B8F" w:rsidRDefault="00C44D04" w:rsidP="00C44D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36B8F">
        <w:rPr>
          <w:sz w:val="28"/>
          <w:szCs w:val="28"/>
        </w:rPr>
        <w:t>при наличии вакантных должностей могут заключать с обучающимися срочные трудовые договоры;</w:t>
      </w:r>
    </w:p>
    <w:p w:rsidR="00C44D04" w:rsidRPr="00A36B8F" w:rsidRDefault="00C44D04" w:rsidP="00C44D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36B8F">
        <w:rPr>
          <w:sz w:val="28"/>
          <w:szCs w:val="28"/>
        </w:rPr>
        <w:t>- обеспечивают безопасные условия прохождения практики обучающимся, отвечающие санитарным пр</w:t>
      </w:r>
      <w:r w:rsidRPr="00A36B8F">
        <w:rPr>
          <w:sz w:val="28"/>
          <w:szCs w:val="28"/>
        </w:rPr>
        <w:t>а</w:t>
      </w:r>
      <w:r w:rsidRPr="00A36B8F">
        <w:rPr>
          <w:sz w:val="28"/>
          <w:szCs w:val="28"/>
        </w:rPr>
        <w:t xml:space="preserve">вилам и требованиям охраны труда; </w:t>
      </w:r>
    </w:p>
    <w:p w:rsidR="00C44D04" w:rsidRPr="00A36B8F" w:rsidRDefault="00C44D04" w:rsidP="00C44D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36B8F">
        <w:rPr>
          <w:sz w:val="28"/>
          <w:szCs w:val="28"/>
        </w:rPr>
        <w:t>- проводят инструктаж обучающихся по ознакомлению с требованиями охраны труда и техники безопасности, пожарной безопасности, а также правилами внутреннего трудового ра</w:t>
      </w:r>
      <w:r w:rsidRPr="00A36B8F">
        <w:rPr>
          <w:sz w:val="28"/>
          <w:szCs w:val="28"/>
        </w:rPr>
        <w:t>с</w:t>
      </w:r>
      <w:r w:rsidRPr="00A36B8F">
        <w:rPr>
          <w:sz w:val="28"/>
          <w:szCs w:val="28"/>
        </w:rPr>
        <w:t>порядка.</w:t>
      </w:r>
    </w:p>
    <w:p w:rsidR="00C44D04" w:rsidRDefault="00C44D04" w:rsidP="00C44D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36B8F">
        <w:rPr>
          <w:sz w:val="28"/>
          <w:szCs w:val="28"/>
        </w:rPr>
        <w:t xml:space="preserve">2.14. </w:t>
      </w:r>
      <w:r>
        <w:rPr>
          <w:sz w:val="28"/>
          <w:szCs w:val="28"/>
        </w:rPr>
        <w:t>Направление на практику оформляется   приказом Финуниверситета или приказом директора филиала с указанием каждого обучающегося за организац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ей, а также с указанием вида и сроков прохождения практики.</w:t>
      </w:r>
    </w:p>
    <w:p w:rsidR="00C44D04" w:rsidRDefault="00C44D04" w:rsidP="00C44D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2.15.Обучающиеся, совмещающие обучение с трудовой деятельностью, вправе проходить учебную и производственную  практики  в  организации  по месту  работы, в  случаях</w:t>
      </w:r>
      <w:r w:rsidR="009B624E">
        <w:rPr>
          <w:sz w:val="28"/>
          <w:szCs w:val="28"/>
        </w:rPr>
        <w:t>,</w:t>
      </w:r>
      <w:r>
        <w:rPr>
          <w:sz w:val="28"/>
          <w:szCs w:val="28"/>
        </w:rPr>
        <w:t xml:space="preserve">  если  осуществляемая  ими профессиональная деятельность соответствует целям практики.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чающиеся по индивидуальному учебному плану проходят практику  в  порядке,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локальным нормативным актом  Финансового университета.</w:t>
      </w:r>
    </w:p>
    <w:p w:rsidR="00C44D04" w:rsidRDefault="00C44D04" w:rsidP="00C44D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2.16. Обучающиеся, осваивающие ОПОП СПО в период прохождения практики в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циях обязаны:</w:t>
      </w:r>
    </w:p>
    <w:p w:rsidR="00C44D04" w:rsidRPr="00334762" w:rsidRDefault="00C44D04" w:rsidP="00C44D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выполнять</w:t>
      </w:r>
      <w:r w:rsidRPr="00334762">
        <w:rPr>
          <w:sz w:val="28"/>
          <w:szCs w:val="28"/>
        </w:rPr>
        <w:t xml:space="preserve"> задания, предусмотренные программами практики (Приложение №2 к Полож</w:t>
      </w:r>
      <w:r w:rsidRPr="00334762">
        <w:rPr>
          <w:sz w:val="28"/>
          <w:szCs w:val="28"/>
        </w:rPr>
        <w:t>е</w:t>
      </w:r>
      <w:r w:rsidRPr="00334762">
        <w:rPr>
          <w:sz w:val="28"/>
          <w:szCs w:val="28"/>
        </w:rPr>
        <w:t xml:space="preserve">нию); </w:t>
      </w:r>
    </w:p>
    <w:p w:rsidR="00C44D04" w:rsidRPr="00334762" w:rsidRDefault="00C44D04" w:rsidP="00C44D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34762">
        <w:rPr>
          <w:sz w:val="28"/>
          <w:szCs w:val="28"/>
        </w:rPr>
        <w:t>соблюдать действующие в организации правила внутреннего трудового распоря</w:t>
      </w:r>
      <w:r w:rsidRPr="00334762">
        <w:rPr>
          <w:sz w:val="28"/>
          <w:szCs w:val="28"/>
        </w:rPr>
        <w:t>д</w:t>
      </w:r>
      <w:r w:rsidRPr="00334762">
        <w:rPr>
          <w:sz w:val="28"/>
          <w:szCs w:val="28"/>
        </w:rPr>
        <w:t xml:space="preserve">ка; </w:t>
      </w:r>
    </w:p>
    <w:p w:rsidR="00C44D04" w:rsidRPr="00F0691E" w:rsidRDefault="00C44D04" w:rsidP="00C44D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highlight w:val="yellow"/>
        </w:rPr>
      </w:pPr>
      <w:r w:rsidRPr="00334762">
        <w:rPr>
          <w:sz w:val="28"/>
          <w:szCs w:val="28"/>
        </w:rPr>
        <w:t xml:space="preserve">соблюдать требования охраны труда и пожарной безопасности. </w:t>
      </w:r>
    </w:p>
    <w:p w:rsidR="00C44D04" w:rsidRDefault="00C44D04" w:rsidP="00C44D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34762">
        <w:rPr>
          <w:sz w:val="28"/>
          <w:szCs w:val="28"/>
        </w:rPr>
        <w:t>2.17.</w:t>
      </w:r>
      <w:r>
        <w:rPr>
          <w:sz w:val="28"/>
          <w:szCs w:val="28"/>
        </w:rPr>
        <w:t xml:space="preserve"> Организацию и руководство практикой по профилю специальности 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дипломной практикой осуществляют руководители  практики  от  филиала  или  колледжа  Финуниве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ситета и от организации.</w:t>
      </w:r>
    </w:p>
    <w:p w:rsidR="00C44D04" w:rsidRDefault="00C44D04" w:rsidP="00C44D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2.18. Результаты практики определяются программами практики, разрабатываемыми фили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лами и колледжами Финуниверситета.</w:t>
      </w:r>
    </w:p>
    <w:p w:rsidR="00C44D04" w:rsidRDefault="00C44D04" w:rsidP="00C44D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практики руководителями практики от организации и от филиала и колледжа Финуниверситета формируется аттестационный лист (Приложение №6 к Положению), содержащий сведения об уровне освоения обучающимся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фессиональных компетенций, а также характеристика на обучающегося по осво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профессиональных компетенций в период прохождения  практики  (Прил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 №5 к Положению).</w:t>
      </w:r>
    </w:p>
    <w:p w:rsidR="00C44D04" w:rsidRDefault="00C44D04" w:rsidP="00C44D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2.19. В период прохождения практики обучающимся ведется дневник практики (Приложение №3 к Положению). По результатам практики обучающимся 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отчет  (Приложение №4 к Положению), который утверждается организац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ей. В качестве приложения к дневнику практики обучающийся оформляет графическое, аудио-, фото-, материалы,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глядные образцы изделий, подтверждающие практический опыт, полученный на практике.</w:t>
      </w:r>
    </w:p>
    <w:p w:rsidR="00C44D04" w:rsidRDefault="00C44D04" w:rsidP="00C44D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2.20. Аттестация по итогам производственной практики проводится с учетом (или на основании) результатов ее  прохождения, подтверждаемых документами соответствующих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низаций.</w:t>
      </w:r>
    </w:p>
    <w:p w:rsidR="00C44D04" w:rsidRDefault="00C44D04" w:rsidP="00C44D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2.21. Практика является завершающим этапом освоения профессионального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дуля по виду профессиональной деятельности.</w:t>
      </w:r>
    </w:p>
    <w:p w:rsidR="00C44D04" w:rsidRDefault="00C44D04" w:rsidP="00C44D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622F4">
        <w:rPr>
          <w:sz w:val="28"/>
          <w:szCs w:val="28"/>
        </w:rPr>
        <w:t>Практика завершается дифференцированным зачетом (зачетом), при условии  положительного аттестационного листа по практике руководителей практики от организации  и  от  филиала</w:t>
      </w:r>
      <w:r>
        <w:rPr>
          <w:sz w:val="28"/>
          <w:szCs w:val="28"/>
        </w:rPr>
        <w:t xml:space="preserve"> и колледжа</w:t>
      </w:r>
      <w:r w:rsidRPr="00A622F4">
        <w:rPr>
          <w:sz w:val="28"/>
          <w:szCs w:val="28"/>
        </w:rPr>
        <w:t xml:space="preserve"> Финуниверситета об уровне освоения</w:t>
      </w:r>
      <w:r>
        <w:rPr>
          <w:sz w:val="28"/>
          <w:szCs w:val="28"/>
        </w:rPr>
        <w:t xml:space="preserve"> </w:t>
      </w:r>
      <w:r w:rsidRPr="00A622F4">
        <w:rPr>
          <w:sz w:val="28"/>
          <w:szCs w:val="28"/>
        </w:rPr>
        <w:t>пр</w:t>
      </w:r>
      <w:r w:rsidRPr="00A622F4">
        <w:rPr>
          <w:sz w:val="28"/>
          <w:szCs w:val="28"/>
        </w:rPr>
        <w:t>о</w:t>
      </w:r>
      <w:r w:rsidRPr="00A622F4">
        <w:rPr>
          <w:sz w:val="28"/>
          <w:szCs w:val="28"/>
        </w:rPr>
        <w:t xml:space="preserve">фессиональных компетенций; </w:t>
      </w:r>
      <w:r>
        <w:rPr>
          <w:sz w:val="28"/>
          <w:szCs w:val="28"/>
        </w:rPr>
        <w:t>наличия положительной характеристики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на обучающегося по освоению общих компетенций в период прохождения практики; полноты  и своевременности представления дневника практики и отч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о практике в соответствии с заданием на практику.</w:t>
      </w:r>
    </w:p>
    <w:p w:rsidR="00C44D04" w:rsidRDefault="00C44D04" w:rsidP="00C44D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2.22. Результаты прохождения практики представляются обучающимся  в  филиал  или  колледж  Финуниверситета  и  учитываются  при прохождении 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 итоговой аттестации. Обучающиеся, не прошедшие практику или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чившие отрицательную оценку, не допускаются к прохождению государственной итоговой аттестации. Обучающимся, не прошедшим практику по уважительным причинам, предоставляется возможность пройти практику в свободное от обуч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время в соответствии с новым согласованным рабочим графиком (планом) прохождения практики, включающим сроки защиты отчетов по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ке.</w:t>
      </w:r>
    </w:p>
    <w:p w:rsidR="00C44D04" w:rsidRDefault="00C44D04" w:rsidP="00C44D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2.23.Практика обучающихся с ограниченными возможностями здоровья и инв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лидов проводятся с учетом особенностей их психофизического развития, индив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дуальных возможностей и состояния здоровья.</w:t>
      </w:r>
    </w:p>
    <w:p w:rsidR="00454CFC" w:rsidRDefault="00454CFC"/>
    <w:p w:rsidR="003C2A21" w:rsidRDefault="003C2A21"/>
    <w:p w:rsidR="003C2A21" w:rsidRDefault="003C2A21"/>
    <w:p w:rsidR="003C2A21" w:rsidRDefault="003C2A21"/>
    <w:sectPr w:rsidR="003C2A21" w:rsidSect="009C71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44D04"/>
    <w:rsid w:val="000839A1"/>
    <w:rsid w:val="001870E7"/>
    <w:rsid w:val="001F455D"/>
    <w:rsid w:val="003A50F5"/>
    <w:rsid w:val="003C2A21"/>
    <w:rsid w:val="00454CFC"/>
    <w:rsid w:val="009519C4"/>
    <w:rsid w:val="009A7CC2"/>
    <w:rsid w:val="009B624E"/>
    <w:rsid w:val="009C717F"/>
    <w:rsid w:val="00A92C2D"/>
    <w:rsid w:val="00C4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04"/>
    <w:pPr>
      <w:jc w:val="left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MFEK 85</dc:creator>
  <cp:lastModifiedBy>MFEK 85</cp:lastModifiedBy>
  <cp:revision>2</cp:revision>
  <dcterms:created xsi:type="dcterms:W3CDTF">2022-08-24T14:10:00Z</dcterms:created>
  <dcterms:modified xsi:type="dcterms:W3CDTF">2022-08-24T14:29:00Z</dcterms:modified>
</cp:coreProperties>
</file>