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9BD" w:rsidRDefault="00E969BD" w:rsidP="00E969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E969BD" w:rsidRDefault="00F62D56" w:rsidP="00E969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семинара</w:t>
      </w:r>
    </w:p>
    <w:p w:rsidR="00E969BD" w:rsidRDefault="00E969BD" w:rsidP="00E969BD">
      <w:pPr>
        <w:shd w:val="clear" w:color="auto" w:fill="FFFFFF"/>
        <w:spacing w:after="15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«Практические аспекты работы на рынке ценных бумаг»</w:t>
      </w:r>
    </w:p>
    <w:p w:rsidR="00E969BD" w:rsidRDefault="00E969BD" w:rsidP="00E969BD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обучения: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очная, с применением ДОТ</w:t>
      </w:r>
    </w:p>
    <w:p w:rsidR="00E969BD" w:rsidRDefault="00E969BD" w:rsidP="00E969BD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Продолжительность: 12 часов</w:t>
      </w:r>
    </w:p>
    <w:p w:rsidR="00E969BD" w:rsidRDefault="00E969BD" w:rsidP="00E969BD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Категория обучающихся: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получающие высшее образование/специалисты в области работы с ценными бумагами</w:t>
      </w:r>
    </w:p>
    <w:p w:rsidR="00F62D56" w:rsidRDefault="00F62D56" w:rsidP="00F62D56">
      <w:pPr>
        <w:pStyle w:val="a3"/>
        <w:spacing w:line="336" w:lineRule="atLeast"/>
        <w:textAlignment w:val="top"/>
        <w:rPr>
          <w:rFonts w:ascii="PT Sans" w:hAnsi="PT Sans" w:cs="Segoe UI"/>
          <w:color w:val="000000"/>
          <w:sz w:val="23"/>
          <w:szCs w:val="23"/>
        </w:rPr>
      </w:pPr>
      <w:r>
        <w:rPr>
          <w:b/>
          <w:bCs/>
          <w:color w:val="000000"/>
        </w:rPr>
        <w:t xml:space="preserve">Цель программы: </w:t>
      </w:r>
      <w:bookmarkStart w:id="0" w:name="_GoBack"/>
      <w:bookmarkEnd w:id="0"/>
      <w:r>
        <w:rPr>
          <w:rFonts w:ascii="PT Sans" w:hAnsi="PT Sans" w:cs="Segoe UI"/>
          <w:color w:val="000000"/>
          <w:sz w:val="23"/>
          <w:szCs w:val="23"/>
        </w:rPr>
        <w:t>Формирование профессиональных компетенций, требуемых для работы с информационно-торговыми системами</w:t>
      </w:r>
    </w:p>
    <w:p w:rsidR="00E969BD" w:rsidRPr="00E969BD" w:rsidRDefault="00E969BD" w:rsidP="00E969BD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Фундаментальный анализ фондового рынка: цикличность развития экономических систем, теории циклических колебаний, </w:t>
      </w:r>
      <w:r w:rsidR="005E5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фундаментального анализа.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Макроэкономический анализ.</w:t>
      </w:r>
      <w:r w:rsidRPr="00E969BD">
        <w:rPr>
          <w:sz w:val="20"/>
          <w:szCs w:val="20"/>
        </w:rPr>
        <w:t xml:space="preserve"> </w:t>
      </w:r>
      <w:r w:rsidRPr="00E969BD">
        <w:rPr>
          <w:rFonts w:ascii="Times New Roman" w:hAnsi="Times New Roman" w:cs="Times New Roman"/>
          <w:sz w:val="24"/>
          <w:szCs w:val="24"/>
        </w:rPr>
        <w:t xml:space="preserve">Анализ отрасли и эмитентов. </w:t>
      </w:r>
      <w:r w:rsidR="005E54E2" w:rsidRPr="00AF0E33">
        <w:rPr>
          <w:rFonts w:ascii="Times New Roman" w:hAnsi="Times New Roman" w:cs="Times New Roman"/>
          <w:sz w:val="24"/>
          <w:szCs w:val="24"/>
        </w:rPr>
        <w:t>Особенности применения отраслевого анализа в фундаментальном анализе.</w:t>
      </w:r>
      <w:r w:rsidR="005E54E2" w:rsidRPr="001327DC">
        <w:rPr>
          <w:sz w:val="28"/>
          <w:szCs w:val="28"/>
        </w:rPr>
        <w:t xml:space="preserve"> </w:t>
      </w:r>
      <w:r w:rsidRPr="00E969BD">
        <w:rPr>
          <w:rFonts w:ascii="Times New Roman" w:hAnsi="Times New Roman" w:cs="Times New Roman"/>
          <w:sz w:val="24"/>
          <w:szCs w:val="24"/>
        </w:rPr>
        <w:t xml:space="preserve">Риски операций с ценными бумагами. Фундаментальный и технический анализ на рынке ценных бумаг. </w:t>
      </w:r>
    </w:p>
    <w:p w:rsidR="00E969BD" w:rsidRDefault="00E969BD" w:rsidP="00E969BD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Выдаваемый документ: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 </w:t>
      </w:r>
    </w:p>
    <w:p w:rsidR="00E969BD" w:rsidRDefault="00E969BD" w:rsidP="00E969BD"/>
    <w:p w:rsidR="00FA22EA" w:rsidRDefault="00FA22EA"/>
    <w:sectPr w:rsidR="00FA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D1"/>
    <w:rsid w:val="00063DD1"/>
    <w:rsid w:val="005E54E2"/>
    <w:rsid w:val="00AF0E33"/>
    <w:rsid w:val="00E969BD"/>
    <w:rsid w:val="00F62D56"/>
    <w:rsid w:val="00FA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7031"/>
  <w15:chartTrackingRefBased/>
  <w15:docId w15:val="{F1F8AD7D-2106-4952-8583-F0FB537F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9B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D5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themeforecolor-2-5">
    <w:name w:val="ms-rtethemeforecolor-2-5"/>
    <w:basedOn w:val="a0"/>
    <w:rsid w:val="00F62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199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5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0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2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8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16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85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83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511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72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783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006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1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502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3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259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176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357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 Елена Владимировна</dc:creator>
  <cp:keywords/>
  <dc:description/>
  <cp:lastModifiedBy>Решетникова Елена Владимировна</cp:lastModifiedBy>
  <cp:revision>3</cp:revision>
  <dcterms:created xsi:type="dcterms:W3CDTF">2021-03-31T06:55:00Z</dcterms:created>
  <dcterms:modified xsi:type="dcterms:W3CDTF">2021-03-31T09:18:00Z</dcterms:modified>
</cp:coreProperties>
</file>