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1C" w:rsidRPr="00EC7A5F" w:rsidRDefault="0068101C" w:rsidP="00681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A5F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68101C" w:rsidRPr="00EC7A5F" w:rsidRDefault="0068101C" w:rsidP="00681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A5F">
        <w:rPr>
          <w:rFonts w:ascii="Times New Roman" w:hAnsi="Times New Roman" w:cs="Times New Roman"/>
          <w:sz w:val="28"/>
          <w:szCs w:val="28"/>
        </w:rPr>
        <w:t>Программа повышения квалификации</w:t>
      </w:r>
    </w:p>
    <w:p w:rsidR="0068101C" w:rsidRPr="00EC7A5F" w:rsidRDefault="0068101C" w:rsidP="0068101C">
      <w:pPr>
        <w:shd w:val="clear" w:color="auto" w:fill="FFFFFF"/>
        <w:spacing w:after="15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EC7A5F">
        <w:rPr>
          <w:rFonts w:ascii="Times New Roman" w:hAnsi="Times New Roman" w:cs="Times New Roman"/>
          <w:b/>
          <w:bCs/>
          <w:color w:val="222222"/>
          <w:sz w:val="28"/>
          <w:szCs w:val="28"/>
        </w:rPr>
        <w:t>«</w:t>
      </w:r>
      <w:r w:rsidR="00EC7A5F" w:rsidRPr="00EC7A5F">
        <w:rPr>
          <w:rFonts w:ascii="Times New Roman" w:hAnsi="Times New Roman" w:cs="Times New Roman"/>
          <w:b/>
          <w:bCs/>
          <w:color w:val="222222"/>
          <w:sz w:val="28"/>
          <w:szCs w:val="28"/>
        </w:rPr>
        <w:t>Актуальные вопросы организации деятельности аппаратов мировых судей</w:t>
      </w:r>
      <w:r w:rsidRPr="00EC7A5F">
        <w:rPr>
          <w:rFonts w:ascii="Times New Roman" w:hAnsi="Times New Roman" w:cs="Times New Roman"/>
          <w:b/>
          <w:bCs/>
          <w:color w:val="222222"/>
          <w:sz w:val="28"/>
          <w:szCs w:val="28"/>
        </w:rPr>
        <w:t>»</w:t>
      </w:r>
    </w:p>
    <w:p w:rsidR="00421507" w:rsidRPr="00EC7A5F" w:rsidRDefault="0068101C" w:rsidP="0068101C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обучения: </w:t>
      </w:r>
      <w:r w:rsidR="00421507" w:rsidRPr="00EC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очная</w:t>
      </w:r>
    </w:p>
    <w:p w:rsidR="0068101C" w:rsidRPr="00EC7A5F" w:rsidRDefault="00421507" w:rsidP="0068101C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Продолжительность: 36</w:t>
      </w:r>
      <w:r w:rsidR="0068101C" w:rsidRPr="00EC7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часов</w:t>
      </w:r>
    </w:p>
    <w:p w:rsidR="0068101C" w:rsidRPr="00EC7A5F" w:rsidRDefault="0068101C" w:rsidP="0068101C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Категория обучающихся: </w:t>
      </w:r>
      <w:r w:rsidR="00421507" w:rsidRPr="00EC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гражданские и муниципальные служащие</w:t>
      </w:r>
    </w:p>
    <w:p w:rsidR="00421507" w:rsidRPr="00EC7A5F" w:rsidRDefault="0068101C" w:rsidP="004215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 </w:t>
      </w:r>
      <w:r w:rsidR="00421507" w:rsidRPr="00EC7A5F">
        <w:rPr>
          <w:rFonts w:ascii="Times New Roman" w:hAnsi="Times New Roman" w:cs="Times New Roman"/>
          <w:sz w:val="28"/>
          <w:szCs w:val="28"/>
        </w:rPr>
        <w:t xml:space="preserve">формирование профессиональных компетенций, необходимых для организации </w:t>
      </w:r>
      <w:r w:rsidR="00EC7A5F" w:rsidRPr="00EC7A5F">
        <w:rPr>
          <w:rFonts w:ascii="Times New Roman" w:hAnsi="Times New Roman" w:cs="Times New Roman"/>
          <w:sz w:val="28"/>
          <w:szCs w:val="28"/>
        </w:rPr>
        <w:t>деятельности аппаратов мировых судей.</w:t>
      </w:r>
    </w:p>
    <w:p w:rsidR="0068101C" w:rsidRPr="00421507" w:rsidRDefault="0068101C" w:rsidP="0068101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016" w:rsidRPr="00EC7A5F" w:rsidRDefault="0068101C" w:rsidP="00EC7A5F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C7A5F" w:rsidRPr="00EC7A5F">
        <w:rPr>
          <w:rFonts w:ascii="Times New Roman" w:eastAsia="Calibri" w:hAnsi="Times New Roman" w:cs="Times New Roman"/>
          <w:sz w:val="28"/>
          <w:szCs w:val="28"/>
        </w:rPr>
        <w:t>Эффективные способы снятия напряжения. Способы повышения самооценки.</w:t>
      </w:r>
      <w:r w:rsidR="00EC7A5F" w:rsidRPr="00EC7A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7A5F" w:rsidRPr="00EC7A5F">
        <w:rPr>
          <w:rFonts w:ascii="Times New Roman" w:eastAsia="Calibri" w:hAnsi="Times New Roman" w:cs="Times New Roman"/>
          <w:sz w:val="28"/>
          <w:szCs w:val="28"/>
        </w:rPr>
        <w:t>Основные психологические проблемы в деятельности секретарей судебного заседания.</w:t>
      </w:r>
      <w:r w:rsidR="00EC7A5F" w:rsidRPr="00EC7A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7A5F" w:rsidRPr="00EC7A5F">
        <w:rPr>
          <w:rFonts w:ascii="Times New Roman" w:eastAsia="Calibri" w:hAnsi="Times New Roman" w:cs="Times New Roman"/>
          <w:sz w:val="28"/>
          <w:szCs w:val="28"/>
        </w:rPr>
        <w:t>Применение ювенальных технологий в судопроизводстве в Липецкой области.</w:t>
      </w:r>
      <w:r w:rsidR="00EC7A5F" w:rsidRPr="00EC7A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7A5F" w:rsidRPr="00EC7A5F">
        <w:rPr>
          <w:rFonts w:ascii="Times New Roman" w:eastAsia="Calibri" w:hAnsi="Times New Roman" w:cs="Times New Roman"/>
          <w:sz w:val="28"/>
          <w:szCs w:val="28"/>
        </w:rPr>
        <w:t>Внедрение современных информационных технологий в работу судов общей юрисдикции.</w:t>
      </w:r>
      <w:r w:rsidR="00EC7A5F" w:rsidRPr="00EC7A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7A5F" w:rsidRPr="00EC7A5F">
        <w:rPr>
          <w:rFonts w:ascii="Times New Roman" w:eastAsia="Calibri" w:hAnsi="Times New Roman" w:cs="Times New Roman"/>
          <w:sz w:val="28"/>
          <w:szCs w:val="28"/>
        </w:rPr>
        <w:t>Медиация как метод разрешения споров в судопроизводстве</w:t>
      </w:r>
      <w:r w:rsidR="00EC7A5F">
        <w:rPr>
          <w:rFonts w:ascii="Times New Roman" w:eastAsia="Calibri" w:hAnsi="Times New Roman" w:cs="Times New Roman"/>
          <w:sz w:val="28"/>
          <w:szCs w:val="28"/>
        </w:rPr>
        <w:t>.</w:t>
      </w:r>
      <w:r w:rsidR="00EC7A5F" w:rsidRPr="00EC7A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7A5F" w:rsidRPr="00EC7A5F">
        <w:rPr>
          <w:rFonts w:ascii="Times New Roman" w:eastAsia="Calibri" w:hAnsi="Times New Roman" w:cs="Times New Roman"/>
          <w:sz w:val="28"/>
          <w:szCs w:val="28"/>
        </w:rPr>
        <w:t>Открытость и прозрачность деятельности судов как важный фактор модернизации судебной системы.</w:t>
      </w:r>
      <w:r w:rsidR="00EC7A5F" w:rsidRPr="00EC7A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7A5F" w:rsidRPr="00EC7A5F">
        <w:rPr>
          <w:rFonts w:ascii="Times New Roman" w:eastAsia="Calibri" w:hAnsi="Times New Roman" w:cs="Times New Roman"/>
          <w:sz w:val="28"/>
          <w:szCs w:val="28"/>
        </w:rPr>
        <w:t>Протокол судебного заседания в судопроизводстве.</w:t>
      </w:r>
      <w:r w:rsidR="00EC7A5F" w:rsidRPr="00EC7A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7A5F" w:rsidRPr="00EC7A5F">
        <w:rPr>
          <w:rFonts w:ascii="Times New Roman" w:eastAsia="Calibri" w:hAnsi="Times New Roman" w:cs="Times New Roman"/>
          <w:sz w:val="28"/>
          <w:szCs w:val="28"/>
        </w:rPr>
        <w:t>Роль секретаря судебного заседания в судопроизводстве</w:t>
      </w:r>
      <w:r w:rsidR="00EC7A5F" w:rsidRPr="00EC7A5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C7A5F" w:rsidRPr="00EC7A5F">
        <w:rPr>
          <w:rFonts w:ascii="Times New Roman" w:eastAsia="Calibri" w:hAnsi="Times New Roman" w:cs="Times New Roman"/>
          <w:sz w:val="28"/>
          <w:szCs w:val="28"/>
        </w:rPr>
        <w:t>Антикоррупционная политика в Липецкой области.</w:t>
      </w:r>
    </w:p>
    <w:p w:rsidR="00F00016" w:rsidRPr="00EC7A5F" w:rsidRDefault="00F00016" w:rsidP="0068101C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68101C" w:rsidRPr="00EC7A5F" w:rsidRDefault="0068101C" w:rsidP="0068101C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Выдаваемый документ: </w:t>
      </w:r>
      <w:r w:rsidRPr="00EC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 о повышении квалификации </w:t>
      </w:r>
    </w:p>
    <w:p w:rsidR="001F79F1" w:rsidRDefault="001F79F1"/>
    <w:sectPr w:rsidR="001F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E2"/>
    <w:rsid w:val="001847E9"/>
    <w:rsid w:val="001F79F1"/>
    <w:rsid w:val="00235509"/>
    <w:rsid w:val="00403CB3"/>
    <w:rsid w:val="00421507"/>
    <w:rsid w:val="0068101C"/>
    <w:rsid w:val="00910D46"/>
    <w:rsid w:val="009A05E2"/>
    <w:rsid w:val="00B47863"/>
    <w:rsid w:val="00BD2CCD"/>
    <w:rsid w:val="00C3404B"/>
    <w:rsid w:val="00DB5AEA"/>
    <w:rsid w:val="00DC0CD3"/>
    <w:rsid w:val="00EC7A5F"/>
    <w:rsid w:val="00F00016"/>
    <w:rsid w:val="00F6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0C09"/>
  <w15:chartTrackingRefBased/>
  <w15:docId w15:val="{FF656F39-E638-4B41-9036-7EEB3DAC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0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4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Решетникова Елена Владимировна</cp:lastModifiedBy>
  <cp:revision>7</cp:revision>
  <dcterms:created xsi:type="dcterms:W3CDTF">2020-11-19T08:45:00Z</dcterms:created>
  <dcterms:modified xsi:type="dcterms:W3CDTF">2021-10-12T20:01:00Z</dcterms:modified>
</cp:coreProperties>
</file>