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2C1" w:rsidRDefault="002D22C1" w:rsidP="002D22C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</w:pPr>
      <w:r w:rsidRPr="002D22C1"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t xml:space="preserve">Бюллетень новых поступлений </w:t>
      </w:r>
      <w:r w:rsidR="00F30A18"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t>журнальных статей (6-7.2020</w:t>
      </w:r>
      <w:bookmarkStart w:id="0" w:name="_GoBack"/>
      <w:bookmarkEnd w:id="0"/>
      <w:r w:rsidR="00F30A18"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t>)</w:t>
      </w:r>
    </w:p>
    <w:p w:rsidR="00772DC5" w:rsidRPr="002D22C1" w:rsidRDefault="00772DC5" w:rsidP="002D22C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88"/>
          <w:sz w:val="32"/>
          <w:szCs w:val="32"/>
          <w:lang w:eastAsia="ru-RU"/>
        </w:rPr>
      </w:pPr>
      <w:r w:rsidRPr="002D22C1">
        <w:rPr>
          <w:rFonts w:ascii="Times New Roman" w:eastAsia="Times New Roman" w:hAnsi="Times New Roman" w:cs="Times New Roman"/>
          <w:b/>
          <w:color w:val="000088"/>
          <w:sz w:val="32"/>
          <w:szCs w:val="32"/>
          <w:lang w:eastAsia="ru-RU"/>
        </w:rPr>
        <w:t>Финансовый менеджмент</w:t>
      </w:r>
    </w:p>
    <w:tbl>
      <w:tblPr>
        <w:tblW w:w="448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4"/>
      </w:tblGrid>
      <w:tr w:rsidR="00772DC5" w:rsidRPr="002D22C1" w:rsidTr="00772DC5">
        <w:trPr>
          <w:tblCellSpacing w:w="15" w:type="dxa"/>
        </w:trPr>
        <w:tc>
          <w:tcPr>
            <w:tcW w:w="0" w:type="auto"/>
            <w:hideMark/>
          </w:tcPr>
          <w:p w:rsidR="00772DC5" w:rsidRPr="002D22C1" w:rsidRDefault="00772DC5" w:rsidP="002D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D22C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Барчуков А.В.</w:t>
            </w:r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Проверка добросовестности контрагентов и оценка рисков взаимодействия с ними / А. В. Барчуков    // Финансовый менеджмент. - 2020. - № 3. - С. 3-13. -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772DC5" w:rsidRPr="002D22C1" w:rsidTr="00772DC5">
        <w:trPr>
          <w:tblCellSpacing w:w="15" w:type="dxa"/>
        </w:trPr>
        <w:tc>
          <w:tcPr>
            <w:tcW w:w="0" w:type="auto"/>
            <w:hideMark/>
          </w:tcPr>
          <w:p w:rsidR="00772DC5" w:rsidRPr="002D22C1" w:rsidRDefault="00772DC5" w:rsidP="002D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2D22C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Филобокова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Л.Ю.</w:t>
            </w:r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Теоретико-методические аспекты управления финансовой конкурентоспособностью малых промышленных предприятий / Л. Ю.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Филобокова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Н. А. Спасская    // Финансовый менеджмент. - 2020. - № 3. - С. 14-22. -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772DC5" w:rsidRPr="002D22C1" w:rsidTr="00772DC5">
        <w:trPr>
          <w:tblCellSpacing w:w="15" w:type="dxa"/>
        </w:trPr>
        <w:tc>
          <w:tcPr>
            <w:tcW w:w="0" w:type="auto"/>
            <w:hideMark/>
          </w:tcPr>
          <w:p w:rsidR="00772DC5" w:rsidRPr="002D22C1" w:rsidRDefault="00772DC5" w:rsidP="002D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2D22C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Мизиковский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И.Е.</w:t>
            </w:r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Использование учетно-калькуляционной модели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absorption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costing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в целях формирования информационной базы принятия управленческих решений / И. Е.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Мизиковский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Финансовый менеджмент. - 2020. - № 3. - С. 23-31. -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772DC5" w:rsidRPr="002D22C1" w:rsidTr="00772DC5">
        <w:trPr>
          <w:tblCellSpacing w:w="15" w:type="dxa"/>
        </w:trPr>
        <w:tc>
          <w:tcPr>
            <w:tcW w:w="0" w:type="auto"/>
            <w:hideMark/>
          </w:tcPr>
          <w:p w:rsidR="00772DC5" w:rsidRPr="002D22C1" w:rsidRDefault="00772DC5" w:rsidP="002D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D22C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Морозов В.А.</w:t>
            </w:r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Расширение сферы финансового управления предприятием: методологический аспект / В. А. Морозов    // Финансовый менеджмент. - 2020. - № 3. - С. 32-40. -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772DC5" w:rsidRPr="002D22C1" w:rsidTr="00772DC5">
        <w:trPr>
          <w:tblCellSpacing w:w="15" w:type="dxa"/>
        </w:trPr>
        <w:tc>
          <w:tcPr>
            <w:tcW w:w="0" w:type="auto"/>
            <w:hideMark/>
          </w:tcPr>
          <w:p w:rsidR="00772DC5" w:rsidRPr="002D22C1" w:rsidRDefault="00772DC5" w:rsidP="002D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D22C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Бухарин С.В.</w:t>
            </w:r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Методика прогнозирования рыночной цены товара в сравнении с идентичными товарами на основе теории экспертных систем / С. В. Бухарин    // Финансовый менеджмент. - 2020. - № 3. - С. 41-55. -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772DC5" w:rsidRPr="002D22C1" w:rsidTr="00772DC5">
        <w:trPr>
          <w:tblCellSpacing w:w="15" w:type="dxa"/>
        </w:trPr>
        <w:tc>
          <w:tcPr>
            <w:tcW w:w="0" w:type="auto"/>
            <w:hideMark/>
          </w:tcPr>
          <w:p w:rsidR="00772DC5" w:rsidRPr="002D22C1" w:rsidRDefault="00772DC5" w:rsidP="002D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D22C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Болдырев К.В.</w:t>
            </w:r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Алгоритм выбора производственных активов для реализации экономически обоснованного потенциала экономии энергии / К. В. Болдырев    // Финансовый менеджмент. - 2020. - № 3. - С. 56-66. -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772DC5" w:rsidRPr="002D22C1" w:rsidTr="00772DC5">
        <w:trPr>
          <w:tblCellSpacing w:w="15" w:type="dxa"/>
        </w:trPr>
        <w:tc>
          <w:tcPr>
            <w:tcW w:w="0" w:type="auto"/>
            <w:hideMark/>
          </w:tcPr>
          <w:p w:rsidR="00772DC5" w:rsidRPr="002D22C1" w:rsidRDefault="00772DC5" w:rsidP="002D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D22C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Савостьянов Д.А.</w:t>
            </w:r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Анализ эффективности инвестиций в технологию 5G / Д. А. Савостьянов, Н. А. Никифорова    // Финансовый менеджмент. - 2020. - № 3. - С. 67-76. -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772DC5" w:rsidRPr="002D22C1" w:rsidTr="00772DC5">
        <w:trPr>
          <w:tblCellSpacing w:w="15" w:type="dxa"/>
        </w:trPr>
        <w:tc>
          <w:tcPr>
            <w:tcW w:w="0" w:type="auto"/>
            <w:hideMark/>
          </w:tcPr>
          <w:p w:rsidR="00772DC5" w:rsidRPr="002D22C1" w:rsidRDefault="00772DC5" w:rsidP="002D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2D22C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Кожевина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О.В.</w:t>
            </w:r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Финансово-институциональные аспекты экономической безопасности в целях устойчивого развития сегментов "зеленого" предпринимательства / О. В.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Кожевина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Финансовый менеджмент. - 2020. - № 3. - С. 77-86. -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772DC5" w:rsidRPr="002D22C1" w:rsidTr="00772DC5">
        <w:trPr>
          <w:tblCellSpacing w:w="15" w:type="dxa"/>
        </w:trPr>
        <w:tc>
          <w:tcPr>
            <w:tcW w:w="0" w:type="auto"/>
            <w:hideMark/>
          </w:tcPr>
          <w:p w:rsidR="00772DC5" w:rsidRPr="002D22C1" w:rsidRDefault="00772DC5" w:rsidP="002D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D22C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Гарипова З.Л.</w:t>
            </w:r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Реорганизация кредитных организаций (теоретический аспект) / З. Л. Гарипова, А. С.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Амбросенкова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Финансовый менеджмент. - 2020. - № 3. - С. 87-99. -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772DC5" w:rsidRPr="002D22C1" w:rsidTr="00772DC5">
        <w:trPr>
          <w:tblCellSpacing w:w="15" w:type="dxa"/>
        </w:trPr>
        <w:tc>
          <w:tcPr>
            <w:tcW w:w="0" w:type="auto"/>
            <w:hideMark/>
          </w:tcPr>
          <w:p w:rsidR="00772DC5" w:rsidRDefault="00772DC5" w:rsidP="002D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2D22C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Цакаев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А.Х.</w:t>
            </w:r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Пропорциональное регулирование и риск-ориентированный надзор за финансовым рынком: теория и практика / А. Х.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Цакаев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Финансовый менеджмент. - 2020. - № 3. - С. 100-109. -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  <w:p w:rsidR="00772DC5" w:rsidRDefault="00772DC5" w:rsidP="002D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  <w:p w:rsidR="00772DC5" w:rsidRPr="002D22C1" w:rsidRDefault="00772DC5" w:rsidP="0077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8"/>
                <w:sz w:val="32"/>
                <w:szCs w:val="32"/>
                <w:lang w:eastAsia="ru-RU"/>
              </w:rPr>
            </w:pPr>
            <w:r w:rsidRPr="002D22C1">
              <w:rPr>
                <w:rFonts w:ascii="Times New Roman" w:eastAsia="Times New Roman" w:hAnsi="Times New Roman" w:cs="Times New Roman"/>
                <w:b/>
                <w:color w:val="000088"/>
                <w:sz w:val="32"/>
                <w:szCs w:val="32"/>
                <w:lang w:eastAsia="ru-RU"/>
              </w:rPr>
              <w:t>ЭТАП: Экономическая Теория, Анализ, Практика</w:t>
            </w:r>
          </w:p>
        </w:tc>
      </w:tr>
      <w:tr w:rsidR="00772DC5" w:rsidRPr="002D22C1" w:rsidTr="00772DC5">
        <w:trPr>
          <w:tblCellSpacing w:w="15" w:type="dxa"/>
        </w:trPr>
        <w:tc>
          <w:tcPr>
            <w:tcW w:w="0" w:type="auto"/>
            <w:hideMark/>
          </w:tcPr>
          <w:p w:rsidR="00772DC5" w:rsidRPr="002D22C1" w:rsidRDefault="00772DC5" w:rsidP="002D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D22C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Иванов О.Б.</w:t>
            </w:r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Глобальные риски и новые вызовы человеческой цивилизации / О. Б. </w:t>
            </w:r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 xml:space="preserve">Иванов    // ЭТАП: Экономическая Теория, Анализ, Практика. - 2020. - № 2. - С. 7-20. -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772DC5" w:rsidRPr="002D22C1" w:rsidTr="00772DC5">
        <w:trPr>
          <w:tblCellSpacing w:w="15" w:type="dxa"/>
        </w:trPr>
        <w:tc>
          <w:tcPr>
            <w:tcW w:w="0" w:type="auto"/>
            <w:hideMark/>
          </w:tcPr>
          <w:p w:rsidR="00772DC5" w:rsidRPr="002D22C1" w:rsidRDefault="00772DC5" w:rsidP="002D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D22C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lastRenderedPageBreak/>
              <w:t>Иванов О.Б.</w:t>
            </w:r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Российское местное самоуправление: курс на новые "Основы..." / О. Б. Иванов, Е. М.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Бухвальд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ЭТАП: Экономическая Теория, Анализ, Практика. - 2020. - № 2. - С. 21-35. -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772DC5" w:rsidRPr="002D22C1" w:rsidTr="00772DC5">
        <w:trPr>
          <w:tblCellSpacing w:w="15" w:type="dxa"/>
        </w:trPr>
        <w:tc>
          <w:tcPr>
            <w:tcW w:w="0" w:type="auto"/>
            <w:hideMark/>
          </w:tcPr>
          <w:p w:rsidR="00772DC5" w:rsidRPr="002D22C1" w:rsidRDefault="00772DC5" w:rsidP="002D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D22C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Князев Ю.К.</w:t>
            </w:r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Исходные предпосылки социально-экономической стратегии "Россия - 2030" / Ю. К. Князев    // ЭТАП: Экономическая Теория, Анализ, Практика. - 2020. - № 2. - С. 36-50. -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772DC5" w:rsidRPr="002D22C1" w:rsidTr="00772DC5">
        <w:trPr>
          <w:tblCellSpacing w:w="15" w:type="dxa"/>
        </w:trPr>
        <w:tc>
          <w:tcPr>
            <w:tcW w:w="0" w:type="auto"/>
            <w:hideMark/>
          </w:tcPr>
          <w:p w:rsidR="00772DC5" w:rsidRPr="002D22C1" w:rsidRDefault="00772DC5" w:rsidP="002D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2D22C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Валентик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О.Н.</w:t>
            </w:r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Национальная безопасность и ее региональные аспекты / О. Н.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Валентик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ЭТАП: Экономическая Теория, Анализ, Практика. - 2020. - № 2. - С. 51-64. -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772DC5" w:rsidRPr="002D22C1" w:rsidTr="00772DC5">
        <w:trPr>
          <w:tblCellSpacing w:w="15" w:type="dxa"/>
        </w:trPr>
        <w:tc>
          <w:tcPr>
            <w:tcW w:w="0" w:type="auto"/>
            <w:hideMark/>
          </w:tcPr>
          <w:p w:rsidR="00772DC5" w:rsidRPr="002D22C1" w:rsidRDefault="00772DC5" w:rsidP="002D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D22C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Казанцев С.В.</w:t>
            </w:r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 некоторых негативных последствиях антироссийских санкций и направлениях их парирования / С. В. Казанцев    // ЭТАП: Экономическая Теория, Анализ, Практика. - 2020. - № 2. - С. 65-73. -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772DC5" w:rsidRPr="002D22C1" w:rsidTr="00772DC5">
        <w:trPr>
          <w:tblCellSpacing w:w="15" w:type="dxa"/>
        </w:trPr>
        <w:tc>
          <w:tcPr>
            <w:tcW w:w="0" w:type="auto"/>
            <w:hideMark/>
          </w:tcPr>
          <w:p w:rsidR="00772DC5" w:rsidRPr="002D22C1" w:rsidRDefault="00772DC5" w:rsidP="002D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D22C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Петрова Л.А.</w:t>
            </w:r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Цифровые технологии в экономике и бизнесе / Л. А. Петрова, Т. Е. Кузнецова    // ЭТАП: Экономическая Теория, Анализ, Практика. - 2020. - № 2. - С. 74-89. -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772DC5" w:rsidRPr="002D22C1" w:rsidTr="00772DC5">
        <w:trPr>
          <w:tblCellSpacing w:w="15" w:type="dxa"/>
        </w:trPr>
        <w:tc>
          <w:tcPr>
            <w:tcW w:w="0" w:type="auto"/>
            <w:hideMark/>
          </w:tcPr>
          <w:p w:rsidR="00772DC5" w:rsidRPr="002D22C1" w:rsidRDefault="00772DC5" w:rsidP="002D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D22C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Брызгалов Д.В.</w:t>
            </w:r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Цифровизация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андеррайтинга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на российском страховом рынке / Д. В. Брызгалов    // ЭТАП: Экономическая Теория, Анализ, Практика. - 2020. - № 2. - С. 90-102. -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772DC5" w:rsidRPr="002D22C1" w:rsidTr="00772DC5">
        <w:trPr>
          <w:tblCellSpacing w:w="15" w:type="dxa"/>
        </w:trPr>
        <w:tc>
          <w:tcPr>
            <w:tcW w:w="0" w:type="auto"/>
            <w:hideMark/>
          </w:tcPr>
          <w:p w:rsidR="00772DC5" w:rsidRPr="002D22C1" w:rsidRDefault="00772DC5" w:rsidP="002D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D22C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Лавров И.М.</w:t>
            </w:r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Методы факторного анализа ключевых показателей качества транспортного обслуживания грузовладельцев на железнодорожном транспорте / И. М. Лавров    // ЭТАП: Экономическая Теория, Анализ, Практика. - 2020. - № 2. - С. 103-115. -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772DC5" w:rsidRPr="002D22C1" w:rsidTr="00772DC5">
        <w:trPr>
          <w:tblCellSpacing w:w="15" w:type="dxa"/>
        </w:trPr>
        <w:tc>
          <w:tcPr>
            <w:tcW w:w="0" w:type="auto"/>
            <w:hideMark/>
          </w:tcPr>
          <w:p w:rsidR="00772DC5" w:rsidRPr="002D22C1" w:rsidRDefault="00772DC5" w:rsidP="002D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2D22C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Ряховская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А.Н.</w:t>
            </w:r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Оценка эффективности регулирования экономики России / А. Н.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Ряховская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ЭТАП: Экономическая Теория, Анализ, Практика. - 2020. - № 2. - С. 116-126. -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772DC5" w:rsidRPr="002D22C1" w:rsidTr="00772DC5">
        <w:trPr>
          <w:tblCellSpacing w:w="15" w:type="dxa"/>
        </w:trPr>
        <w:tc>
          <w:tcPr>
            <w:tcW w:w="0" w:type="auto"/>
            <w:hideMark/>
          </w:tcPr>
          <w:p w:rsidR="00772DC5" w:rsidRPr="002D22C1" w:rsidRDefault="00772DC5" w:rsidP="002D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2D22C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Бедулина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Г.Ф.</w:t>
            </w:r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Роль ученических бизнес-компаний в формировании предпринимательских компетенций сельской молодежи / Г. Ф.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Бедулина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М. М.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Кислицкий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ЭТАП: Экономическая Теория, Анализ, Практика. - 2020. - № 2. - С. 127-140. -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772DC5" w:rsidRPr="002D22C1" w:rsidTr="00772DC5">
        <w:trPr>
          <w:tblCellSpacing w:w="15" w:type="dxa"/>
        </w:trPr>
        <w:tc>
          <w:tcPr>
            <w:tcW w:w="0" w:type="auto"/>
            <w:hideMark/>
          </w:tcPr>
          <w:p w:rsidR="00772DC5" w:rsidRDefault="00772DC5" w:rsidP="002D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D22C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Цыганов А.А.</w:t>
            </w:r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Совершенствование компетенций работников и клиентов страховых компаний в условиях развития экономики знаний / А. А. Цыганов, О. В. Масленников, С. В. Масленников    // ЭТАП: Экономическая Теория, Анализ, Практика. - 2020. - № 2. - С. 141-148. -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  <w:p w:rsidR="00772DC5" w:rsidRPr="002D22C1" w:rsidRDefault="00772DC5" w:rsidP="0077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8"/>
                <w:sz w:val="32"/>
                <w:szCs w:val="32"/>
                <w:lang w:eastAsia="ru-RU"/>
              </w:rPr>
            </w:pPr>
            <w:r w:rsidRPr="002D22C1">
              <w:rPr>
                <w:rFonts w:ascii="Times New Roman" w:eastAsia="Times New Roman" w:hAnsi="Times New Roman" w:cs="Times New Roman"/>
                <w:b/>
                <w:color w:val="000088"/>
                <w:sz w:val="32"/>
                <w:szCs w:val="32"/>
                <w:lang w:eastAsia="ru-RU"/>
              </w:rPr>
              <w:t>Проблемы прогнозирования</w:t>
            </w:r>
          </w:p>
        </w:tc>
      </w:tr>
      <w:tr w:rsidR="00772DC5" w:rsidRPr="002D22C1" w:rsidTr="00772DC5">
        <w:trPr>
          <w:tblCellSpacing w:w="15" w:type="dxa"/>
        </w:trPr>
        <w:tc>
          <w:tcPr>
            <w:tcW w:w="0" w:type="auto"/>
            <w:hideMark/>
          </w:tcPr>
          <w:p w:rsidR="00772DC5" w:rsidRPr="002D22C1" w:rsidRDefault="00772DC5" w:rsidP="002D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2D22C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Основные направления социально-экономического развития в 2020-2024 гг. и на период до 2035 г.</w:t>
            </w:r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Б. Н. Порфирьев, А. А. Широв, М. Н.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Узяков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и др.    // Проблемы прогнозирования. - 2020.- № 3. - С.3-15. -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772DC5" w:rsidRPr="002D22C1" w:rsidTr="00772DC5">
        <w:trPr>
          <w:tblCellSpacing w:w="15" w:type="dxa"/>
        </w:trPr>
        <w:tc>
          <w:tcPr>
            <w:tcW w:w="0" w:type="auto"/>
            <w:hideMark/>
          </w:tcPr>
          <w:p w:rsidR="00772DC5" w:rsidRPr="002D22C1" w:rsidRDefault="00772DC5" w:rsidP="002D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D22C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lastRenderedPageBreak/>
              <w:t>Ксенофонтов М.Ю.</w:t>
            </w:r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Влияние распространения технологий автоматического управления и совместного использования на процессы автомобилизации: концепция, схема расчета, прогноз / М. Ю. Ксенофонтов, С. Р.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Милякин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Проблемы прогнозирования. - 2020.- № 3. - С. 16-30. -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772DC5" w:rsidRPr="002D22C1" w:rsidTr="00772DC5">
        <w:trPr>
          <w:tblCellSpacing w:w="15" w:type="dxa"/>
        </w:trPr>
        <w:tc>
          <w:tcPr>
            <w:tcW w:w="0" w:type="auto"/>
            <w:hideMark/>
          </w:tcPr>
          <w:p w:rsidR="00772DC5" w:rsidRPr="002D22C1" w:rsidRDefault="00772DC5" w:rsidP="002D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D22C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Рыбалка А.И.</w:t>
            </w:r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Связь структуры собственности и результативности высокотехнологичных компаний / А. И. Рыбалка    // Проблемы прогнозирования. - 2020.- № 3. - С.31-39. -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772DC5" w:rsidRPr="002D22C1" w:rsidTr="00772DC5">
        <w:trPr>
          <w:tblCellSpacing w:w="15" w:type="dxa"/>
        </w:trPr>
        <w:tc>
          <w:tcPr>
            <w:tcW w:w="0" w:type="auto"/>
            <w:hideMark/>
          </w:tcPr>
          <w:p w:rsidR="00772DC5" w:rsidRPr="002D22C1" w:rsidRDefault="00772DC5" w:rsidP="002D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D22C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Гапоненко Н.В.</w:t>
            </w:r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Технологии индустриализации 4.0: проблемы труда, занятости и безработицы: (научный обзор) / Н. В. Гапоненко, Джером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Клейтон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Глейн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Проблемы прогнозирования. - 2020.- № 3. - С. 40-47. -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772DC5" w:rsidRPr="002D22C1" w:rsidTr="00772DC5">
        <w:trPr>
          <w:tblCellSpacing w:w="15" w:type="dxa"/>
        </w:trPr>
        <w:tc>
          <w:tcPr>
            <w:tcW w:w="0" w:type="auto"/>
            <w:hideMark/>
          </w:tcPr>
          <w:p w:rsidR="00772DC5" w:rsidRPr="002D22C1" w:rsidRDefault="00772DC5" w:rsidP="002D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2D22C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Лаженцев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В.Н.</w:t>
            </w:r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Север и интеграция социально-экономического пространства: (пример Северо-Запада России) / В. Н.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Лаженцев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Проблемы прогнозирования. - 2020.- № 3. - С.48-56. -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772DC5" w:rsidRPr="002D22C1" w:rsidTr="00772DC5">
        <w:trPr>
          <w:tblCellSpacing w:w="15" w:type="dxa"/>
        </w:trPr>
        <w:tc>
          <w:tcPr>
            <w:tcW w:w="0" w:type="auto"/>
            <w:hideMark/>
          </w:tcPr>
          <w:p w:rsidR="00772DC5" w:rsidRPr="002D22C1" w:rsidRDefault="00772DC5" w:rsidP="002D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2D22C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Бобрышев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А.Д.</w:t>
            </w:r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Управление инновационной стадией воспроизводственного цикла в радиоэлектронике / А. Д.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Бобрышев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Т. Х. Усманова, М. В.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Чекаданова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Проблемы прогнозирования. - 2020.- № 3. - С.57-68. -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772DC5" w:rsidRPr="002D22C1" w:rsidTr="00772DC5">
        <w:trPr>
          <w:tblCellSpacing w:w="15" w:type="dxa"/>
        </w:trPr>
        <w:tc>
          <w:tcPr>
            <w:tcW w:w="0" w:type="auto"/>
            <w:hideMark/>
          </w:tcPr>
          <w:p w:rsidR="00772DC5" w:rsidRPr="002D22C1" w:rsidRDefault="00772DC5" w:rsidP="002D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2D22C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Щербанин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Ю.А.</w:t>
            </w:r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Транспорт России: шесть лет экономических санкций / Ю. А.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Щербанин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Проблемы прогнозирования. - 2020.- № 3. - С. 69-81. -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772DC5" w:rsidRPr="002D22C1" w:rsidTr="00772DC5">
        <w:trPr>
          <w:tblCellSpacing w:w="15" w:type="dxa"/>
        </w:trPr>
        <w:tc>
          <w:tcPr>
            <w:tcW w:w="0" w:type="auto"/>
            <w:hideMark/>
          </w:tcPr>
          <w:p w:rsidR="00772DC5" w:rsidRPr="002D22C1" w:rsidRDefault="00772DC5" w:rsidP="002D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D22C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Ксенофонтов М.Ю.</w:t>
            </w:r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К вопросу о влиянии климатических изменений на развитие сельского хозяйства России в долгосрочной перспективе / М. Ю. Ксенофонтов, Д. А. Ползиков    // Проблемы прогнозирования. - 2020.- № 3. - С. 82-92. -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772DC5" w:rsidRPr="002D22C1" w:rsidTr="00772DC5">
        <w:trPr>
          <w:tblCellSpacing w:w="15" w:type="dxa"/>
        </w:trPr>
        <w:tc>
          <w:tcPr>
            <w:tcW w:w="0" w:type="auto"/>
            <w:hideMark/>
          </w:tcPr>
          <w:p w:rsidR="00772DC5" w:rsidRPr="002D22C1" w:rsidRDefault="00772DC5" w:rsidP="002D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D22C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Бобков В.Н.</w:t>
            </w:r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Неустойчивая занятость - глобальная проблема современности: как снизить ее масштабы в России / В. Н. Бобков, Е. В. Одинцова, В. В. Коваленко    // Проблемы прогнозирования. - </w:t>
            </w:r>
            <w:proofErr w:type="gram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2020.-</w:t>
            </w:r>
            <w:proofErr w:type="gram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№ 3. - С. 93-100. -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772DC5" w:rsidRPr="002D22C1" w:rsidTr="00772DC5">
        <w:trPr>
          <w:tblCellSpacing w:w="15" w:type="dxa"/>
        </w:trPr>
        <w:tc>
          <w:tcPr>
            <w:tcW w:w="0" w:type="auto"/>
            <w:hideMark/>
          </w:tcPr>
          <w:p w:rsidR="00772DC5" w:rsidRPr="002D22C1" w:rsidRDefault="00772DC5" w:rsidP="002D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D22C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Моисеев А.К.</w:t>
            </w:r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Применение индекса экономической сложности в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макрофинансовых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моделях / А. К. Моисеев, П. А. Бондаренко    // Проблемы прогнозирования. - </w:t>
            </w:r>
            <w:proofErr w:type="gram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2020.-</w:t>
            </w:r>
            <w:proofErr w:type="gram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№ 3. - С.101-112. -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772DC5" w:rsidRPr="002D22C1" w:rsidTr="00772DC5">
        <w:trPr>
          <w:tblCellSpacing w:w="15" w:type="dxa"/>
        </w:trPr>
        <w:tc>
          <w:tcPr>
            <w:tcW w:w="0" w:type="auto"/>
            <w:hideMark/>
          </w:tcPr>
          <w:p w:rsidR="00772DC5" w:rsidRPr="002D22C1" w:rsidRDefault="00772DC5" w:rsidP="002D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D22C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Афанасьев М.П.</w:t>
            </w:r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Российские инвестиции в странах Европы: текущее состояние и перспективы / М. П. Афанасьев, Н. Н.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Шаш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Проблемы прогнозирования. - </w:t>
            </w:r>
            <w:proofErr w:type="gram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2020.-</w:t>
            </w:r>
            <w:proofErr w:type="gram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№ 3. - С.113-123. -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772DC5" w:rsidRPr="002D22C1" w:rsidTr="00772DC5">
        <w:trPr>
          <w:tblCellSpacing w:w="15" w:type="dxa"/>
        </w:trPr>
        <w:tc>
          <w:tcPr>
            <w:tcW w:w="0" w:type="auto"/>
            <w:hideMark/>
          </w:tcPr>
          <w:p w:rsidR="00772DC5" w:rsidRPr="002D22C1" w:rsidRDefault="00772DC5" w:rsidP="002D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2D22C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Кувалин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Д.Б.</w:t>
            </w:r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Российские предприятия в конце 2019 г.: работа в условиях экономической стагнации и взгляды на корпоративную социальную ответственность / Д. Б.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Кувалин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Ю. в. Зинченко, П. а. Лавриненко    // Проблемы прогнозирования. - </w:t>
            </w:r>
            <w:proofErr w:type="gram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2020.-</w:t>
            </w:r>
            <w:proofErr w:type="gram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№ 3. - С. 124-136. -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772DC5" w:rsidRPr="002D22C1" w:rsidTr="00772DC5">
        <w:trPr>
          <w:tblCellSpacing w:w="15" w:type="dxa"/>
        </w:trPr>
        <w:tc>
          <w:tcPr>
            <w:tcW w:w="0" w:type="auto"/>
            <w:hideMark/>
          </w:tcPr>
          <w:p w:rsidR="00772DC5" w:rsidRPr="002D22C1" w:rsidRDefault="00772DC5" w:rsidP="002D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2D22C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Фальцман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В.К.</w:t>
            </w:r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 трех глобальных проблемах долгосрочного роста развивающихся стран / В. К.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Фальцман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Проблемы прогнозирования. - </w:t>
            </w:r>
            <w:proofErr w:type="gram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2020.-</w:t>
            </w:r>
            <w:proofErr w:type="gram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№ 3. - С. 137-145. -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772DC5" w:rsidRPr="002D22C1" w:rsidTr="00772DC5">
        <w:trPr>
          <w:tblCellSpacing w:w="15" w:type="dxa"/>
        </w:trPr>
        <w:tc>
          <w:tcPr>
            <w:tcW w:w="0" w:type="auto"/>
            <w:hideMark/>
          </w:tcPr>
          <w:p w:rsidR="00772DC5" w:rsidRPr="002D22C1" w:rsidRDefault="00772DC5" w:rsidP="002D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D22C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lastRenderedPageBreak/>
              <w:t>Лоренц О.Ю.</w:t>
            </w:r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ЕС и Индия: возможности реализации стратегического экономического партнерства / О. Ю. Лоренц    // Проблемы прогнозирования. - </w:t>
            </w:r>
            <w:proofErr w:type="gram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2020.-</w:t>
            </w:r>
            <w:proofErr w:type="gram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№ 3. - С. 146-150. -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772DC5" w:rsidRPr="002D22C1" w:rsidTr="00772DC5">
        <w:trPr>
          <w:tblCellSpacing w:w="15" w:type="dxa"/>
        </w:trPr>
        <w:tc>
          <w:tcPr>
            <w:tcW w:w="0" w:type="auto"/>
            <w:hideMark/>
          </w:tcPr>
          <w:p w:rsidR="00772DC5" w:rsidRDefault="00772DC5" w:rsidP="0077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  <w:p w:rsidR="00772DC5" w:rsidRPr="002D22C1" w:rsidRDefault="00772DC5" w:rsidP="002D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8"/>
                <w:sz w:val="32"/>
                <w:szCs w:val="32"/>
                <w:lang w:eastAsia="ru-RU"/>
              </w:rPr>
            </w:pPr>
            <w:r w:rsidRPr="002D22C1">
              <w:rPr>
                <w:rFonts w:ascii="Times New Roman" w:eastAsia="Times New Roman" w:hAnsi="Times New Roman" w:cs="Times New Roman"/>
                <w:b/>
                <w:color w:val="000088"/>
                <w:sz w:val="32"/>
                <w:szCs w:val="32"/>
                <w:lang w:eastAsia="ru-RU"/>
              </w:rPr>
              <w:t>Финансы</w:t>
            </w:r>
          </w:p>
        </w:tc>
      </w:tr>
      <w:tr w:rsidR="00772DC5" w:rsidRPr="002D22C1" w:rsidTr="00772DC5">
        <w:trPr>
          <w:tblCellSpacing w:w="15" w:type="dxa"/>
        </w:trPr>
        <w:tc>
          <w:tcPr>
            <w:tcW w:w="0" w:type="auto"/>
            <w:hideMark/>
          </w:tcPr>
          <w:p w:rsidR="00772DC5" w:rsidRPr="002D22C1" w:rsidRDefault="00772DC5" w:rsidP="002D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2D22C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Новые меры по восстановлению экономики страны</w:t>
            </w:r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: (из Обращения Президента Российской Федерации к гражданам России 23 июня 2020г.    // Финансы. - 2020.- № 6. - С.3-5. -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772DC5" w:rsidRPr="002D22C1" w:rsidTr="00772DC5">
        <w:trPr>
          <w:tblCellSpacing w:w="15" w:type="dxa"/>
        </w:trPr>
        <w:tc>
          <w:tcPr>
            <w:tcW w:w="0" w:type="auto"/>
            <w:hideMark/>
          </w:tcPr>
          <w:p w:rsidR="00772DC5" w:rsidRPr="002D22C1" w:rsidRDefault="00772DC5" w:rsidP="002D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2D22C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Чебесков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И.А.</w:t>
            </w:r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Меры снижения финансовой нагрузки и льготные программы для граждан / И. А.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Чебесков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Финансы. - 2020.- № 6. - С. 6-8. -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772DC5" w:rsidRPr="002D22C1" w:rsidTr="00772DC5">
        <w:trPr>
          <w:tblCellSpacing w:w="15" w:type="dxa"/>
        </w:trPr>
        <w:tc>
          <w:tcPr>
            <w:tcW w:w="0" w:type="auto"/>
            <w:hideMark/>
          </w:tcPr>
          <w:p w:rsidR="00772DC5" w:rsidRPr="002D22C1" w:rsidRDefault="00772DC5" w:rsidP="002D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D22C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Левина В.В.</w:t>
            </w:r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Местные финансы и региональные межбюджетные отношения в условиях кризиса / В. В. Левина    // Финансы. - 2020.- № 6. - С.9-17. -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772DC5" w:rsidRPr="002D22C1" w:rsidTr="00772DC5">
        <w:trPr>
          <w:tblCellSpacing w:w="15" w:type="dxa"/>
        </w:trPr>
        <w:tc>
          <w:tcPr>
            <w:tcW w:w="0" w:type="auto"/>
            <w:hideMark/>
          </w:tcPr>
          <w:p w:rsidR="00772DC5" w:rsidRPr="002D22C1" w:rsidRDefault="00772DC5" w:rsidP="002D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2D22C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Тиникашвили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Т.Ш.</w:t>
            </w:r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Бюджетные пределы и ограничения в муниципальном образовании / Т. Ш.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Тиникашвили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Финансы. - 2020.- № 6. - С. 18-24. -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772DC5" w:rsidRPr="002D22C1" w:rsidTr="00772DC5">
        <w:trPr>
          <w:tblCellSpacing w:w="15" w:type="dxa"/>
        </w:trPr>
        <w:tc>
          <w:tcPr>
            <w:tcW w:w="0" w:type="auto"/>
            <w:hideMark/>
          </w:tcPr>
          <w:p w:rsidR="00772DC5" w:rsidRPr="002D22C1" w:rsidRDefault="00772DC5" w:rsidP="002D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D22C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Лукашов А.И.</w:t>
            </w:r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Организационно-функциональная модель территориальных органов Федерального казначейства: текущее состояние и возможные направления развития / А. И. Лукашов    // Финансы. - 2020.- № 6. - С. 25-30. -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772DC5" w:rsidRPr="002D22C1" w:rsidTr="00772DC5">
        <w:trPr>
          <w:tblCellSpacing w:w="15" w:type="dxa"/>
        </w:trPr>
        <w:tc>
          <w:tcPr>
            <w:tcW w:w="0" w:type="auto"/>
            <w:hideMark/>
          </w:tcPr>
          <w:p w:rsidR="00772DC5" w:rsidRPr="002D22C1" w:rsidRDefault="00772DC5" w:rsidP="002D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D22C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Шмелев Ю.Д.</w:t>
            </w:r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Налоговый контроль за расходами физических лиц как инструмент противодействия коррупции / Ю. Д. Шмелев    // Финансы. - 2020.- № 6. - С. 31-35. -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772DC5" w:rsidRPr="002D22C1" w:rsidTr="00772DC5">
        <w:trPr>
          <w:tblCellSpacing w:w="15" w:type="dxa"/>
        </w:trPr>
        <w:tc>
          <w:tcPr>
            <w:tcW w:w="0" w:type="auto"/>
            <w:hideMark/>
          </w:tcPr>
          <w:p w:rsidR="00772DC5" w:rsidRPr="002D22C1" w:rsidRDefault="00772DC5" w:rsidP="002D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2D22C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Миллерман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А.С.</w:t>
            </w:r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Механизмы взаимного страхования для управления рисками крупных строительных проектов / А. С.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Миллерман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И. И. Давыдов    // Финансы. - 2020.- № 6. - С. 36-42. -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772DC5" w:rsidRPr="002D22C1" w:rsidTr="00772DC5">
        <w:trPr>
          <w:tblCellSpacing w:w="15" w:type="dxa"/>
        </w:trPr>
        <w:tc>
          <w:tcPr>
            <w:tcW w:w="0" w:type="auto"/>
            <w:hideMark/>
          </w:tcPr>
          <w:p w:rsidR="00772DC5" w:rsidRPr="002D22C1" w:rsidRDefault="00772DC5" w:rsidP="002D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2D22C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Шальнева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М.С.</w:t>
            </w:r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Драйверы роста совокупной акционерной доходности международных нефтегазовых корпораций / М. С.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Шальнева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М. Э.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Денисламов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В. А.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Заусаева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Финансы. - 2020.- № 6. - С.45-53. -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772DC5" w:rsidRPr="002D22C1" w:rsidTr="00772DC5">
        <w:trPr>
          <w:tblCellSpacing w:w="15" w:type="dxa"/>
        </w:trPr>
        <w:tc>
          <w:tcPr>
            <w:tcW w:w="0" w:type="auto"/>
            <w:hideMark/>
          </w:tcPr>
          <w:p w:rsidR="00772DC5" w:rsidRPr="002D22C1" w:rsidRDefault="00772DC5" w:rsidP="002D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D22C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Галушка А.С.</w:t>
            </w:r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 механизме гарантированного сертификата / А. С. Галушка, А. К.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Ниязметов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Финансы. - 2020.- № 6. - С. 54-56. -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772DC5" w:rsidRPr="002D22C1" w:rsidTr="00772DC5">
        <w:trPr>
          <w:tblCellSpacing w:w="15" w:type="dxa"/>
        </w:trPr>
        <w:tc>
          <w:tcPr>
            <w:tcW w:w="0" w:type="auto"/>
            <w:hideMark/>
          </w:tcPr>
          <w:p w:rsidR="00772DC5" w:rsidRDefault="00772DC5" w:rsidP="002D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D22C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Калмыков Ю.П.</w:t>
            </w:r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 модернизации социального страхования / Ю. П. Калмыков    // Финансы. - </w:t>
            </w:r>
            <w:proofErr w:type="gram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2020.-</w:t>
            </w:r>
            <w:proofErr w:type="gram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№ 6. - С. 57-64. -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  <w:p w:rsidR="00772DC5" w:rsidRDefault="00772DC5" w:rsidP="002D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  <w:p w:rsidR="00772DC5" w:rsidRPr="002D22C1" w:rsidRDefault="00772DC5" w:rsidP="002D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8"/>
                <w:sz w:val="32"/>
                <w:szCs w:val="32"/>
                <w:lang w:eastAsia="ru-RU"/>
              </w:rPr>
            </w:pPr>
          </w:p>
        </w:tc>
      </w:tr>
      <w:tr w:rsidR="00772DC5" w:rsidRPr="002D22C1" w:rsidTr="00772DC5">
        <w:trPr>
          <w:tblCellSpacing w:w="15" w:type="dxa"/>
        </w:trPr>
        <w:tc>
          <w:tcPr>
            <w:tcW w:w="0" w:type="auto"/>
            <w:hideMark/>
          </w:tcPr>
          <w:p w:rsidR="00772DC5" w:rsidRPr="002D22C1" w:rsidRDefault="00772DC5" w:rsidP="0077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8"/>
                <w:sz w:val="32"/>
                <w:szCs w:val="32"/>
                <w:lang w:eastAsia="ru-RU"/>
              </w:rPr>
            </w:pPr>
            <w:r w:rsidRPr="002D22C1">
              <w:rPr>
                <w:rFonts w:ascii="Times New Roman" w:eastAsia="Times New Roman" w:hAnsi="Times New Roman" w:cs="Times New Roman"/>
                <w:b/>
                <w:color w:val="000088"/>
                <w:sz w:val="32"/>
                <w:szCs w:val="32"/>
                <w:lang w:eastAsia="ru-RU"/>
              </w:rPr>
              <w:t>Менеджмент в России и за рубежом</w:t>
            </w:r>
          </w:p>
        </w:tc>
      </w:tr>
      <w:tr w:rsidR="00772DC5" w:rsidRPr="002D22C1" w:rsidTr="00772DC5">
        <w:trPr>
          <w:tblCellSpacing w:w="15" w:type="dxa"/>
        </w:trPr>
        <w:tc>
          <w:tcPr>
            <w:tcW w:w="0" w:type="auto"/>
            <w:hideMark/>
          </w:tcPr>
          <w:p w:rsidR="00772DC5" w:rsidRPr="002D22C1" w:rsidRDefault="00772DC5" w:rsidP="002D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D22C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Куликов Ю.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</w:t>
            </w:r>
            <w:r w:rsidRPr="002D22C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.</w:t>
            </w:r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Основные принципы управления социально-экономическими системами / Ю. а. Куликов    // Менеджмент в России и за рубежом. - 2020.- № 3. - С. 3-6. -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772DC5" w:rsidRPr="002D22C1" w:rsidTr="00772DC5">
        <w:trPr>
          <w:tblCellSpacing w:w="15" w:type="dxa"/>
        </w:trPr>
        <w:tc>
          <w:tcPr>
            <w:tcW w:w="0" w:type="auto"/>
            <w:hideMark/>
          </w:tcPr>
          <w:p w:rsidR="00772DC5" w:rsidRPr="002D22C1" w:rsidRDefault="00772DC5" w:rsidP="002D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D22C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lastRenderedPageBreak/>
              <w:t>Куликов М.Ю.</w:t>
            </w:r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Формирование стратегий, обеспечивающих повышение производительности труда в условиях экономики знаний / М. Ю. Куликов    // Менеджмент в России и за рубежом. - 2020.- № 3. - С. 7-16. -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772DC5" w:rsidRPr="002D22C1" w:rsidTr="00772DC5">
        <w:trPr>
          <w:tblCellSpacing w:w="15" w:type="dxa"/>
        </w:trPr>
        <w:tc>
          <w:tcPr>
            <w:tcW w:w="0" w:type="auto"/>
            <w:hideMark/>
          </w:tcPr>
          <w:p w:rsidR="00772DC5" w:rsidRPr="002D22C1" w:rsidRDefault="00772DC5" w:rsidP="002D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D22C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Бычкова С.Г.</w:t>
            </w:r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Международный опыт и российская практика внедрения новых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техенологий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проведения переписей / С. Г. Бычкова, Л. С.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Паршинцева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Менеджмент в России и за рубежом. - 2020.- № 3. - С. 17-23. -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772DC5" w:rsidRPr="002D22C1" w:rsidTr="00772DC5">
        <w:trPr>
          <w:tblCellSpacing w:w="15" w:type="dxa"/>
        </w:trPr>
        <w:tc>
          <w:tcPr>
            <w:tcW w:w="0" w:type="auto"/>
            <w:hideMark/>
          </w:tcPr>
          <w:p w:rsidR="00772DC5" w:rsidRPr="002D22C1" w:rsidRDefault="00772DC5" w:rsidP="002D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D22C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Ларичева Е.А.</w:t>
            </w:r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Оценка развития транспортного комплекса Брянской области / Е. А. Ларичева, К. В.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Логвинов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Менеджмент в России и за рубежом. - 2020.- № 3. - С.24-31. -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772DC5" w:rsidRPr="002D22C1" w:rsidTr="00772DC5">
        <w:trPr>
          <w:tblCellSpacing w:w="15" w:type="dxa"/>
        </w:trPr>
        <w:tc>
          <w:tcPr>
            <w:tcW w:w="0" w:type="auto"/>
            <w:hideMark/>
          </w:tcPr>
          <w:p w:rsidR="00772DC5" w:rsidRPr="002D22C1" w:rsidRDefault="00772DC5" w:rsidP="002D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D22C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Куценко Е.И.</w:t>
            </w:r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Актуальные вопросы и тенденции развития грузоперевозок в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РОссии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на основе логистического подхода / Е. И. Куценко, Л. А. Солдатова    // Менеджмент в России и за рубежом. - 2020.- № 3. - С. 32-40. -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772DC5" w:rsidRPr="002D22C1" w:rsidTr="00772DC5">
        <w:trPr>
          <w:tblCellSpacing w:w="15" w:type="dxa"/>
        </w:trPr>
        <w:tc>
          <w:tcPr>
            <w:tcW w:w="0" w:type="auto"/>
            <w:hideMark/>
          </w:tcPr>
          <w:p w:rsidR="00772DC5" w:rsidRPr="002D22C1" w:rsidRDefault="00772DC5" w:rsidP="002D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D22C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Лимарев П.В.</w:t>
            </w:r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Информация как элемент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формированияи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промышленной политики в Российской Федерации / П. В. Лимарев, н. в.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Кирееева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Менеджмент в России и за рубежом. - 2020.- № 3. - с. 41-45. -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772DC5" w:rsidRPr="002D22C1" w:rsidTr="00772DC5">
        <w:trPr>
          <w:tblCellSpacing w:w="15" w:type="dxa"/>
        </w:trPr>
        <w:tc>
          <w:tcPr>
            <w:tcW w:w="0" w:type="auto"/>
            <w:hideMark/>
          </w:tcPr>
          <w:p w:rsidR="00772DC5" w:rsidRPr="002D22C1" w:rsidRDefault="00772DC5" w:rsidP="002D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2D22C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Штурмин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Ф.С.</w:t>
            </w:r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Подходы к прогнозированию и управлению взаимным влиянием подразделений в условиях критических воздействий,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возникающихи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во внутренней и внешней среде инновационного предприятия / Ф. С.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Штурмин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Менеджмент в России и за рубежом. - 2020.- № 3. - С. 46-51. -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772DC5" w:rsidRPr="002D22C1" w:rsidTr="00772DC5">
        <w:trPr>
          <w:tblCellSpacing w:w="15" w:type="dxa"/>
        </w:trPr>
        <w:tc>
          <w:tcPr>
            <w:tcW w:w="0" w:type="auto"/>
            <w:hideMark/>
          </w:tcPr>
          <w:p w:rsidR="00772DC5" w:rsidRPr="002D22C1" w:rsidRDefault="00772DC5" w:rsidP="002D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2D22C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Тяпухин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А.П.</w:t>
            </w:r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Содержание логистического подхода к управлению предприятиями / А. П.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Тяпухин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М. Ю.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Коловертнова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С. С.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Шепелевич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Менеджмент в России и за рубежом. - 2020.- № 3. - С. 52-60. -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772DC5" w:rsidRPr="002D22C1" w:rsidTr="00772DC5">
        <w:trPr>
          <w:tblCellSpacing w:w="15" w:type="dxa"/>
        </w:trPr>
        <w:tc>
          <w:tcPr>
            <w:tcW w:w="0" w:type="auto"/>
            <w:hideMark/>
          </w:tcPr>
          <w:p w:rsidR="00772DC5" w:rsidRPr="002D22C1" w:rsidRDefault="00772DC5" w:rsidP="002D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D22C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Исмагилов Р.Х.</w:t>
            </w:r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Методы согласования инструментов и методологии бережливого производства с производственной культурой российских предприятий / Р. Х. Исмагилов, Х. И. Фаттахов    // Менеджмент в России и за рубежом. - 2020.- № 3. - С. 61-69. -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772DC5" w:rsidRPr="002D22C1" w:rsidTr="00772DC5">
        <w:trPr>
          <w:tblCellSpacing w:w="15" w:type="dxa"/>
        </w:trPr>
        <w:tc>
          <w:tcPr>
            <w:tcW w:w="0" w:type="auto"/>
            <w:hideMark/>
          </w:tcPr>
          <w:p w:rsidR="00772DC5" w:rsidRPr="002D22C1" w:rsidRDefault="00772DC5" w:rsidP="002D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2D22C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Люханова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С.В.</w:t>
            </w:r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Оценка персонала в современных условиях: эффект, проблемы, перспективы / С. В.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Люханова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Менеджмент в России и за рубежом. - 2020.- № 3. - С. 70-78. -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772DC5" w:rsidRPr="002D22C1" w:rsidTr="00772DC5">
        <w:trPr>
          <w:tblCellSpacing w:w="15" w:type="dxa"/>
        </w:trPr>
        <w:tc>
          <w:tcPr>
            <w:tcW w:w="0" w:type="auto"/>
            <w:hideMark/>
          </w:tcPr>
          <w:p w:rsidR="00772DC5" w:rsidRPr="002D22C1" w:rsidRDefault="00772DC5" w:rsidP="002D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D22C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Третьякова Л.А.</w:t>
            </w:r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Подготовка управленческих кадров на основе дуального образования / Л. А. Третьякова    // Менеджмент в России и за рубежом. - 2020.- № 3. - С. 79-85. -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772DC5" w:rsidRPr="002D22C1" w:rsidTr="00772DC5">
        <w:trPr>
          <w:tblCellSpacing w:w="15" w:type="dxa"/>
        </w:trPr>
        <w:tc>
          <w:tcPr>
            <w:tcW w:w="0" w:type="auto"/>
            <w:hideMark/>
          </w:tcPr>
          <w:p w:rsidR="00772DC5" w:rsidRPr="002D22C1" w:rsidRDefault="00772DC5" w:rsidP="002D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2D22C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Вырупаева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Т.В.</w:t>
            </w:r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Лидерство в условиях реализации стратегии "голубого океана" / Т. В.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Вырупаева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Е. а. Коновалова    // Менеджмент в России и за рубежом. - 2020.- 3. - С. 86-92. -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772DC5" w:rsidRPr="002D22C1" w:rsidTr="00772DC5">
        <w:trPr>
          <w:tblCellSpacing w:w="15" w:type="dxa"/>
        </w:trPr>
        <w:tc>
          <w:tcPr>
            <w:tcW w:w="0" w:type="auto"/>
            <w:hideMark/>
          </w:tcPr>
          <w:p w:rsidR="00772DC5" w:rsidRPr="002D22C1" w:rsidRDefault="00772DC5" w:rsidP="002D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2D22C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Влияние выпуска экологически чистых продуктов на показатели финансовой деятельности компании</w:t>
            </w:r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О. И. Маликова, Е. Б.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Поведская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О. В. Спицына, Е. К. Оганезова    // Менеджмент в России и за рубежом. - </w:t>
            </w:r>
            <w:proofErr w:type="gram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2020.-</w:t>
            </w:r>
            <w:proofErr w:type="gram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№ 3. - С.93-100. -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772DC5" w:rsidRPr="002D22C1" w:rsidTr="00772DC5">
        <w:trPr>
          <w:tblCellSpacing w:w="15" w:type="dxa"/>
        </w:trPr>
        <w:tc>
          <w:tcPr>
            <w:tcW w:w="0" w:type="auto"/>
            <w:hideMark/>
          </w:tcPr>
          <w:p w:rsidR="00772DC5" w:rsidRDefault="00772DC5" w:rsidP="002D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D22C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lastRenderedPageBreak/>
              <w:t>Авилова В.В.</w:t>
            </w:r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Венчурное инвестирование как инструмент финансирования проектов цифровой экономики / В. В. Авилова, Т. Ф.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Ульмаскулов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Менеджмент в России и за рубежом. - </w:t>
            </w:r>
            <w:proofErr w:type="gram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2020.-</w:t>
            </w:r>
            <w:proofErr w:type="gram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№ 3. - С. 101-109. -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  <w:p w:rsidR="00772DC5" w:rsidRDefault="00772DC5" w:rsidP="002D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  <w:p w:rsidR="00772DC5" w:rsidRPr="002D22C1" w:rsidRDefault="00772DC5" w:rsidP="002D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8"/>
                <w:sz w:val="32"/>
                <w:szCs w:val="32"/>
                <w:lang w:eastAsia="ru-RU"/>
              </w:rPr>
            </w:pPr>
            <w:r w:rsidRPr="002D22C1">
              <w:rPr>
                <w:rFonts w:ascii="Times New Roman" w:eastAsia="Times New Roman" w:hAnsi="Times New Roman" w:cs="Times New Roman"/>
                <w:b/>
                <w:color w:val="000088"/>
                <w:sz w:val="32"/>
                <w:szCs w:val="32"/>
                <w:lang w:eastAsia="ru-RU"/>
              </w:rPr>
              <w:t>Методы менеджмента качества</w:t>
            </w:r>
          </w:p>
        </w:tc>
      </w:tr>
      <w:tr w:rsidR="00772DC5" w:rsidRPr="002D22C1" w:rsidTr="00772DC5">
        <w:trPr>
          <w:tblCellSpacing w:w="15" w:type="dxa"/>
        </w:trPr>
        <w:tc>
          <w:tcPr>
            <w:tcW w:w="0" w:type="auto"/>
            <w:hideMark/>
          </w:tcPr>
          <w:p w:rsidR="00772DC5" w:rsidRPr="002D22C1" w:rsidRDefault="00772DC5" w:rsidP="002D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D22C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Кузьмин А.М.</w:t>
            </w:r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PIMS-анализ - один из инструментов стратегического предпланового анализа / А. М. Кузьмин, Е. А.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Высоковская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Методы менеджмента качества. - 2020.- № 6. - С. 33-33. -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772DC5" w:rsidRPr="002D22C1" w:rsidTr="00772DC5">
        <w:trPr>
          <w:tblCellSpacing w:w="15" w:type="dxa"/>
        </w:trPr>
        <w:tc>
          <w:tcPr>
            <w:tcW w:w="0" w:type="auto"/>
            <w:hideMark/>
          </w:tcPr>
          <w:p w:rsidR="00772DC5" w:rsidRPr="002D22C1" w:rsidRDefault="00772DC5" w:rsidP="002D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2D22C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Сианфрани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Ч.А.</w:t>
            </w:r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Лидер организации будущего / Ч. А.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Сианфрани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И.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Шепс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Уэст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Дж.Э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   // Методы менеджмента качества. - 2020.- № 6. - С. 8-14. -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772DC5" w:rsidRPr="002D22C1" w:rsidTr="00772DC5">
        <w:trPr>
          <w:tblCellSpacing w:w="15" w:type="dxa"/>
        </w:trPr>
        <w:tc>
          <w:tcPr>
            <w:tcW w:w="0" w:type="auto"/>
            <w:hideMark/>
          </w:tcPr>
          <w:p w:rsidR="00772DC5" w:rsidRPr="002D22C1" w:rsidRDefault="00772DC5" w:rsidP="002D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2D22C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Езрахович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А.</w:t>
            </w:r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Лидерство-командная ответственность / А.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Езрахович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Методы менеджмента качества. - 2020.- № 6. - С. 10-21. -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772DC5" w:rsidRPr="002D22C1" w:rsidTr="00772DC5">
        <w:trPr>
          <w:tblCellSpacing w:w="15" w:type="dxa"/>
        </w:trPr>
        <w:tc>
          <w:tcPr>
            <w:tcW w:w="0" w:type="auto"/>
            <w:hideMark/>
          </w:tcPr>
          <w:p w:rsidR="00772DC5" w:rsidRPr="002D22C1" w:rsidRDefault="00772DC5" w:rsidP="002D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D22C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Нив Г.Р.</w:t>
            </w:r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"Учредите лидерство": седьмой принцип Эдвардса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Деминга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Г. Р. Нив    // Методы менеджмента качества. - 2020.- № 6. - С. 22-25. -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772DC5" w:rsidRPr="002D22C1" w:rsidTr="00772DC5">
        <w:trPr>
          <w:tblCellSpacing w:w="15" w:type="dxa"/>
        </w:trPr>
        <w:tc>
          <w:tcPr>
            <w:tcW w:w="0" w:type="auto"/>
            <w:hideMark/>
          </w:tcPr>
          <w:p w:rsidR="00772DC5" w:rsidRPr="002D22C1" w:rsidRDefault="00772DC5" w:rsidP="002D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D22C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Скрипко Л.Е.</w:t>
            </w:r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Проццессный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подход: "назад в будущее" / Л. Е. Скрипко    // Методы менеджмента качества. - 2020.- № 6. - С. 26-32. -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772DC5" w:rsidRPr="002D22C1" w:rsidTr="00772DC5">
        <w:trPr>
          <w:tblCellSpacing w:w="15" w:type="dxa"/>
        </w:trPr>
        <w:tc>
          <w:tcPr>
            <w:tcW w:w="0" w:type="auto"/>
            <w:hideMark/>
          </w:tcPr>
          <w:p w:rsidR="00772DC5" w:rsidRPr="002D22C1" w:rsidRDefault="00772DC5" w:rsidP="002D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2D22C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Потребительская ценность качества: методология формирования и оценки</w:t>
            </w:r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В. Н.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Козловсукий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Д. В. Айдаров, Д. И. Благовещенский, Д. И. Панюков    // Методы менеджмента качества. - 2020.-т № 6. - С. 34-41. -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772DC5" w:rsidRPr="002D22C1" w:rsidTr="00772DC5">
        <w:trPr>
          <w:tblCellSpacing w:w="15" w:type="dxa"/>
        </w:trPr>
        <w:tc>
          <w:tcPr>
            <w:tcW w:w="0" w:type="auto"/>
            <w:hideMark/>
          </w:tcPr>
          <w:p w:rsidR="00772DC5" w:rsidRPr="002D22C1" w:rsidRDefault="00772DC5" w:rsidP="002D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D22C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Кондратьев Э.В.</w:t>
            </w:r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Картирование потока создания ценности: от находок к изменению мышления / Э. В. Кондратьев, К. В. Новиков    // Методы менеджмента качества. - 2020.- № 6. - С. 42-48. -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772DC5" w:rsidRPr="002D22C1" w:rsidTr="00772DC5">
        <w:trPr>
          <w:tblCellSpacing w:w="15" w:type="dxa"/>
        </w:trPr>
        <w:tc>
          <w:tcPr>
            <w:tcW w:w="0" w:type="auto"/>
            <w:hideMark/>
          </w:tcPr>
          <w:p w:rsidR="00772DC5" w:rsidRDefault="00772DC5" w:rsidP="002D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D22C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Качалов В.А.</w:t>
            </w:r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Об аудите требований по управлению документированной информацией / В. А. Качалов    // Методы менеджмента качества. - </w:t>
            </w:r>
            <w:proofErr w:type="gram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2020.-</w:t>
            </w:r>
            <w:proofErr w:type="gram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№ 6. - С. 50-56. -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  <w:p w:rsidR="00772DC5" w:rsidRPr="002D22C1" w:rsidRDefault="00772DC5" w:rsidP="002D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8"/>
                <w:sz w:val="32"/>
                <w:szCs w:val="32"/>
                <w:lang w:eastAsia="ru-RU"/>
              </w:rPr>
            </w:pPr>
            <w:r w:rsidRPr="002D22C1">
              <w:rPr>
                <w:rFonts w:ascii="Times New Roman" w:eastAsia="Times New Roman" w:hAnsi="Times New Roman" w:cs="Times New Roman"/>
                <w:b/>
                <w:color w:val="000088"/>
                <w:sz w:val="32"/>
                <w:szCs w:val="32"/>
                <w:lang w:eastAsia="ru-RU"/>
              </w:rPr>
              <w:t>Российский экономический журнал</w:t>
            </w:r>
          </w:p>
        </w:tc>
      </w:tr>
      <w:tr w:rsidR="00772DC5" w:rsidRPr="002D22C1" w:rsidTr="00772DC5">
        <w:trPr>
          <w:tblCellSpacing w:w="15" w:type="dxa"/>
        </w:trPr>
        <w:tc>
          <w:tcPr>
            <w:tcW w:w="0" w:type="auto"/>
            <w:hideMark/>
          </w:tcPr>
          <w:p w:rsidR="00772DC5" w:rsidRPr="002D22C1" w:rsidRDefault="00772DC5" w:rsidP="002D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2D22C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Винслав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Ю.Б.</w:t>
            </w:r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Научно-технологическое развитие и конкурентоспособность российской экономики: фактор гармонизации взаимодействия макро-, мезо-, и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микроуровневых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управленческих механизмов формируемой национальной инновационной системы / Ю. Б.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Винслав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Российский экономический журнал. - 2020.- № 3. - С. 3-23. -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772DC5" w:rsidRPr="002D22C1" w:rsidTr="00772DC5">
        <w:trPr>
          <w:tblCellSpacing w:w="15" w:type="dxa"/>
        </w:trPr>
        <w:tc>
          <w:tcPr>
            <w:tcW w:w="0" w:type="auto"/>
            <w:hideMark/>
          </w:tcPr>
          <w:p w:rsidR="00772DC5" w:rsidRPr="002D22C1" w:rsidRDefault="00772DC5" w:rsidP="002D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D22C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Казанцев С.В.</w:t>
            </w:r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Каналы новейших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санкционных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воздействий на экономику России / С. В. Казанцев    // Российский экономический журнал. - 2020.- № 3. - С. 24-40. -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772DC5" w:rsidRPr="002D22C1" w:rsidTr="00772DC5">
        <w:trPr>
          <w:tblCellSpacing w:w="15" w:type="dxa"/>
        </w:trPr>
        <w:tc>
          <w:tcPr>
            <w:tcW w:w="0" w:type="auto"/>
            <w:hideMark/>
          </w:tcPr>
          <w:p w:rsidR="00772DC5" w:rsidRPr="002D22C1" w:rsidRDefault="00772DC5" w:rsidP="002D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D22C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Ершов М.В.</w:t>
            </w:r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 провалах глобальных и российских финансовых рынков и о мерах поддержки экономики и населения в условиях пандемии / М. В. Ершов    // Российский экономический журнал. - 2020.- № 3. - С. 41-49. -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772DC5" w:rsidRPr="002D22C1" w:rsidTr="00772DC5">
        <w:trPr>
          <w:tblCellSpacing w:w="15" w:type="dxa"/>
        </w:trPr>
        <w:tc>
          <w:tcPr>
            <w:tcW w:w="0" w:type="auto"/>
            <w:hideMark/>
          </w:tcPr>
          <w:p w:rsidR="00772DC5" w:rsidRPr="002D22C1" w:rsidRDefault="00772DC5" w:rsidP="002D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2D22C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lastRenderedPageBreak/>
              <w:t>Тетерятников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К.С.</w:t>
            </w:r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Финансирование развития "умных" городов: концепция проектной модели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Дорана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К. С.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Тетерятников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С. Г. Камолов, А. А. Пятова    // Российский экономический журнал. - 2020.- № 3. - С. 50-62. -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772DC5" w:rsidRPr="002D22C1" w:rsidTr="00772DC5">
        <w:trPr>
          <w:tblCellSpacing w:w="15" w:type="dxa"/>
        </w:trPr>
        <w:tc>
          <w:tcPr>
            <w:tcW w:w="0" w:type="auto"/>
            <w:hideMark/>
          </w:tcPr>
          <w:p w:rsidR="00772DC5" w:rsidRPr="002D22C1" w:rsidRDefault="00772DC5" w:rsidP="002D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2D22C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Ахмадов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Э.Н.</w:t>
            </w:r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Международные подходы к решению водной проблемы в странах СНГ (на примере Азербайджанской Республики) / Э. Н.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Ахмадов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Л. Б.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Вардомский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Российский экономический журнал. - 2020.- № 3. - С. 63-76. -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772DC5" w:rsidRPr="002D22C1" w:rsidTr="00772DC5">
        <w:trPr>
          <w:tblCellSpacing w:w="15" w:type="dxa"/>
        </w:trPr>
        <w:tc>
          <w:tcPr>
            <w:tcW w:w="0" w:type="auto"/>
            <w:hideMark/>
          </w:tcPr>
          <w:p w:rsidR="00772DC5" w:rsidRPr="002D22C1" w:rsidRDefault="00772DC5" w:rsidP="002D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D22C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Дементьев В.Е.</w:t>
            </w:r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К анализу международной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обществоведенческой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дискуссии о тенденциях развития современного государства (материалы к лекциям и семинарам) / В. Е. Дементьев    // Российский экономический журнал. - </w:t>
            </w:r>
            <w:proofErr w:type="gram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2020.-</w:t>
            </w:r>
            <w:proofErr w:type="gram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№ 3. - С. 90-100. -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772DC5" w:rsidRPr="002D22C1" w:rsidTr="00772DC5">
        <w:trPr>
          <w:tblCellSpacing w:w="15" w:type="dxa"/>
        </w:trPr>
        <w:tc>
          <w:tcPr>
            <w:tcW w:w="0" w:type="auto"/>
            <w:hideMark/>
          </w:tcPr>
          <w:p w:rsidR="00772DC5" w:rsidRPr="002D22C1" w:rsidRDefault="00772DC5" w:rsidP="002D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D22C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Синица А.Л.</w:t>
            </w:r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К проблеме оценки и повышения эффекта обучения иностранных граждан в российских вузах для экономического развития России и ее Арктических регионов / А. Л. Синица    // Российский экономический журнал. - </w:t>
            </w:r>
            <w:proofErr w:type="gram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2020.-</w:t>
            </w:r>
            <w:proofErr w:type="gram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№ 3. - С. 101-113. -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772DC5" w:rsidRPr="002D22C1" w:rsidTr="00772DC5">
        <w:trPr>
          <w:tblCellSpacing w:w="15" w:type="dxa"/>
        </w:trPr>
        <w:tc>
          <w:tcPr>
            <w:tcW w:w="0" w:type="auto"/>
            <w:hideMark/>
          </w:tcPr>
          <w:p w:rsidR="00772DC5" w:rsidRDefault="00772DC5" w:rsidP="002D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2D22C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Куклинов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М.Л.</w:t>
            </w:r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Оппортунистическое поведение исполнителей ГЧП-проектов как фактор, тормозящий развитие автодорожной инфраструктуры России / М. Л.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Куклинов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В. В. Югов    // Российский экономический журнал. - </w:t>
            </w:r>
            <w:proofErr w:type="gram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2020.-</w:t>
            </w:r>
            <w:proofErr w:type="gram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№ 3. - С. 114-128. -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  <w:p w:rsidR="00772DC5" w:rsidRDefault="00772DC5" w:rsidP="002D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  <w:p w:rsidR="00772DC5" w:rsidRPr="002D22C1" w:rsidRDefault="00772DC5" w:rsidP="002D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8"/>
                <w:sz w:val="32"/>
                <w:szCs w:val="32"/>
                <w:lang w:eastAsia="ru-RU"/>
              </w:rPr>
            </w:pPr>
            <w:r w:rsidRPr="002D22C1">
              <w:rPr>
                <w:rFonts w:ascii="Times New Roman" w:eastAsia="Times New Roman" w:hAnsi="Times New Roman" w:cs="Times New Roman"/>
                <w:b/>
                <w:color w:val="000088"/>
                <w:sz w:val="32"/>
                <w:szCs w:val="32"/>
                <w:lang w:eastAsia="ru-RU"/>
              </w:rPr>
              <w:t>Вопросы статистики</w:t>
            </w:r>
          </w:p>
        </w:tc>
      </w:tr>
      <w:tr w:rsidR="00772DC5" w:rsidRPr="002D22C1" w:rsidTr="00772DC5">
        <w:trPr>
          <w:tblCellSpacing w:w="15" w:type="dxa"/>
        </w:trPr>
        <w:tc>
          <w:tcPr>
            <w:tcW w:w="0" w:type="auto"/>
            <w:hideMark/>
          </w:tcPr>
          <w:p w:rsidR="00772DC5" w:rsidRPr="002D22C1" w:rsidRDefault="00772DC5" w:rsidP="002D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2D22C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Агроэкологическая статистика: проблемы становления и развития</w:t>
            </w:r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А. Д.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Думнов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В. Н. Васильева, А. Е. Харитонова, А. П. Дёмин    // Вопросы статистики. - 2020.- № 3. - С. 5-25. -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772DC5" w:rsidRPr="002D22C1" w:rsidTr="00772DC5">
        <w:trPr>
          <w:tblCellSpacing w:w="15" w:type="dxa"/>
        </w:trPr>
        <w:tc>
          <w:tcPr>
            <w:tcW w:w="0" w:type="auto"/>
            <w:hideMark/>
          </w:tcPr>
          <w:p w:rsidR="00772DC5" w:rsidRPr="002D22C1" w:rsidRDefault="00772DC5" w:rsidP="002D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2D22C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Куранов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Г.О.</w:t>
            </w:r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Качество и факторы экономического развития: вопросы оценки и анализа / Г. О.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Куранов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Р. Ф. Лукьяненко    // Вопросы статистики. - 2020.- №3. - С. 26-44. -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772DC5" w:rsidRPr="002D22C1" w:rsidTr="00772DC5">
        <w:trPr>
          <w:tblCellSpacing w:w="15" w:type="dxa"/>
        </w:trPr>
        <w:tc>
          <w:tcPr>
            <w:tcW w:w="0" w:type="auto"/>
            <w:hideMark/>
          </w:tcPr>
          <w:p w:rsidR="00772DC5" w:rsidRPr="002D22C1" w:rsidRDefault="00772DC5" w:rsidP="002D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D22C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Варшавская Е.Я.</w:t>
            </w:r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Оценка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влиянмя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изменений возрастной и образовательной структуры населения на российский рынок труда / Е. Я. Варшавская    // Вопросы статистики. - 2020.- № 3. - С. 45-52. -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772DC5" w:rsidRPr="002D22C1" w:rsidTr="00772DC5">
        <w:trPr>
          <w:tblCellSpacing w:w="15" w:type="dxa"/>
        </w:trPr>
        <w:tc>
          <w:tcPr>
            <w:tcW w:w="0" w:type="auto"/>
            <w:hideMark/>
          </w:tcPr>
          <w:p w:rsidR="00772DC5" w:rsidRPr="002D22C1" w:rsidRDefault="00772DC5" w:rsidP="002D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D22C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Глинский В.В.</w:t>
            </w:r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Вероятные смеси в измерениях межтерриториальной дифференциации / В. В. Глинский, Ю. Н.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Исмайылова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Вопросы статистики. - 2020.- № 3. - С. 53-64. -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772DC5" w:rsidRPr="002D22C1" w:rsidTr="00772DC5">
        <w:trPr>
          <w:tblCellSpacing w:w="15" w:type="dxa"/>
        </w:trPr>
        <w:tc>
          <w:tcPr>
            <w:tcW w:w="0" w:type="auto"/>
            <w:hideMark/>
          </w:tcPr>
          <w:p w:rsidR="00772DC5" w:rsidRPr="002D22C1" w:rsidRDefault="00772DC5" w:rsidP="002D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D22C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Горбунов В.К.</w:t>
            </w:r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К проблеме построения аналитических индексов рыночного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спроса:вариативный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подход / В. К. Горбунов, Л. А. Козлова, А. Г. Львов    // Вопросы статистики. - 2020.- № 3. - С. 65-80. -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772DC5" w:rsidRPr="002D22C1" w:rsidTr="00772DC5">
        <w:trPr>
          <w:tblCellSpacing w:w="15" w:type="dxa"/>
        </w:trPr>
        <w:tc>
          <w:tcPr>
            <w:tcW w:w="0" w:type="auto"/>
            <w:hideMark/>
          </w:tcPr>
          <w:p w:rsidR="00772DC5" w:rsidRPr="002D22C1" w:rsidRDefault="00772DC5" w:rsidP="002D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D22C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Карасева Л.А.</w:t>
            </w:r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Оплата труда педагогических работников в регионах Крайнего Севера России: экономико-статистический анализ / Л. А. Карасева, А. А. Охрименко    // Вопросы статистики. - 2020.- № 3. - С.81-93. -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772DC5" w:rsidRPr="002D22C1" w:rsidTr="00772DC5">
        <w:trPr>
          <w:tblCellSpacing w:w="15" w:type="dxa"/>
        </w:trPr>
        <w:tc>
          <w:tcPr>
            <w:tcW w:w="0" w:type="auto"/>
            <w:hideMark/>
          </w:tcPr>
          <w:p w:rsidR="00772DC5" w:rsidRDefault="00772DC5" w:rsidP="002D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D22C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lastRenderedPageBreak/>
              <w:t>Черепенина Н.Ю.</w:t>
            </w:r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Статистика СССР и Ленинграда в годы Великой Отечественной войны / Н. Ю. Черепенина, А. Л. Дмитриев    // Вопросы статистики. - </w:t>
            </w:r>
            <w:proofErr w:type="gram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2020.-</w:t>
            </w:r>
            <w:proofErr w:type="gram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№ 3. - С. 104-116. -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  <w:p w:rsidR="00772DC5" w:rsidRPr="002D22C1" w:rsidRDefault="00772DC5" w:rsidP="0077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8"/>
                <w:sz w:val="32"/>
                <w:szCs w:val="32"/>
                <w:lang w:eastAsia="ru-RU"/>
              </w:rPr>
            </w:pPr>
            <w:r w:rsidRPr="002D22C1">
              <w:rPr>
                <w:rFonts w:ascii="Times New Roman" w:eastAsia="Times New Roman" w:hAnsi="Times New Roman" w:cs="Times New Roman"/>
                <w:b/>
                <w:color w:val="000088"/>
                <w:sz w:val="32"/>
                <w:szCs w:val="32"/>
                <w:lang w:eastAsia="ru-RU"/>
              </w:rPr>
              <w:t>Информационные ресурсы России</w:t>
            </w:r>
          </w:p>
        </w:tc>
      </w:tr>
    </w:tbl>
    <w:p w:rsidR="00FF30C4" w:rsidRDefault="00F30A18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2DC5" w:rsidRPr="002D22C1" w:rsidTr="004434B8">
        <w:trPr>
          <w:tblCellSpacing w:w="15" w:type="dxa"/>
        </w:trPr>
        <w:tc>
          <w:tcPr>
            <w:tcW w:w="0" w:type="auto"/>
            <w:hideMark/>
          </w:tcPr>
          <w:p w:rsidR="00772DC5" w:rsidRPr="002D22C1" w:rsidRDefault="00772DC5" w:rsidP="00443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D22C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Трусов А.В.</w:t>
            </w:r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Информационная модель определения отраслевого уровня критичности объектов техники (технологий) в топливно-энергетическом комплексе / А. В. Трусов, А. В. Трусов, К. Е. Давыдов    // Информационные ресурсы России. - 2020.- № 2. - С. 2-6. -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772DC5" w:rsidRPr="002D22C1" w:rsidTr="004434B8">
        <w:trPr>
          <w:tblCellSpacing w:w="15" w:type="dxa"/>
        </w:trPr>
        <w:tc>
          <w:tcPr>
            <w:tcW w:w="0" w:type="auto"/>
            <w:hideMark/>
          </w:tcPr>
          <w:p w:rsidR="00772DC5" w:rsidRPr="002D22C1" w:rsidRDefault="00772DC5" w:rsidP="00443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2D22C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Разработка информационных фондов отраслевых систем управления научными знаниями</w:t>
            </w:r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А. И. Бачурин, А. А. Распопов, А. В. Мельников, Е. В. Гниломёдов    // Информационные ресурсы России. - 2020.- №2. - С. 7-11. -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772DC5" w:rsidRPr="002D22C1" w:rsidTr="004434B8">
        <w:trPr>
          <w:tblCellSpacing w:w="15" w:type="dxa"/>
        </w:trPr>
        <w:tc>
          <w:tcPr>
            <w:tcW w:w="0" w:type="auto"/>
            <w:hideMark/>
          </w:tcPr>
          <w:p w:rsidR="00772DC5" w:rsidRPr="002D22C1" w:rsidRDefault="00772DC5" w:rsidP="00443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D22C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Ивановский А.А.</w:t>
            </w:r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Об одном подходе к анализу пространства терминов предметной области на примере физиологии растений / А. А. Ивановский, Е. В. Ткачева    // Информационные ресурсы России. - 2020.- № 2. - С.12-15. -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772DC5" w:rsidRPr="002D22C1" w:rsidTr="004434B8">
        <w:trPr>
          <w:tblCellSpacing w:w="15" w:type="dxa"/>
        </w:trPr>
        <w:tc>
          <w:tcPr>
            <w:tcW w:w="0" w:type="auto"/>
            <w:hideMark/>
          </w:tcPr>
          <w:p w:rsidR="00772DC5" w:rsidRPr="002D22C1" w:rsidRDefault="00772DC5" w:rsidP="00443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D22C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Поляк Ю.Е.</w:t>
            </w:r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Интерне 2019/20: что было, что будет / Ю. Е. Поляк    // Информационные ресурсы России. - 2020.- № 2. - С.16-21. -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772DC5" w:rsidRPr="002D22C1" w:rsidTr="004434B8">
        <w:trPr>
          <w:tblCellSpacing w:w="15" w:type="dxa"/>
        </w:trPr>
        <w:tc>
          <w:tcPr>
            <w:tcW w:w="0" w:type="auto"/>
            <w:hideMark/>
          </w:tcPr>
          <w:p w:rsidR="00772DC5" w:rsidRPr="002D22C1" w:rsidRDefault="00772DC5" w:rsidP="00443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D22C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Видясова Л.А.</w:t>
            </w:r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Доверие пользователей к информационным технологиям в сфере образования : (по материалам социологического опроса жителей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Санкт-петербурга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) / Л. А. Видясова, С. А.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Мослем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Информационные ресурсы России. - 2020.- № 2. - С. 22-25. -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772DC5" w:rsidRPr="002D22C1" w:rsidTr="004434B8">
        <w:trPr>
          <w:tblCellSpacing w:w="15" w:type="dxa"/>
        </w:trPr>
        <w:tc>
          <w:tcPr>
            <w:tcW w:w="0" w:type="auto"/>
            <w:hideMark/>
          </w:tcPr>
          <w:p w:rsidR="00772DC5" w:rsidRPr="002D22C1" w:rsidRDefault="00772DC5" w:rsidP="00443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D22C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Молчанов А.Ю.</w:t>
            </w:r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Принципы применения мобильных приложений при управлении физическими активами / А. Ю. Молчанов    // Информационные ресурсы России. - 2020.- № 2. - С. 26-32. -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772DC5" w:rsidRPr="002D22C1" w:rsidTr="004434B8">
        <w:trPr>
          <w:tblCellSpacing w:w="15" w:type="dxa"/>
        </w:trPr>
        <w:tc>
          <w:tcPr>
            <w:tcW w:w="0" w:type="auto"/>
            <w:hideMark/>
          </w:tcPr>
          <w:p w:rsidR="00772DC5" w:rsidRPr="002D22C1" w:rsidRDefault="00772DC5" w:rsidP="00443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D22C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Кузьмина Э.В.</w:t>
            </w:r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Цифровизация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и качество образования / Э. В. Кузьмина, Н. Г. Пьянкова, Н. В. Третьякова    // Информационные ресурсы России. - 2020.- № 2. - С.33-38. -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772DC5" w:rsidRPr="002D22C1" w:rsidTr="004434B8">
        <w:trPr>
          <w:tblCellSpacing w:w="15" w:type="dxa"/>
        </w:trPr>
        <w:tc>
          <w:tcPr>
            <w:tcW w:w="0" w:type="auto"/>
            <w:hideMark/>
          </w:tcPr>
          <w:p w:rsidR="00772DC5" w:rsidRPr="002D22C1" w:rsidRDefault="00772DC5" w:rsidP="0077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D22C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Власова С.А.</w:t>
            </w:r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Экспертный подход к формированию контента электронных библиотек / С. А. Власова, Н. Е. Каленов, А. Н. Сотников    // Информационные ресурсы России. - 2020.- № 3. - С.2-7. -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772DC5" w:rsidRPr="002D22C1" w:rsidTr="004434B8">
        <w:trPr>
          <w:tblCellSpacing w:w="15" w:type="dxa"/>
        </w:trPr>
        <w:tc>
          <w:tcPr>
            <w:tcW w:w="0" w:type="auto"/>
          </w:tcPr>
          <w:p w:rsidR="00772DC5" w:rsidRPr="002D22C1" w:rsidRDefault="00772DC5" w:rsidP="0077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D22C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Лопатина Н.В.</w:t>
            </w:r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Патентная и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непатентная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информация в диссертационных исследованиях информационного обеспечения науки и техники (1980-2000 гг.) / Н. В. Лопатина, Ю. В. Рыбакова    // Информационные ресурсы России. - 2020.- № 3. - С. 8-11. -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772DC5" w:rsidRPr="002D22C1" w:rsidTr="004434B8">
        <w:trPr>
          <w:tblCellSpacing w:w="15" w:type="dxa"/>
        </w:trPr>
        <w:tc>
          <w:tcPr>
            <w:tcW w:w="0" w:type="auto"/>
          </w:tcPr>
          <w:p w:rsidR="00772DC5" w:rsidRPr="002D22C1" w:rsidRDefault="00772DC5" w:rsidP="0077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2D22C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Майстрович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Т.В.</w:t>
            </w:r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Сайты научно-исследовательских учреждений как источник формирования Единого российского электронного пространства знаний / Т. В.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Майстрович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Информационные ресурсы России. - 2020.- № 3. - С. 13-19. -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772DC5" w:rsidRPr="002D22C1" w:rsidTr="004434B8">
        <w:trPr>
          <w:tblCellSpacing w:w="15" w:type="dxa"/>
        </w:trPr>
        <w:tc>
          <w:tcPr>
            <w:tcW w:w="0" w:type="auto"/>
          </w:tcPr>
          <w:p w:rsidR="00772DC5" w:rsidRPr="002D22C1" w:rsidRDefault="00772DC5" w:rsidP="0077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D22C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Красильникова И.Ю.</w:t>
            </w:r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Электронный МБА-новые грани межбиблиотечного взаимодействия / И. Ю. Красильникова, Д. М.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Цукерблат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Информационные ресурсы России. - 2020.- № 3. - С. 20-25. -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772DC5" w:rsidRPr="002D22C1" w:rsidTr="004434B8">
        <w:trPr>
          <w:tblCellSpacing w:w="15" w:type="dxa"/>
        </w:trPr>
        <w:tc>
          <w:tcPr>
            <w:tcW w:w="0" w:type="auto"/>
          </w:tcPr>
          <w:p w:rsidR="00772DC5" w:rsidRPr="002D22C1" w:rsidRDefault="00772DC5" w:rsidP="0077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D22C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lastRenderedPageBreak/>
              <w:t>Видясов Е.Ю.</w:t>
            </w:r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Оценка технологических возможностей функционирования коммуникационных каналов гражданского участия: (на примере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Сонкт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-Петербурга) / Е. Ю. Видясов    // Информационные ресурсы России. - 2020.- № 3. - С. 26-28. -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772DC5" w:rsidRPr="002D22C1" w:rsidTr="004434B8">
        <w:trPr>
          <w:tblCellSpacing w:w="15" w:type="dxa"/>
        </w:trPr>
        <w:tc>
          <w:tcPr>
            <w:tcW w:w="0" w:type="auto"/>
          </w:tcPr>
          <w:p w:rsidR="00772DC5" w:rsidRPr="002D22C1" w:rsidRDefault="00772DC5" w:rsidP="0077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2D22C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Некоторые вопросы интеллектуализации архивов медицинских изображений</w:t>
            </w:r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А. И. Максимов, В. А.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Молодов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Л. С. Коков и др.    // Информационные ресурсы России. - 2020.- № 3. - С. 29-33. -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772DC5" w:rsidRPr="002D22C1" w:rsidTr="004434B8">
        <w:trPr>
          <w:tblCellSpacing w:w="15" w:type="dxa"/>
        </w:trPr>
        <w:tc>
          <w:tcPr>
            <w:tcW w:w="0" w:type="auto"/>
          </w:tcPr>
          <w:p w:rsidR="00772DC5" w:rsidRPr="002D22C1" w:rsidRDefault="00772DC5" w:rsidP="0077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D22C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Саакян Р.Р.</w:t>
            </w:r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Проектирование информационной системы мониторинга и распределение заказов курьерской службы на основе машинного обучения / Р. Р. Саакян, И. А.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Шпехт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К. Н.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Цебренко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Информационные ресурсы России. - 2020.- № 3. - С. 34-38. -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772DC5" w:rsidRPr="002D22C1" w:rsidTr="004434B8">
        <w:trPr>
          <w:tblCellSpacing w:w="15" w:type="dxa"/>
        </w:trPr>
        <w:tc>
          <w:tcPr>
            <w:tcW w:w="0" w:type="auto"/>
          </w:tcPr>
          <w:p w:rsidR="00772DC5" w:rsidRDefault="00772DC5" w:rsidP="0077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2D22C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Антопольский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А.А.</w:t>
            </w:r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Публичные интересы в авторском праве в эпоху интернета / А. А.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Антопольский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Информационные ресурсы России. - </w:t>
            </w:r>
            <w:proofErr w:type="gram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2020.-</w:t>
            </w:r>
            <w:proofErr w:type="gram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№ 3. - С. 39-43. - </w:t>
            </w:r>
            <w:proofErr w:type="spellStart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D22C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  <w:p w:rsidR="00772DC5" w:rsidRPr="002D22C1" w:rsidRDefault="00772DC5" w:rsidP="0077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8"/>
                <w:sz w:val="32"/>
                <w:szCs w:val="32"/>
                <w:lang w:eastAsia="ru-RU"/>
              </w:rPr>
            </w:pPr>
          </w:p>
        </w:tc>
      </w:tr>
    </w:tbl>
    <w:p w:rsidR="00772DC5" w:rsidRDefault="00772DC5"/>
    <w:sectPr w:rsidR="00772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42"/>
    <w:rsid w:val="002D22C1"/>
    <w:rsid w:val="00430FD9"/>
    <w:rsid w:val="006767E3"/>
    <w:rsid w:val="00772DC5"/>
    <w:rsid w:val="00A52742"/>
    <w:rsid w:val="00F3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91A94"/>
  <w15:chartTrackingRefBased/>
  <w15:docId w15:val="{1EEC320B-B6AC-4B21-ADF7-8628F04C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D22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D22C1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5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3014</Words>
  <Characters>17185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Финуниверситет</Company>
  <LinksUpToDate>false</LinksUpToDate>
  <CharactersWithSpaces>20159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2020-07-30T07:14:00Z</dcterms:created>
  <dcterms:modified xsi:type="dcterms:W3CDTF">2020-07-30T07:54:00Z</dcterms:modified>
</cp:coreProperties>
</file>