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CA2" w:rsidRPr="00EB04B3" w:rsidRDefault="00986CA2" w:rsidP="00EB04B3">
      <w:pPr>
        <w:spacing w:after="0" w:line="240" w:lineRule="auto"/>
        <w:jc w:val="center"/>
        <w:rPr>
          <w:rFonts w:eastAsia="Times New Roman" w:cs="Arial"/>
          <w:b/>
          <w:bCs/>
          <w:color w:val="010E99"/>
          <w:sz w:val="56"/>
          <w:szCs w:val="56"/>
          <w:lang w:eastAsia="ru-RU"/>
        </w:rPr>
      </w:pPr>
      <w:r w:rsidRPr="00EB04B3">
        <w:rPr>
          <w:rFonts w:ascii="Roboto Slab" w:eastAsia="Times New Roman" w:hAnsi="Roboto Slab" w:cs="Arial"/>
          <w:b/>
          <w:bCs/>
          <w:color w:val="010E99"/>
          <w:sz w:val="56"/>
          <w:szCs w:val="56"/>
          <w:lang w:eastAsia="ru-RU"/>
        </w:rPr>
        <w:t>День России</w:t>
      </w:r>
    </w:p>
    <w:p w:rsidR="00EB04B3" w:rsidRPr="00EB04B3" w:rsidRDefault="00EB04B3" w:rsidP="00986CA2">
      <w:pPr>
        <w:spacing w:after="0" w:line="240" w:lineRule="auto"/>
        <w:rPr>
          <w:rFonts w:eastAsia="Times New Roman" w:cs="Arial"/>
          <w:b/>
          <w:bCs/>
          <w:color w:val="010E99"/>
          <w:sz w:val="27"/>
          <w:szCs w:val="27"/>
          <w:lang w:eastAsia="ru-RU"/>
        </w:rPr>
      </w:pPr>
    </w:p>
    <w:p w:rsidR="00A468ED" w:rsidRDefault="00986CA2" w:rsidP="00EB04B3">
      <w:pPr>
        <w:shd w:val="clear" w:color="auto" w:fill="FFFFFF"/>
        <w:spacing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 w:rsidRPr="00986CA2">
        <w:rPr>
          <w:rFonts w:ascii="Roboto Slab" w:eastAsia="Times New Roman" w:hAnsi="Roboto Slab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222490" cy="4068445"/>
            <wp:effectExtent l="0" t="0" r="0" b="8255"/>
            <wp:docPr id="7" name="Рисунок 7" descr="День России - День принятия Декларации о государственном суверенит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России - День принятия Декларации о государственном суверенитет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7F" w:rsidRPr="004B185F" w:rsidRDefault="00A468ED" w:rsidP="008A017F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 xml:space="preserve">Празднование Дня России проходит ежегодно. </w:t>
      </w:r>
      <w:r w:rsidRPr="004B185F">
        <w:rPr>
          <w:rFonts w:eastAsia="Times New Roman" w:cs="Arial"/>
          <w:sz w:val="23"/>
          <w:szCs w:val="23"/>
          <w:lang w:eastAsia="ru-RU"/>
        </w:rPr>
        <w:t>Э</w:t>
      </w: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тот праздник является одним из наиболее «молодых» государственных праздников в Российской Федерации.</w:t>
      </w:r>
      <w:r w:rsidR="008A017F" w:rsidRPr="004B185F">
        <w:rPr>
          <w:rFonts w:eastAsia="Times New Roman" w:cs="Arial"/>
          <w:sz w:val="23"/>
          <w:szCs w:val="23"/>
          <w:lang w:eastAsia="ru-RU"/>
        </w:rPr>
        <w:t xml:space="preserve"> </w:t>
      </w:r>
    </w:p>
    <w:p w:rsidR="00986CA2" w:rsidRPr="004B185F" w:rsidRDefault="00986CA2" w:rsidP="00986CA2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 xml:space="preserve">День России отмечается каждый год, начиная с 1992 года. Сохраняется данная традиция и в настоящее время. Дата праздника — 12 июня. Именно в этот день в 1990 году была принята Декларация о государственном суверенитете РСФСР, представлявшая собой политико-правовой акт, </w:t>
      </w: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lastRenderedPageBreak/>
        <w:t>которым было ознаменовано начало конституционной реформы, а также провозглашение государственного суверенитета Российской Советской Федеративной Социалистической Республики.</w:t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12 июня 1998 года Президент России Борис Ельцин предложил переименовать праздник, который тогда назывался Днём принятия Декларации о государственном суверенитете Российской Федерации в День России. Соответствующее предложение прозвучало в телевизионном обращении главы государства. Официально новое название было закреплено с принятием нового Трудового кодекса, что произошло в 2002 году. Именно 1 февраля 2002 года в силу вступили положения нового Трудового кодекса РФ. В этом законодательном акте оказались прописанными все праздничные и выходные дни.</w:t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Эта была попытка создать главный государственный праздник. Введением данного праздника была предпринята попытка начать отсчёт новой истории России. Однако, данный праздник толковался россиянами по-разному. Проведённые в то время опросы российских граждан демонстрировали отсутствие у россиян понимания сути этого праздника. Первоначально, несмотря на то, что в этот день во многих городах страны проходили массовые гуляния, значительный размах этих гуляний не наблюдался.</w:t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В 2001 году на торжественном приёме, организованном по случаю Дня принятия Декларации о государственном суверенитете России, который проходил в Кремле выступил второй Президент РФ Владимир Путин, который подчеркнул, что именно с принятия Декларации о государственном суверенитете РСФСР был начат отсчёт новой истории страны, истории демократического государства, которое основано на гражданских свободах и верховенстве закона. Основным смыслом Дня России были названы успех, достаток и благополучие граждан.</w:t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Со временем День России стал приобретать всё более патриотические черты. Праздник стал превращаться в символ национального единения и общей ответственности за настоящее и будущее страны. Этот день превращается в праздник свободы, гражданского мира и доброго согласия всех россиян на основе закона и справедливости.</w:t>
      </w:r>
    </w:p>
    <w:p w:rsidR="00541596" w:rsidRPr="00541596" w:rsidRDefault="00541596" w:rsidP="00541596">
      <w:pPr>
        <w:shd w:val="clear" w:color="auto" w:fill="FFFFFF"/>
        <w:spacing w:after="375"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>
        <w:rPr>
          <w:rFonts w:ascii="Arial" w:hAnsi="Arial" w:cs="Arial"/>
          <w:noProof/>
          <w:vanish/>
          <w:color w:val="020C22"/>
          <w:lang w:eastAsia="ru-RU"/>
        </w:rPr>
        <w:lastRenderedPageBreak/>
        <w:drawing>
          <wp:inline distT="0" distB="0" distL="0" distR="0">
            <wp:extent cx="8951595" cy="5526405"/>
            <wp:effectExtent l="0" t="0" r="1905" b="0"/>
            <wp:docPr id="3" name="Рисунок 3" descr="Церемония вручения государственных нагр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емония вручения государственных наград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59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20C22"/>
          <w:lang w:eastAsia="ru-RU"/>
        </w:rPr>
        <w:drawing>
          <wp:inline distT="0" distB="0" distL="0" distR="0">
            <wp:extent cx="8951595" cy="5526405"/>
            <wp:effectExtent l="0" t="0" r="1905" b="0"/>
            <wp:docPr id="4" name="Рисунок 4" descr="Церемония вручения государственных нагр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ремония вручения государственных наград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59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FF"/>
          <w:sz w:val="23"/>
          <w:szCs w:val="23"/>
          <w:bdr w:val="single" w:sz="6" w:space="0" w:color="000000" w:frame="1"/>
          <w:shd w:val="clear" w:color="auto" w:fill="000000"/>
          <w:lang w:eastAsia="ru-RU"/>
        </w:rPr>
        <w:drawing>
          <wp:inline distT="0" distB="0" distL="0" distR="0">
            <wp:extent cx="5711825" cy="4319905"/>
            <wp:effectExtent l="0" t="0" r="3175" b="4445"/>
            <wp:docPr id="5" name="Рисунок 5" descr="Президент РФ В. Путин вручил Государственные премии в Кремл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идент РФ В. Путин вручил Государственные премии в Кремл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Данный праздник любим россиянами. Его отмечают на самом высоком уровне. Так, 12 июня в Кремле проходит вручение Государственных премий Российской Федерации, представляющих собой премии, которые присуждаются за вклад в развитие науки и техники, литературы и искусства, а также за выдающиеся производственные результаты.</w:t>
      </w:r>
    </w:p>
    <w:p w:rsidR="004B185F" w:rsidRPr="004B185F" w:rsidRDefault="004B185F" w:rsidP="004B185F">
      <w:pPr>
        <w:shd w:val="clear" w:color="auto" w:fill="FFFFFF"/>
        <w:spacing w:after="375"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>
        <w:rPr>
          <w:rFonts w:ascii="Open Sans" w:hAnsi="Open Sans"/>
          <w:noProof/>
          <w:lang w:eastAsia="ru-RU"/>
        </w:rPr>
        <w:lastRenderedPageBreak/>
        <w:drawing>
          <wp:inline distT="0" distB="0" distL="0" distR="0">
            <wp:extent cx="5474335" cy="3459542"/>
            <wp:effectExtent l="0" t="0" r="0" b="7620"/>
            <wp:docPr id="6" name="Рисунок 6" descr="Владимир Путин вручил государственные награды в Кремле.&#10;&#10;Газпром-медиа, Путин, награды и премии.&#10;&#10;НТВ.Ru: новости, видео, программы телеканала Н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адимир Путин вручил государственные награды в Кремле.&#10;&#10;Газпром-медиа, Путин, награды и премии.&#10;&#10;НТВ.Ru: новости, видео, программы телеканала НТ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37" cy="347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Лица, которые удостаиваются такой премии, получают почётные звания лауреатов Государственной премии. Также им вручаются денежное вознаграждение, диплом, почётный знак лауреата Государственной премии и удостоверение к нему. Кроме того, осуществляется выдача фрачного знака лауреата Государственной премии РФ.</w:t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 xml:space="preserve">Такие премии вручаются лично Президентом страны в торжественной обстановке. Впервые праздничное торжество в этот день было организовано 12 июня 1995 года. В этот день в Кремле прошла первая церемония вручения Государственных премий РФ в области науки и технологий, литературы и искусства. </w:t>
      </w:r>
    </w:p>
    <w:p w:rsidR="00546FA2" w:rsidRDefault="00546FA2" w:rsidP="00546FA2">
      <w:pPr>
        <w:shd w:val="clear" w:color="auto" w:fill="FFFFFF"/>
        <w:spacing w:after="375"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 w:rsidRPr="00986CA2">
        <w:rPr>
          <w:rFonts w:ascii="Roboto Slab" w:eastAsia="Times New Roman" w:hAnsi="Roboto Slab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6519A000" wp14:editId="231C0228">
            <wp:extent cx="6268085" cy="4134485"/>
            <wp:effectExtent l="0" t="0" r="0" b="0"/>
            <wp:docPr id="9" name="Рисунок 9" descr="Концерт на День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церт на День Росс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A2" w:rsidRPr="004B185F" w:rsidRDefault="00546FA2" w:rsidP="004B185F">
      <w:pPr>
        <w:shd w:val="clear" w:color="auto" w:fill="FFFFFF"/>
        <w:spacing w:after="375" w:line="240" w:lineRule="auto"/>
        <w:jc w:val="center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В этот день также организуются торжества на главной площади страны — Красной площади в Москве.</w:t>
      </w:r>
    </w:p>
    <w:p w:rsidR="00546FA2" w:rsidRPr="00546FA2" w:rsidRDefault="00546FA2" w:rsidP="00546FA2">
      <w:pPr>
        <w:shd w:val="clear" w:color="auto" w:fill="FFFFFF"/>
        <w:spacing w:after="375"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</w:p>
    <w:p w:rsidR="00546FA2" w:rsidRPr="00546FA2" w:rsidRDefault="00546FA2" w:rsidP="00546FA2">
      <w:pPr>
        <w:shd w:val="clear" w:color="auto" w:fill="FFFFFF"/>
        <w:spacing w:after="375"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 w:rsidRPr="00986CA2">
        <w:rPr>
          <w:rFonts w:ascii="Roboto Slab" w:eastAsia="Times New Roman" w:hAnsi="Roboto Slab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46ED4FB6" wp14:editId="1917C792">
            <wp:extent cx="7579995" cy="5135245"/>
            <wp:effectExtent l="0" t="0" r="1905" b="8255"/>
            <wp:docPr id="8" name="Рисунок 8" descr="День России на Красной площади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России на Красной площади в Москв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7F" w:rsidRPr="004B185F" w:rsidRDefault="008A017F" w:rsidP="008A017F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Завершением торжеств выступает праздничный салют. Примечательно, что 12 июня во многих российских городах отмечается День города. Участие в мероприятиях, которые проходят по все стране, принимают представители всех возрастов. На мероприятиях можно увидеть</w:t>
      </w:r>
      <w:r w:rsidRPr="004B185F">
        <w:rPr>
          <w:rFonts w:eastAsia="Times New Roman" w:cs="Arial"/>
          <w:sz w:val="23"/>
          <w:szCs w:val="23"/>
          <w:lang w:eastAsia="ru-RU"/>
        </w:rPr>
        <w:t>,</w:t>
      </w: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 xml:space="preserve"> как детей, так и пожилых людей.</w:t>
      </w:r>
    </w:p>
    <w:p w:rsidR="00986CA2" w:rsidRDefault="00986CA2" w:rsidP="00986CA2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lastRenderedPageBreak/>
        <w:t>Праздничные салюты на День России впервые стали проводиться в 2001 году. С 2003 года главные праздничные торжества в первый раз были организованы на Красной площади Москвы. После организации театрализованного представления в том году на главной площади страны прошли делегации от всех российских регионов. Также в этот день здесь был проведён парад представителей Вооруженных сил.</w:t>
      </w:r>
    </w:p>
    <w:p w:rsidR="00DC7302" w:rsidRPr="00DC7302" w:rsidRDefault="00DC7302" w:rsidP="00DC7302">
      <w:pPr>
        <w:shd w:val="clear" w:color="auto" w:fill="FFFFFF"/>
        <w:spacing w:after="375" w:line="240" w:lineRule="auto"/>
        <w:jc w:val="center"/>
        <w:rPr>
          <w:rFonts w:eastAsia="Times New Roman" w:cs="Arial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20132" cy="4359965"/>
            <wp:effectExtent l="0" t="0" r="0" b="2540"/>
            <wp:docPr id="10" name="Рисунок 10" descr="https://img2.hvg.hu/image.aspx?id=ab7bcf81-113e-4406-ab89-7d17e619f071&amp;view=e579a964-29d6-479f-90b0-f752bb3fb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hvg.hu/image.aspx?id=ab7bcf81-113e-4406-ab89-7d17e619f071&amp;view=e579a964-29d6-479f-90b0-f752bb3fb3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82" cy="437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A2" w:rsidRPr="004B185F" w:rsidRDefault="00986CA2" w:rsidP="00986CA2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Особое внимание 12 июня 2003 года было уделено воздушному шоу, участие в котором приняло десять боевых самолётов Су-27 и МиГ-29 пилотажных групп «Русские витязи» и «Стрижи». Также на Васильевском спуске оказался устроенным фейерверк, выполненный в цветах российского флага.</w:t>
      </w:r>
    </w:p>
    <w:p w:rsidR="00DC7302" w:rsidRDefault="00DC7302" w:rsidP="00DC7302">
      <w:pPr>
        <w:shd w:val="clear" w:color="auto" w:fill="FFFFFF"/>
        <w:spacing w:after="375" w:line="240" w:lineRule="auto"/>
        <w:jc w:val="center"/>
        <w:rPr>
          <w:rFonts w:eastAsia="Times New Roman" w:cs="Arial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7114" cy="4572000"/>
            <wp:effectExtent l="0" t="0" r="6350" b="0"/>
            <wp:docPr id="11" name="Рисунок 11" descr="https://files.voenpro.ru/products/lentochka-trikolor-rossijskij-5.10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.voenpro.ru/products/lentochka-trikolor-rossijskij-5.1000x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00" cy="45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A2" w:rsidRDefault="00986CA2" w:rsidP="00986CA2">
      <w:pPr>
        <w:shd w:val="clear" w:color="auto" w:fill="FFFFFF"/>
        <w:spacing w:after="375" w:line="240" w:lineRule="auto"/>
        <w:rPr>
          <w:rFonts w:eastAsia="Times New Roman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 xml:space="preserve">В 2007 году была организована акция под названием «Российский </w:t>
      </w:r>
      <w:proofErr w:type="spellStart"/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триколор</w:t>
      </w:r>
      <w:proofErr w:type="spellEnd"/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», в рамках которой оказалось розданным более одного миллиона ленточек цветов флага России.</w:t>
      </w:r>
    </w:p>
    <w:p w:rsidR="00DC7302" w:rsidRPr="00DC7302" w:rsidRDefault="00DC7302" w:rsidP="00DC7302">
      <w:pPr>
        <w:shd w:val="clear" w:color="auto" w:fill="FFFFFF"/>
        <w:spacing w:after="375" w:line="240" w:lineRule="auto"/>
        <w:jc w:val="center"/>
        <w:rPr>
          <w:rFonts w:eastAsia="Times New Roman" w:cs="Arial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5568" cy="5194026"/>
            <wp:effectExtent l="0" t="0" r="0" b="6985"/>
            <wp:docPr id="12" name="Рисунок 12" descr="https://pbs.twimg.com/media/DkKf8aiW0AAXO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kKf8aiW0AAXOq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51" cy="5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A2" w:rsidRPr="004B185F" w:rsidRDefault="00986CA2" w:rsidP="00986CA2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4B185F">
        <w:rPr>
          <w:rFonts w:ascii="Roboto Slab" w:eastAsia="Times New Roman" w:hAnsi="Roboto Slab" w:cs="Arial"/>
          <w:sz w:val="23"/>
          <w:szCs w:val="23"/>
          <w:lang w:eastAsia="ru-RU"/>
        </w:rPr>
        <w:t>В 2009 году на День России было произведено водружение Государственного флага Российской Федерации на Останкинской телебашне. Флаг СССР, который ранее был установлен на телебашне в 1967 году, оказался снятым в декабре 1991 года.</w:t>
      </w:r>
    </w:p>
    <w:p w:rsidR="00EB04B3" w:rsidRDefault="00986CA2" w:rsidP="00546FA2">
      <w:pPr>
        <w:shd w:val="clear" w:color="auto" w:fill="FFFFFF"/>
        <w:spacing w:line="240" w:lineRule="auto"/>
        <w:jc w:val="center"/>
        <w:rPr>
          <w:rFonts w:eastAsia="Times New Roman" w:cs="Arial"/>
          <w:color w:val="333333"/>
          <w:sz w:val="23"/>
          <w:szCs w:val="23"/>
          <w:lang w:eastAsia="ru-RU"/>
        </w:rPr>
      </w:pPr>
      <w:r w:rsidRPr="00986CA2">
        <w:rPr>
          <w:rFonts w:ascii="Roboto Slab" w:eastAsia="Times New Roman" w:hAnsi="Roboto Slab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7799070" cy="5334000"/>
            <wp:effectExtent l="0" t="0" r="0" b="0"/>
            <wp:docPr id="2" name="Рисунок 2" descr="Московский планетарий, открытый ко Дню России 201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сковский планетарий, открытый ко Дню России 2011 го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7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A2" w:rsidRPr="00DC7302" w:rsidRDefault="00546FA2" w:rsidP="00546FA2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DC7302">
        <w:rPr>
          <w:rFonts w:ascii="Roboto Slab" w:eastAsia="Times New Roman" w:hAnsi="Roboto Slab" w:cs="Arial"/>
          <w:sz w:val="23"/>
          <w:szCs w:val="23"/>
          <w:lang w:eastAsia="ru-RU"/>
        </w:rPr>
        <w:t>В 2011 году к данному празднику было приурочено открытие Московского планетария, реконструкция которого осуществлялась на протяжении 17 лет.</w:t>
      </w:r>
    </w:p>
    <w:p w:rsidR="004A4143" w:rsidRDefault="004A4143" w:rsidP="004A4143">
      <w:pPr>
        <w:shd w:val="clear" w:color="auto" w:fill="FFFFFF"/>
        <w:spacing w:after="375" w:line="240" w:lineRule="auto"/>
        <w:jc w:val="center"/>
        <w:rPr>
          <w:rFonts w:eastAsia="Times New Roman" w:cs="Arial"/>
          <w:sz w:val="23"/>
          <w:szCs w:val="23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4373" cy="3962300"/>
            <wp:effectExtent l="0" t="0" r="0" b="635"/>
            <wp:docPr id="13" name="Рисунок 13" descr="http://images.myshared.ru/5/40044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5/400442/slide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16" cy="39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6CA2" w:rsidRPr="00DC7302" w:rsidRDefault="00986CA2" w:rsidP="00986CA2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DC7302">
        <w:rPr>
          <w:rFonts w:ascii="Roboto Slab" w:eastAsia="Times New Roman" w:hAnsi="Roboto Slab" w:cs="Arial"/>
          <w:sz w:val="23"/>
          <w:szCs w:val="23"/>
          <w:lang w:eastAsia="ru-RU"/>
        </w:rPr>
        <w:t>В 2014 году празднование Дня России было организовано в Республике Крым и Севастополе. В 2017 к празднику оказалась приуроченной Всероссийская акция «Мы — граждане России!». В Кремле Президентом России были вручены паспорта отличникам учебы, победителям и лауреатам конкурсов и олимпиад, а также детям, которыми были совершены героические поступки.</w:t>
      </w:r>
    </w:p>
    <w:p w:rsidR="00986CA2" w:rsidRPr="00DC7302" w:rsidRDefault="00986CA2" w:rsidP="00986CA2">
      <w:pPr>
        <w:shd w:val="clear" w:color="auto" w:fill="FFFFFF"/>
        <w:spacing w:after="375" w:line="240" w:lineRule="auto"/>
        <w:rPr>
          <w:rFonts w:ascii="Roboto Slab" w:eastAsia="Times New Roman" w:hAnsi="Roboto Slab" w:cs="Arial"/>
          <w:sz w:val="23"/>
          <w:szCs w:val="23"/>
          <w:lang w:eastAsia="ru-RU"/>
        </w:rPr>
      </w:pPr>
      <w:r w:rsidRPr="00DC7302">
        <w:rPr>
          <w:rFonts w:ascii="Roboto Slab" w:eastAsia="Times New Roman" w:hAnsi="Roboto Slab" w:cs="Arial"/>
          <w:sz w:val="23"/>
          <w:szCs w:val="23"/>
          <w:lang w:eastAsia="ru-RU"/>
        </w:rPr>
        <w:t>В 2018 году одной из главных тем празднования стал футбол, так как в этом году с 14 июня по 15 июля в стране проходила финальная часть Чемпионата мира по футболу. 12 июня в городе Саранск был открыт фестиваль болельщиков Международной федерации футбола, а в Калининграде состоялась акция в поддержку сборной России «Играй за всех! За нас! За каждого!».</w:t>
      </w:r>
    </w:p>
    <w:p w:rsidR="00986CA2" w:rsidRPr="00986CA2" w:rsidRDefault="00986CA2" w:rsidP="00986CA2">
      <w:pPr>
        <w:shd w:val="clear" w:color="auto" w:fill="FFFFFF"/>
        <w:spacing w:after="0" w:line="240" w:lineRule="auto"/>
        <w:rPr>
          <w:rFonts w:ascii="Roboto Slab" w:eastAsia="Times New Roman" w:hAnsi="Roboto Slab" w:cs="Arial"/>
          <w:vanish/>
          <w:color w:val="333333"/>
          <w:sz w:val="23"/>
          <w:szCs w:val="23"/>
          <w:lang w:eastAsia="ru-RU"/>
        </w:rPr>
      </w:pPr>
      <w:r w:rsidRPr="00986CA2">
        <w:rPr>
          <w:rFonts w:ascii="Roboto Slab" w:eastAsia="Times New Roman" w:hAnsi="Roboto Slab" w:cs="Arial"/>
          <w:noProof/>
          <w:vanish/>
          <w:color w:val="333333"/>
          <w:sz w:val="23"/>
          <w:szCs w:val="23"/>
          <w:lang w:eastAsia="ru-RU"/>
        </w:rPr>
        <w:drawing>
          <wp:inline distT="0" distB="0" distL="0" distR="0">
            <wp:extent cx="1901825" cy="1901825"/>
            <wp:effectExtent l="0" t="0" r="3175" b="3175"/>
            <wp:docPr id="1" name="Рисунок 1" descr="День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Росс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88" w:rsidRDefault="00585888"/>
    <w:sectPr w:rsidR="00585888" w:rsidSect="00986C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E0D"/>
    <w:rsid w:val="004A4143"/>
    <w:rsid w:val="004B185F"/>
    <w:rsid w:val="00541596"/>
    <w:rsid w:val="00546FA2"/>
    <w:rsid w:val="00585888"/>
    <w:rsid w:val="007E5E0D"/>
    <w:rsid w:val="008A017F"/>
    <w:rsid w:val="00986CA2"/>
    <w:rsid w:val="00A468ED"/>
    <w:rsid w:val="00B24D67"/>
    <w:rsid w:val="00DC7302"/>
    <w:rsid w:val="00EB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B867A"/>
  <w15:chartTrackingRefBased/>
  <w15:docId w15:val="{A6733861-8E56-494C-B8B1-5E3AD497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6CA2"/>
    <w:pPr>
      <w:spacing w:after="150" w:line="240" w:lineRule="auto"/>
      <w:outlineLvl w:val="0"/>
    </w:pPr>
    <w:rPr>
      <w:rFonts w:ascii="inherit" w:eastAsia="Times New Roman" w:hAnsi="inherit" w:cs="Times New Roman"/>
      <w:b/>
      <w:bCs/>
      <w:kern w:val="36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CA2"/>
    <w:rPr>
      <w:rFonts w:ascii="inherit" w:eastAsia="Times New Roman" w:hAnsi="inherit" w:cs="Times New Roman"/>
      <w:b/>
      <w:bCs/>
      <w:kern w:val="36"/>
      <w:sz w:val="34"/>
      <w:szCs w:val="34"/>
      <w:lang w:eastAsia="ru-RU"/>
    </w:rPr>
  </w:style>
  <w:style w:type="paragraph" w:customStyle="1" w:styleId="site-description">
    <w:name w:val="site-description"/>
    <w:basedOn w:val="a"/>
    <w:rsid w:val="00986CA2"/>
    <w:pPr>
      <w:spacing w:after="0" w:line="240" w:lineRule="auto"/>
    </w:pPr>
    <w:rPr>
      <w:rFonts w:ascii="Roboto Slab" w:eastAsia="Times New Roman" w:hAnsi="Roboto Slab" w:cs="Times New Roman"/>
      <w:color w:val="666666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2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700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41336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55130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50738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8066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26139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88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83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visualrian.ru/story/list_156002604/5913707.htm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2020-05-28T09:24:00Z</dcterms:created>
  <dcterms:modified xsi:type="dcterms:W3CDTF">2020-05-29T06:59:00Z</dcterms:modified>
</cp:coreProperties>
</file>