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D0" w:rsidRDefault="006F19D0" w:rsidP="006F19D0">
      <w:pPr>
        <w:pStyle w:val="Default"/>
        <w:jc w:val="center"/>
      </w:pPr>
    </w:p>
    <w:p w:rsidR="006F19D0" w:rsidRDefault="006F19D0" w:rsidP="006F19D0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F19D0">
        <w:rPr>
          <w:b/>
          <w:bCs/>
          <w:sz w:val="28"/>
          <w:szCs w:val="28"/>
        </w:rPr>
        <w:t>Аннотация дисциплины</w:t>
      </w:r>
    </w:p>
    <w:p w:rsidR="006F19D0" w:rsidRDefault="006F19D0" w:rsidP="006F19D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F19D0" w:rsidRPr="006F19D0" w:rsidRDefault="006F19D0" w:rsidP="006F19D0">
      <w:pPr>
        <w:pStyle w:val="Default"/>
        <w:ind w:firstLine="709"/>
        <w:jc w:val="center"/>
        <w:rPr>
          <w:sz w:val="28"/>
          <w:szCs w:val="28"/>
        </w:rPr>
      </w:pPr>
      <w:r w:rsidRPr="006F19D0">
        <w:rPr>
          <w:b/>
          <w:bCs/>
          <w:sz w:val="28"/>
          <w:szCs w:val="28"/>
        </w:rPr>
        <w:t>«ФИНАНСОВОЕ ПРАВО»</w:t>
      </w:r>
    </w:p>
    <w:p w:rsidR="006F19D0" w:rsidRPr="006F19D0" w:rsidRDefault="006F19D0" w:rsidP="006F19D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F19D0" w:rsidRPr="006F19D0" w:rsidRDefault="006F19D0" w:rsidP="006F19D0">
      <w:pPr>
        <w:pStyle w:val="Default"/>
        <w:ind w:firstLine="709"/>
        <w:jc w:val="both"/>
        <w:rPr>
          <w:sz w:val="28"/>
          <w:szCs w:val="28"/>
        </w:rPr>
      </w:pPr>
      <w:r w:rsidRPr="006F19D0">
        <w:rPr>
          <w:b/>
          <w:bCs/>
          <w:sz w:val="28"/>
          <w:szCs w:val="28"/>
        </w:rPr>
        <w:t>Цель дисциплины</w:t>
      </w:r>
      <w:r>
        <w:rPr>
          <w:b/>
          <w:bCs/>
          <w:sz w:val="28"/>
          <w:szCs w:val="28"/>
        </w:rPr>
        <w:t>:</w:t>
      </w:r>
      <w:r w:rsidRPr="006F19D0">
        <w:rPr>
          <w:b/>
          <w:bCs/>
          <w:sz w:val="28"/>
          <w:szCs w:val="28"/>
        </w:rPr>
        <w:t xml:space="preserve"> </w:t>
      </w:r>
      <w:r w:rsidRPr="006F19D0">
        <w:rPr>
          <w:sz w:val="28"/>
          <w:szCs w:val="28"/>
        </w:rPr>
        <w:t xml:space="preserve">формирование целостного понимания задач, принципов и механизма правового регулирования отношений, возникающих в процессе планомерного аккумулирования, распределения и использования </w:t>
      </w:r>
      <w:proofErr w:type="gramStart"/>
      <w:r w:rsidRPr="006F19D0">
        <w:rPr>
          <w:sz w:val="28"/>
          <w:szCs w:val="28"/>
        </w:rPr>
        <w:t>централизованный</w:t>
      </w:r>
      <w:proofErr w:type="gramEnd"/>
      <w:r w:rsidRPr="006F19D0">
        <w:rPr>
          <w:sz w:val="28"/>
          <w:szCs w:val="28"/>
        </w:rPr>
        <w:t xml:space="preserve"> и децентрализованных денежных фондов в Российской Федерации, осуществления финансового контроля и привлечения к ответственности за совершение финансового правонарушения. </w:t>
      </w:r>
    </w:p>
    <w:p w:rsidR="006F19D0" w:rsidRPr="006F19D0" w:rsidRDefault="006F19D0" w:rsidP="006F19D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F19D0" w:rsidRDefault="006F19D0" w:rsidP="006F19D0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F19D0">
        <w:rPr>
          <w:b/>
          <w:bCs/>
          <w:sz w:val="28"/>
          <w:szCs w:val="28"/>
        </w:rPr>
        <w:t xml:space="preserve">Место дисциплины в структуре </w:t>
      </w:r>
      <w:proofErr w:type="spellStart"/>
      <w:r w:rsidRPr="006F19D0">
        <w:rPr>
          <w:b/>
          <w:bCs/>
          <w:sz w:val="28"/>
          <w:szCs w:val="28"/>
        </w:rPr>
        <w:t>ООП</w:t>
      </w:r>
      <w:proofErr w:type="spellEnd"/>
    </w:p>
    <w:p w:rsidR="006F19D0" w:rsidRPr="006F19D0" w:rsidRDefault="006F19D0" w:rsidP="006F19D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F19D0" w:rsidRPr="006F19D0" w:rsidRDefault="006F19D0" w:rsidP="006F19D0">
      <w:pPr>
        <w:pStyle w:val="Default"/>
        <w:ind w:firstLine="709"/>
        <w:jc w:val="both"/>
        <w:rPr>
          <w:bCs/>
          <w:sz w:val="28"/>
          <w:szCs w:val="28"/>
        </w:rPr>
      </w:pPr>
      <w:r w:rsidRPr="006F19D0">
        <w:rPr>
          <w:bCs/>
          <w:sz w:val="28"/>
          <w:szCs w:val="28"/>
        </w:rPr>
        <w:t>Дисциплина «Финансовое право» является дисциплиной вариативной части модуля дисциплин по выбору, углубляющих освоение профиля по направлениям 28.03.01 «Экономика», профили «Бухгалтерский учёт, анализ и аудит», «Финансы и кредит».</w:t>
      </w:r>
    </w:p>
    <w:p w:rsidR="006F19D0" w:rsidRPr="006F19D0" w:rsidRDefault="006F19D0" w:rsidP="006F19D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F19D0" w:rsidRDefault="006F19D0" w:rsidP="006F19D0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F19D0">
        <w:rPr>
          <w:b/>
          <w:bCs/>
          <w:sz w:val="28"/>
          <w:szCs w:val="28"/>
        </w:rPr>
        <w:t>Краткое содержание:</w:t>
      </w:r>
    </w:p>
    <w:p w:rsidR="006F19D0" w:rsidRPr="006F19D0" w:rsidRDefault="006F19D0" w:rsidP="006F19D0">
      <w:pPr>
        <w:pStyle w:val="Default"/>
        <w:ind w:firstLine="709"/>
        <w:jc w:val="center"/>
        <w:rPr>
          <w:sz w:val="28"/>
          <w:szCs w:val="28"/>
        </w:rPr>
      </w:pPr>
    </w:p>
    <w:p w:rsidR="00C56488" w:rsidRPr="006F19D0" w:rsidRDefault="006F19D0" w:rsidP="006F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>Финансовая деятельность государства и муниципальных образований как объект правового обеспечения нормами финансового законодательства Финансовое право и финансовое законодательство Финансовый контроль в финансовой деятельности государства и местного самоуправления. Бюджетное законодательство Российской Федерации. Доходы и расходы бюджетов бюджетной системы Российской Федерации. Межбюджетные отношения в Российской Федерации. Бюджетный процесс в Российской Федерации. Правовой режим функционирования государственных внебюджетных фондов. Налоговое законодательство Российской Федерации. Порядок исполнения обязанностей по уплате налогов и сборов</w:t>
      </w:r>
    </w:p>
    <w:sectPr w:rsidR="00C56488" w:rsidRPr="006F19D0" w:rsidSect="00C5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D0"/>
    <w:rsid w:val="00325AC5"/>
    <w:rsid w:val="00362B49"/>
    <w:rsid w:val="00400008"/>
    <w:rsid w:val="004D4A9A"/>
    <w:rsid w:val="006D6CDB"/>
    <w:rsid w:val="006F19D0"/>
    <w:rsid w:val="00A66C7B"/>
    <w:rsid w:val="00C56488"/>
    <w:rsid w:val="00CF0BC5"/>
    <w:rsid w:val="00E9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4CE8C9-DF3C-4506-ACF4-FE32DA7A171C}"/>
</file>

<file path=customXml/itemProps2.xml><?xml version="1.0" encoding="utf-8"?>
<ds:datastoreItem xmlns:ds="http://schemas.openxmlformats.org/officeDocument/2006/customXml" ds:itemID="{BDB68D9C-72C1-408D-86D5-43C399EEC09B}"/>
</file>

<file path=customXml/itemProps3.xml><?xml version="1.0" encoding="utf-8"?>
<ds:datastoreItem xmlns:ds="http://schemas.openxmlformats.org/officeDocument/2006/customXml" ds:itemID="{7F60A17A-153B-49DD-85A6-B237E01030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1160</Characters>
  <Application>Microsoft Office Word</Application>
  <DocSecurity>0</DocSecurity>
  <Lines>9</Lines>
  <Paragraphs>2</Paragraphs>
  <ScaleCrop>false</ScaleCrop>
  <Company>VZFEI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1</cp:revision>
  <dcterms:created xsi:type="dcterms:W3CDTF">2018-04-19T08:54:00Z</dcterms:created>
  <dcterms:modified xsi:type="dcterms:W3CDTF">2018-04-19T09:09:00Z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