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D6" w:rsidRPr="00872310" w:rsidRDefault="00F618D6" w:rsidP="00F6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F618D6" w:rsidRDefault="00F618D6" w:rsidP="00F6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8D6" w:rsidRDefault="00F618D6" w:rsidP="00F6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618D6" w:rsidRDefault="00F618D6" w:rsidP="00F61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D6" w:rsidRPr="009369CC" w:rsidRDefault="00F618D6" w:rsidP="00F6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CC">
        <w:rPr>
          <w:rFonts w:ascii="Times New Roman" w:hAnsi="Times New Roman" w:cs="Times New Roman"/>
          <w:b/>
          <w:sz w:val="28"/>
          <w:szCs w:val="28"/>
        </w:rPr>
        <w:t xml:space="preserve">Цели дисциплины: </w:t>
      </w:r>
      <w:r w:rsidRPr="009369CC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CC">
        <w:rPr>
          <w:rFonts w:ascii="Times New Roman" w:hAnsi="Times New Roman" w:cs="Times New Roman"/>
          <w:sz w:val="28"/>
          <w:szCs w:val="28"/>
        </w:rPr>
        <w:t xml:space="preserve">историческом опыте развития России. </w:t>
      </w:r>
    </w:p>
    <w:p w:rsidR="00F618D6" w:rsidRDefault="00F618D6" w:rsidP="00F6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D6" w:rsidRDefault="00F618D6" w:rsidP="00F6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</w:t>
      </w:r>
      <w:proofErr w:type="spellStart"/>
      <w:r w:rsidRPr="0087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</w:t>
      </w:r>
      <w:proofErr w:type="spellEnd"/>
    </w:p>
    <w:p w:rsidR="00F618D6" w:rsidRDefault="00F618D6" w:rsidP="00F6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8D6" w:rsidRDefault="00F618D6" w:rsidP="00F6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10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872310">
        <w:rPr>
          <w:rFonts w:ascii="Times New Roman" w:hAnsi="Times New Roman" w:cs="Times New Roman"/>
          <w:sz w:val="28"/>
          <w:szCs w:val="28"/>
        </w:rPr>
        <w:t xml:space="preserve">» 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дисциплиной </w:t>
      </w:r>
      <w:r w:rsidR="00FC0DFE">
        <w:rPr>
          <w:rFonts w:ascii="Times New Roman" w:eastAsia="Calibri" w:hAnsi="Times New Roman" w:cs="Times New Roman"/>
          <w:bCs/>
          <w:sz w:val="28"/>
          <w:szCs w:val="28"/>
        </w:rPr>
        <w:t xml:space="preserve">базовой части модуля социально-гуманитарных дисциплин для </w:t>
      </w:r>
      <w:r w:rsidR="00FC0DFE">
        <w:rPr>
          <w:rFonts w:ascii="Times New Roman" w:hAnsi="Times New Roman" w:cs="Times New Roman"/>
          <w:sz w:val="28"/>
          <w:szCs w:val="28"/>
        </w:rPr>
        <w:t>направлений 38.03.01 «Экономика», профиль «Учёт, анализ и аудит»; 38.03.02 «Менеджмент», профиль «Финансовый менеджмент»;</w:t>
      </w:r>
      <w:r>
        <w:rPr>
          <w:rFonts w:ascii="Times New Roman" w:hAnsi="Times New Roman" w:cs="Times New Roman"/>
          <w:sz w:val="28"/>
          <w:szCs w:val="28"/>
        </w:rPr>
        <w:t xml:space="preserve"> 38.03.05 «Бизнес-информатика», про</w:t>
      </w:r>
      <w:r w:rsidR="00FC0DFE">
        <w:rPr>
          <w:rFonts w:ascii="Times New Roman" w:hAnsi="Times New Roman" w:cs="Times New Roman"/>
          <w:sz w:val="28"/>
          <w:szCs w:val="28"/>
        </w:rPr>
        <w:t>филь «</w:t>
      </w:r>
      <w:proofErr w:type="spellStart"/>
      <w:proofErr w:type="gramStart"/>
      <w:r w:rsidR="00FC0DFE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FC0DFE">
        <w:rPr>
          <w:rFonts w:ascii="Times New Roman" w:hAnsi="Times New Roman" w:cs="Times New Roman"/>
          <w:sz w:val="28"/>
          <w:szCs w:val="28"/>
        </w:rPr>
        <w:t xml:space="preserve"> – Менеджмент в бизнесе</w:t>
      </w:r>
      <w:r w:rsidR="008A55DE">
        <w:rPr>
          <w:rFonts w:ascii="Times New Roman" w:hAnsi="Times New Roman" w:cs="Times New Roman"/>
          <w:sz w:val="28"/>
          <w:szCs w:val="28"/>
        </w:rPr>
        <w:t>».</w:t>
      </w:r>
    </w:p>
    <w:p w:rsidR="00F618D6" w:rsidRDefault="00F618D6" w:rsidP="00F61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D6" w:rsidRPr="00872310" w:rsidRDefault="00F618D6" w:rsidP="00F61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F618D6" w:rsidRPr="003251D2" w:rsidRDefault="00F618D6" w:rsidP="00F61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D6" w:rsidRDefault="00F618D6" w:rsidP="00F618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Факторы и особенности исторического развития России. Специфика формирования российской государственности. Этапы развития российской истории, периодизация российского исторического процесса. Социально-экономические отношения в эпоху средневековья. Киевская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Русь. Феодальная раздробленность. Монголо-татарское завоевание Руси. Влияние ордынского ига на специфику исторической динамики России. Московское царство - эпоха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протомодернизации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страны. Имперский период исторического развития России – проблемы модернизации и реформирования страны. Реформы и контрреформы в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XIX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веке. Страна в эпоху революций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века. Смена модели развития страны в 1917 году. Этапы ранней советской истории: от первых преобразований 1917 г. через НЭП к довоенным пятилеткам. Влияние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на ход развития человечества и историю России. Поиск путей социально-политического прогресса России во второй половине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века. Россия на рубеже тысячелетий.</w:t>
      </w:r>
    </w:p>
    <w:p w:rsidR="00C56488" w:rsidRDefault="00C56488"/>
    <w:sectPr w:rsidR="00C56488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D6"/>
    <w:rsid w:val="00325AC5"/>
    <w:rsid w:val="00362B49"/>
    <w:rsid w:val="00400008"/>
    <w:rsid w:val="004D4A9A"/>
    <w:rsid w:val="007B662A"/>
    <w:rsid w:val="008A55DE"/>
    <w:rsid w:val="00A66C7B"/>
    <w:rsid w:val="00C56488"/>
    <w:rsid w:val="00CF0BC5"/>
    <w:rsid w:val="00DD05D7"/>
    <w:rsid w:val="00E92B23"/>
    <w:rsid w:val="00F618D6"/>
    <w:rsid w:val="00FC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9180FD-11E8-4F8C-8D5C-756CA00450E4}"/>
</file>

<file path=customXml/itemProps2.xml><?xml version="1.0" encoding="utf-8"?>
<ds:datastoreItem xmlns:ds="http://schemas.openxmlformats.org/officeDocument/2006/customXml" ds:itemID="{C7584AB3-6849-4950-B9B8-8A65B82E7839}"/>
</file>

<file path=customXml/itemProps3.xml><?xml version="1.0" encoding="utf-8"?>
<ds:datastoreItem xmlns:ds="http://schemas.openxmlformats.org/officeDocument/2006/customXml" ds:itemID="{99C2E934-A4DD-4DC0-9A9E-EBDBF0663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VZFEI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3</cp:revision>
  <dcterms:created xsi:type="dcterms:W3CDTF">2018-04-19T08:24:00Z</dcterms:created>
  <dcterms:modified xsi:type="dcterms:W3CDTF">2018-04-19T09:28:00Z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