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DC" w:rsidRPr="00686BAB" w:rsidRDefault="00EE33DC" w:rsidP="00E01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AB"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spellStart"/>
      <w:r w:rsidRPr="00686BAB">
        <w:rPr>
          <w:rFonts w:ascii="Times New Roman" w:hAnsi="Times New Roman" w:cs="Times New Roman"/>
          <w:sz w:val="28"/>
          <w:szCs w:val="28"/>
        </w:rPr>
        <w:t>госэкзамену</w:t>
      </w:r>
      <w:proofErr w:type="spellEnd"/>
      <w:r w:rsidRPr="00686BAB">
        <w:rPr>
          <w:rFonts w:ascii="Times New Roman" w:hAnsi="Times New Roman" w:cs="Times New Roman"/>
          <w:sz w:val="28"/>
          <w:szCs w:val="28"/>
        </w:rPr>
        <w:t xml:space="preserve"> </w:t>
      </w:r>
      <w:r w:rsidR="00E01AB7" w:rsidRPr="00686BAB">
        <w:rPr>
          <w:rFonts w:ascii="Times New Roman" w:hAnsi="Times New Roman" w:cs="Times New Roman"/>
          <w:sz w:val="28"/>
          <w:szCs w:val="28"/>
        </w:rPr>
        <w:t>КУ</w:t>
      </w:r>
    </w:p>
    <w:p w:rsidR="00EE33DC" w:rsidRPr="00686BAB" w:rsidRDefault="00EE33DC" w:rsidP="00E01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BB" w:rsidRPr="00686BAB" w:rsidRDefault="00B556BB" w:rsidP="00BA082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BAB">
        <w:rPr>
          <w:rFonts w:ascii="Times New Roman" w:hAnsi="Times New Roman" w:cs="Times New Roman"/>
          <w:sz w:val="28"/>
          <w:szCs w:val="28"/>
        </w:rPr>
        <w:t>Основные</w:t>
      </w:r>
      <w:r w:rsidR="00214D33" w:rsidRPr="00686BAB">
        <w:rPr>
          <w:rFonts w:ascii="Times New Roman" w:hAnsi="Times New Roman" w:cs="Times New Roman"/>
          <w:sz w:val="28"/>
          <w:szCs w:val="28"/>
        </w:rPr>
        <w:t xml:space="preserve"> </w:t>
      </w:r>
      <w:r w:rsidRPr="00686BAB">
        <w:rPr>
          <w:rFonts w:ascii="Times New Roman" w:hAnsi="Times New Roman" w:cs="Times New Roman"/>
          <w:sz w:val="28"/>
          <w:szCs w:val="28"/>
        </w:rPr>
        <w:t>этапы</w:t>
      </w:r>
      <w:r w:rsidR="00FF6A98" w:rsidRPr="00686BAB">
        <w:rPr>
          <w:rFonts w:ascii="Times New Roman" w:hAnsi="Times New Roman" w:cs="Times New Roman"/>
          <w:sz w:val="28"/>
          <w:szCs w:val="28"/>
        </w:rPr>
        <w:t xml:space="preserve"> </w:t>
      </w:r>
      <w:r w:rsidRPr="00686BAB">
        <w:rPr>
          <w:rFonts w:ascii="Times New Roman" w:hAnsi="Times New Roman" w:cs="Times New Roman"/>
          <w:sz w:val="28"/>
          <w:szCs w:val="28"/>
        </w:rPr>
        <w:t>развития</w:t>
      </w:r>
      <w:r w:rsidR="00FF6A98" w:rsidRPr="00686BAB">
        <w:rPr>
          <w:rFonts w:ascii="Times New Roman" w:hAnsi="Times New Roman" w:cs="Times New Roman"/>
          <w:sz w:val="28"/>
          <w:szCs w:val="28"/>
        </w:rPr>
        <w:t xml:space="preserve"> </w:t>
      </w:r>
      <w:r w:rsidRPr="00686BAB">
        <w:rPr>
          <w:rFonts w:ascii="Times New Roman" w:hAnsi="Times New Roman" w:cs="Times New Roman"/>
          <w:sz w:val="28"/>
          <w:szCs w:val="28"/>
        </w:rPr>
        <w:t>знания</w:t>
      </w:r>
      <w:r w:rsidR="00FF6A98" w:rsidRPr="00686BAB">
        <w:rPr>
          <w:rFonts w:ascii="Times New Roman" w:hAnsi="Times New Roman" w:cs="Times New Roman"/>
          <w:sz w:val="28"/>
          <w:szCs w:val="28"/>
        </w:rPr>
        <w:t xml:space="preserve"> </w:t>
      </w:r>
      <w:r w:rsidRPr="00686BAB">
        <w:rPr>
          <w:rFonts w:ascii="Times New Roman" w:hAnsi="Times New Roman" w:cs="Times New Roman"/>
          <w:sz w:val="28"/>
          <w:szCs w:val="28"/>
        </w:rPr>
        <w:t>об</w:t>
      </w:r>
      <w:r w:rsidR="00FF6A98" w:rsidRPr="00686BAB">
        <w:rPr>
          <w:rFonts w:ascii="Times New Roman" w:hAnsi="Times New Roman" w:cs="Times New Roman"/>
          <w:sz w:val="28"/>
          <w:szCs w:val="28"/>
        </w:rPr>
        <w:t xml:space="preserve"> </w:t>
      </w:r>
      <w:r w:rsidRPr="00686BAB">
        <w:rPr>
          <w:rFonts w:ascii="Times New Roman" w:hAnsi="Times New Roman" w:cs="Times New Roman"/>
          <w:sz w:val="28"/>
          <w:szCs w:val="28"/>
        </w:rPr>
        <w:t>управлении</w:t>
      </w:r>
      <w:r w:rsidR="00FF6A98" w:rsidRPr="00686BAB">
        <w:rPr>
          <w:rFonts w:ascii="Times New Roman" w:hAnsi="Times New Roman" w:cs="Times New Roman"/>
          <w:sz w:val="28"/>
          <w:szCs w:val="28"/>
        </w:rPr>
        <w:t xml:space="preserve"> </w:t>
      </w:r>
      <w:r w:rsidRPr="00686BAB">
        <w:rPr>
          <w:rFonts w:ascii="Times New Roman" w:hAnsi="Times New Roman" w:cs="Times New Roman"/>
          <w:sz w:val="28"/>
          <w:szCs w:val="28"/>
        </w:rPr>
        <w:t>организацией.</w:t>
      </w:r>
      <w:r w:rsidR="00FF6A98" w:rsidRPr="00686BAB">
        <w:rPr>
          <w:rFonts w:ascii="Times New Roman" w:hAnsi="Times New Roman" w:cs="Times New Roman"/>
          <w:sz w:val="28"/>
          <w:szCs w:val="28"/>
        </w:rPr>
        <w:t xml:space="preserve"> </w:t>
      </w:r>
      <w:r w:rsidRPr="00686BAB">
        <w:rPr>
          <w:rFonts w:ascii="Times New Roman" w:hAnsi="Times New Roman" w:cs="Times New Roman"/>
          <w:sz w:val="28"/>
          <w:szCs w:val="28"/>
        </w:rPr>
        <w:t>Основные</w:t>
      </w:r>
      <w:r w:rsidR="00FF6A98" w:rsidRPr="00686BAB">
        <w:rPr>
          <w:rFonts w:ascii="Times New Roman" w:hAnsi="Times New Roman" w:cs="Times New Roman"/>
          <w:sz w:val="28"/>
          <w:szCs w:val="28"/>
        </w:rPr>
        <w:t xml:space="preserve"> </w:t>
      </w:r>
      <w:r w:rsidRPr="00686BAB">
        <w:rPr>
          <w:rFonts w:ascii="Times New Roman" w:hAnsi="Times New Roman" w:cs="Times New Roman"/>
          <w:sz w:val="28"/>
          <w:szCs w:val="28"/>
        </w:rPr>
        <w:t>школы и направления.</w:t>
      </w:r>
    </w:p>
    <w:p w:rsidR="00263CB9" w:rsidRPr="00686BAB" w:rsidRDefault="00263CB9" w:rsidP="00BA082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BAB">
        <w:rPr>
          <w:rFonts w:ascii="Times New Roman" w:hAnsi="Times New Roman" w:cs="Times New Roman"/>
          <w:sz w:val="28"/>
          <w:szCs w:val="28"/>
        </w:rPr>
        <w:t>Проблемы взаимоотношений менеджмента и акционеров. Основные направления нарушения прав акционеров.</w:t>
      </w:r>
    </w:p>
    <w:p w:rsidR="00097177" w:rsidRPr="00686BAB" w:rsidRDefault="00097177" w:rsidP="00BA082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Hlk512428066"/>
      <w:r w:rsidRPr="00686BAB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686BAB">
        <w:rPr>
          <w:rFonts w:ascii="Times New Roman" w:hAnsi="Times New Roman" w:cs="Times New Roman"/>
          <w:spacing w:val="-1"/>
          <w:sz w:val="28"/>
          <w:szCs w:val="28"/>
        </w:rPr>
        <w:t xml:space="preserve">методов </w:t>
      </w:r>
      <w:r w:rsidRPr="00686BAB">
        <w:rPr>
          <w:rFonts w:ascii="Times New Roman" w:hAnsi="Times New Roman" w:cs="Times New Roman"/>
          <w:sz w:val="28"/>
          <w:szCs w:val="28"/>
        </w:rPr>
        <w:t xml:space="preserve">и </w:t>
      </w:r>
      <w:r w:rsidRPr="00686BAB">
        <w:rPr>
          <w:rFonts w:ascii="Times New Roman" w:hAnsi="Times New Roman" w:cs="Times New Roman"/>
          <w:spacing w:val="-1"/>
          <w:sz w:val="28"/>
          <w:szCs w:val="28"/>
        </w:rPr>
        <w:t>источников приобретения устойчивых конкурентных преимуществ.</w:t>
      </w:r>
    </w:p>
    <w:p w:rsidR="00097177" w:rsidRPr="00686BAB" w:rsidRDefault="00097177" w:rsidP="00BA0822">
      <w:pPr>
        <w:pStyle w:val="a5"/>
        <w:numPr>
          <w:ilvl w:val="0"/>
          <w:numId w:val="1"/>
        </w:numPr>
        <w:tabs>
          <w:tab w:val="left" w:pos="567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-1"/>
          <w:lang w:val="ru-RU"/>
        </w:rPr>
        <w:t>История</w:t>
      </w:r>
      <w:r w:rsidRPr="00686BAB">
        <w:rPr>
          <w:rFonts w:cs="Times New Roman"/>
          <w:lang w:val="ru-RU"/>
        </w:rPr>
        <w:t xml:space="preserve"> и </w:t>
      </w:r>
      <w:r w:rsidRPr="00686BAB">
        <w:rPr>
          <w:rFonts w:cs="Times New Roman"/>
          <w:spacing w:val="-1"/>
          <w:lang w:val="ru-RU"/>
        </w:rPr>
        <w:t>проблемы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корпоративного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 xml:space="preserve">строительства </w:t>
      </w:r>
      <w:r w:rsidRPr="00686BAB">
        <w:rPr>
          <w:rFonts w:cs="Times New Roman"/>
          <w:lang w:val="ru-RU"/>
        </w:rPr>
        <w:t>в</w:t>
      </w:r>
      <w:r w:rsidRPr="00686BAB">
        <w:rPr>
          <w:rFonts w:cs="Times New Roman"/>
          <w:spacing w:val="-1"/>
          <w:lang w:val="ru-RU"/>
        </w:rPr>
        <w:t xml:space="preserve"> России.</w:t>
      </w:r>
    </w:p>
    <w:bookmarkEnd w:id="0"/>
    <w:p w:rsidR="00624A7A" w:rsidRPr="00686BAB" w:rsidRDefault="00624A7A" w:rsidP="00BA0822">
      <w:pPr>
        <w:pStyle w:val="a5"/>
        <w:numPr>
          <w:ilvl w:val="0"/>
          <w:numId w:val="1"/>
        </w:numPr>
        <w:tabs>
          <w:tab w:val="left" w:pos="567"/>
          <w:tab w:val="left" w:pos="757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-1"/>
          <w:lang w:val="ru-RU"/>
        </w:rPr>
        <w:t>Альтернативные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модели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поведения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фирмы: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максимизация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прибыли,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="00313CFC" w:rsidRPr="00686BAB">
        <w:rPr>
          <w:rFonts w:cs="Times New Roman"/>
          <w:spacing w:val="-1"/>
          <w:lang w:val="ru-RU"/>
        </w:rPr>
        <w:t>М</w:t>
      </w:r>
      <w:r w:rsidRPr="00686BAB">
        <w:rPr>
          <w:rFonts w:cs="Times New Roman"/>
          <w:spacing w:val="-1"/>
          <w:lang w:val="ru-RU"/>
        </w:rPr>
        <w:t>аксимизация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продаж,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максимизация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роста, управленческое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поведение.</w:t>
      </w:r>
    </w:p>
    <w:p w:rsidR="00A955F1" w:rsidRPr="00686BAB" w:rsidRDefault="00A955F1" w:rsidP="00BA0822">
      <w:pPr>
        <w:pStyle w:val="a5"/>
        <w:numPr>
          <w:ilvl w:val="0"/>
          <w:numId w:val="1"/>
        </w:numPr>
        <w:tabs>
          <w:tab w:val="left" w:pos="567"/>
          <w:tab w:val="left" w:pos="853"/>
          <w:tab w:val="left" w:pos="2508"/>
          <w:tab w:val="left" w:pos="4236"/>
          <w:tab w:val="left" w:pos="6471"/>
          <w:tab w:val="left" w:pos="835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5"/>
          <w:lang w:val="ru-RU"/>
        </w:rPr>
        <w:t>Основные</w:t>
      </w:r>
      <w:r w:rsidR="00214D33" w:rsidRPr="00686BAB">
        <w:rPr>
          <w:rFonts w:cs="Times New Roman"/>
          <w:spacing w:val="5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проблемы,</w:t>
      </w:r>
      <w:r w:rsidR="00214D33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затрудняющие</w:t>
      </w:r>
      <w:r w:rsidR="00F10C2F" w:rsidRPr="00686BAB">
        <w:rPr>
          <w:rFonts w:cs="Times New Roman"/>
          <w:spacing w:val="6"/>
          <w:lang w:val="ru-RU"/>
        </w:rPr>
        <w:t xml:space="preserve"> реализацию </w:t>
      </w:r>
      <w:r w:rsidRPr="00686BAB">
        <w:rPr>
          <w:rFonts w:cs="Times New Roman"/>
          <w:spacing w:val="6"/>
          <w:lang w:val="ru-RU"/>
        </w:rPr>
        <w:t>принципов</w:t>
      </w:r>
      <w:r w:rsidR="00214D33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корпоративной</w:t>
      </w:r>
      <w:r w:rsidR="00214D33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социальной</w:t>
      </w:r>
      <w:r w:rsidR="00214D33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ответственности</w:t>
      </w:r>
      <w:r w:rsidR="00C32B83" w:rsidRPr="00686BAB">
        <w:rPr>
          <w:rFonts w:cs="Times New Roman"/>
          <w:spacing w:val="6"/>
          <w:lang w:val="ru-RU"/>
        </w:rPr>
        <w:t>.</w:t>
      </w:r>
    </w:p>
    <w:p w:rsidR="0027021D" w:rsidRPr="00686BAB" w:rsidRDefault="0027021D" w:rsidP="00BA0822">
      <w:pPr>
        <w:pStyle w:val="a5"/>
        <w:numPr>
          <w:ilvl w:val="0"/>
          <w:numId w:val="1"/>
        </w:numPr>
        <w:tabs>
          <w:tab w:val="left" w:pos="567"/>
          <w:tab w:val="left" w:pos="757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lang w:val="ru-RU"/>
        </w:rPr>
        <w:t>Риски</w:t>
      </w:r>
      <w:r w:rsidR="00A57495" w:rsidRPr="00686BAB">
        <w:rPr>
          <w:rFonts w:cs="Times New Roman"/>
          <w:lang w:val="ru-RU"/>
        </w:rPr>
        <w:t>,</w:t>
      </w:r>
      <w:r w:rsidR="00214D33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неопределенность.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Источники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делового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риска.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Расчет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различных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="005E12C9" w:rsidRPr="00686BAB">
        <w:rPr>
          <w:rFonts w:cs="Times New Roman"/>
          <w:spacing w:val="-1"/>
          <w:lang w:val="ru-RU"/>
        </w:rPr>
        <w:t>п</w:t>
      </w:r>
      <w:r w:rsidRPr="00686BAB">
        <w:rPr>
          <w:rFonts w:cs="Times New Roman"/>
          <w:spacing w:val="-1"/>
          <w:lang w:val="ru-RU"/>
        </w:rPr>
        <w:t>араметров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риска.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Измерение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степени</w:t>
      </w:r>
      <w:r w:rsidR="00214D33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риска.</w:t>
      </w:r>
    </w:p>
    <w:p w:rsidR="0024455B" w:rsidRPr="00686BAB" w:rsidRDefault="0024455B" w:rsidP="00BA0822">
      <w:pPr>
        <w:pStyle w:val="a5"/>
        <w:numPr>
          <w:ilvl w:val="0"/>
          <w:numId w:val="1"/>
        </w:numPr>
        <w:tabs>
          <w:tab w:val="left" w:pos="567"/>
          <w:tab w:val="left" w:pos="827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-1"/>
          <w:lang w:val="ru-RU"/>
        </w:rPr>
        <w:t xml:space="preserve">Стратегический процесс: последовательность </w:t>
      </w:r>
      <w:r w:rsidRPr="00686BAB">
        <w:rPr>
          <w:rFonts w:cs="Times New Roman"/>
          <w:lang w:val="ru-RU"/>
        </w:rPr>
        <w:t xml:space="preserve">и </w:t>
      </w:r>
      <w:r w:rsidRPr="00686BAB">
        <w:rPr>
          <w:rFonts w:cs="Times New Roman"/>
          <w:spacing w:val="-1"/>
          <w:lang w:val="ru-RU"/>
        </w:rPr>
        <w:t>инструменты стратегического менеджера. Корректировка стратегии.</w:t>
      </w:r>
    </w:p>
    <w:p w:rsidR="0027021D" w:rsidRPr="00686BAB" w:rsidRDefault="00C26770" w:rsidP="00BA0822">
      <w:pPr>
        <w:pStyle w:val="a5"/>
        <w:numPr>
          <w:ilvl w:val="0"/>
          <w:numId w:val="1"/>
        </w:numPr>
        <w:tabs>
          <w:tab w:val="left" w:pos="567"/>
          <w:tab w:val="left" w:pos="757"/>
        </w:tabs>
        <w:spacing w:before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Деятельность корпорации как открытой системы.</w:t>
      </w:r>
    </w:p>
    <w:p w:rsidR="00A955F1" w:rsidRPr="00686BAB" w:rsidRDefault="000A17DB" w:rsidP="00BA0822">
      <w:pPr>
        <w:pStyle w:val="a5"/>
        <w:numPr>
          <w:ilvl w:val="0"/>
          <w:numId w:val="1"/>
        </w:numPr>
        <w:tabs>
          <w:tab w:val="left" w:pos="567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6"/>
          <w:lang w:val="ru-RU"/>
        </w:rPr>
        <w:t>Место и роль совета директоров в системе корпоративного управления</w:t>
      </w:r>
      <w:r w:rsidR="00F10C2F" w:rsidRPr="00686BAB">
        <w:rPr>
          <w:rFonts w:cs="Times New Roman"/>
          <w:spacing w:val="6"/>
          <w:lang w:val="ru-RU"/>
        </w:rPr>
        <w:t>.</w:t>
      </w:r>
    </w:p>
    <w:p w:rsidR="0027021D" w:rsidRPr="00686BAB" w:rsidRDefault="00AE7EDB" w:rsidP="00BA0822">
      <w:pPr>
        <w:pStyle w:val="a5"/>
        <w:numPr>
          <w:ilvl w:val="0"/>
          <w:numId w:val="1"/>
        </w:numPr>
        <w:tabs>
          <w:tab w:val="left" w:pos="567"/>
          <w:tab w:val="left" w:pos="827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-1"/>
          <w:lang w:val="ru-RU"/>
        </w:rPr>
        <w:t>Различные подходы к формированию и развитию корпоративной культуры.</w:t>
      </w:r>
    </w:p>
    <w:p w:rsidR="00A955F1" w:rsidRPr="00686BAB" w:rsidRDefault="00A955F1" w:rsidP="00BA0822">
      <w:pPr>
        <w:pStyle w:val="a5"/>
        <w:numPr>
          <w:ilvl w:val="0"/>
          <w:numId w:val="1"/>
        </w:numPr>
        <w:tabs>
          <w:tab w:val="left" w:pos="567"/>
          <w:tab w:val="left" w:pos="788"/>
          <w:tab w:val="left" w:pos="1678"/>
          <w:tab w:val="left" w:pos="4007"/>
          <w:tab w:val="left" w:pos="5760"/>
          <w:tab w:val="left" w:pos="6199"/>
          <w:tab w:val="left" w:pos="7392"/>
          <w:tab w:val="left" w:pos="8269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4"/>
          <w:lang w:val="ru-RU"/>
        </w:rPr>
        <w:t>Роль</w:t>
      </w:r>
      <w:r w:rsidR="00C94999" w:rsidRPr="00686BAB">
        <w:rPr>
          <w:rFonts w:cs="Times New Roman"/>
          <w:spacing w:val="4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корпоративного</w:t>
      </w:r>
      <w:r w:rsidR="00C94999" w:rsidRPr="00686BAB">
        <w:rPr>
          <w:rFonts w:cs="Times New Roman"/>
          <w:spacing w:val="6"/>
          <w:lang w:val="ru-RU"/>
        </w:rPr>
        <w:t xml:space="preserve"> </w:t>
      </w:r>
      <w:r w:rsidR="009A2394" w:rsidRPr="00686BAB">
        <w:rPr>
          <w:rFonts w:cs="Times New Roman"/>
          <w:spacing w:val="6"/>
          <w:lang w:val="ru-RU"/>
        </w:rPr>
        <w:t xml:space="preserve">управления </w:t>
      </w:r>
      <w:r w:rsidRPr="00686BAB">
        <w:rPr>
          <w:rFonts w:cs="Times New Roman"/>
          <w:lang w:val="ru-RU"/>
        </w:rPr>
        <w:t>в</w:t>
      </w:r>
      <w:r w:rsidR="00C94999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5"/>
          <w:lang w:val="ru-RU"/>
        </w:rPr>
        <w:t>защите</w:t>
      </w:r>
      <w:r w:rsidR="00C94999" w:rsidRPr="00686BAB">
        <w:rPr>
          <w:rFonts w:cs="Times New Roman"/>
          <w:spacing w:val="5"/>
          <w:lang w:val="ru-RU"/>
        </w:rPr>
        <w:t xml:space="preserve"> </w:t>
      </w:r>
      <w:r w:rsidRPr="00686BAB">
        <w:rPr>
          <w:rFonts w:cs="Times New Roman"/>
          <w:spacing w:val="5"/>
          <w:lang w:val="ru-RU"/>
        </w:rPr>
        <w:t>прав</w:t>
      </w:r>
      <w:r w:rsidR="002B3423" w:rsidRPr="00686BAB">
        <w:rPr>
          <w:rFonts w:cs="Times New Roman"/>
          <w:spacing w:val="6"/>
          <w:lang w:val="ru-RU"/>
        </w:rPr>
        <w:t xml:space="preserve"> акционеров</w:t>
      </w:r>
      <w:r w:rsidR="00C94999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(инвесторов)</w:t>
      </w:r>
      <w:r w:rsidR="00F10C2F" w:rsidRPr="00686BAB">
        <w:rPr>
          <w:rFonts w:cs="Times New Roman"/>
          <w:spacing w:val="6"/>
          <w:lang w:val="ru-RU"/>
        </w:rPr>
        <w:t>.</w:t>
      </w:r>
    </w:p>
    <w:p w:rsidR="00A955F1" w:rsidRPr="00686BAB" w:rsidRDefault="00205FBB" w:rsidP="00BA0822">
      <w:pPr>
        <w:pStyle w:val="a5"/>
        <w:numPr>
          <w:ilvl w:val="0"/>
          <w:numId w:val="1"/>
        </w:numPr>
        <w:tabs>
          <w:tab w:val="left" w:pos="567"/>
          <w:tab w:val="left" w:pos="608"/>
        </w:tabs>
        <w:spacing w:before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spacing w:val="4"/>
          <w:lang w:val="ru-RU"/>
        </w:rPr>
        <w:t>Методические основы анализа инвестиционных возможностей и отбора инвестиционных проектов для финансирования</w:t>
      </w:r>
      <w:r w:rsidR="002B3423" w:rsidRPr="00686BAB">
        <w:rPr>
          <w:rFonts w:cs="Times New Roman"/>
          <w:spacing w:val="6"/>
          <w:lang w:val="ru-RU"/>
        </w:rPr>
        <w:t>.</w:t>
      </w:r>
    </w:p>
    <w:p w:rsidR="0027021D" w:rsidRPr="00686BAB" w:rsidRDefault="0027021D" w:rsidP="00BA0822">
      <w:pPr>
        <w:pStyle w:val="a5"/>
        <w:numPr>
          <w:ilvl w:val="0"/>
          <w:numId w:val="1"/>
        </w:numPr>
        <w:tabs>
          <w:tab w:val="left" w:pos="477"/>
          <w:tab w:val="left" w:pos="567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lang w:val="ru-RU"/>
        </w:rPr>
        <w:t>Этапы</w:t>
      </w:r>
      <w:r w:rsidR="00C94999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орг</w:t>
      </w:r>
      <w:r w:rsidR="00E22ABD" w:rsidRPr="00686BAB">
        <w:rPr>
          <w:rFonts w:cs="Times New Roman"/>
          <w:spacing w:val="-1"/>
          <w:lang w:val="ru-RU"/>
        </w:rPr>
        <w:t xml:space="preserve">анизационного </w:t>
      </w:r>
      <w:r w:rsidRPr="00686BAB">
        <w:rPr>
          <w:rFonts w:cs="Times New Roman"/>
          <w:spacing w:val="-1"/>
          <w:lang w:val="ru-RU"/>
        </w:rPr>
        <w:t>проектирования:</w:t>
      </w:r>
      <w:r w:rsidR="00C94999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задачи, результаты,</w:t>
      </w:r>
      <w:r w:rsidR="00C94999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инструменты.</w:t>
      </w:r>
    </w:p>
    <w:p w:rsidR="00A955F1" w:rsidRPr="00686BAB" w:rsidRDefault="00686BAB" w:rsidP="00BA0822">
      <w:pPr>
        <w:pStyle w:val="a5"/>
        <w:numPr>
          <w:ilvl w:val="0"/>
          <w:numId w:val="1"/>
        </w:numPr>
        <w:tabs>
          <w:tab w:val="left" w:pos="567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6"/>
          <w:lang w:val="ru-RU"/>
        </w:rPr>
        <w:t>Организация эффективной деятельности совета директоров: зарубежный и российский опыт</w:t>
      </w:r>
      <w:r w:rsidR="002B3423" w:rsidRPr="00686BAB">
        <w:rPr>
          <w:rFonts w:cs="Times New Roman"/>
          <w:spacing w:val="6"/>
          <w:lang w:val="ru-RU"/>
        </w:rPr>
        <w:t>.</w:t>
      </w:r>
    </w:p>
    <w:p w:rsidR="0027021D" w:rsidRPr="00686BAB" w:rsidRDefault="00686BAB" w:rsidP="00BA0822">
      <w:pPr>
        <w:pStyle w:val="a5"/>
        <w:numPr>
          <w:ilvl w:val="0"/>
          <w:numId w:val="1"/>
        </w:numPr>
        <w:tabs>
          <w:tab w:val="left" w:pos="477"/>
          <w:tab w:val="left" w:pos="567"/>
        </w:tabs>
        <w:spacing w:before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Особенности процесса разработки и принятия решения в корпорации. Формализация процесса разработки и реализации управленческих решений.</w:t>
      </w:r>
    </w:p>
    <w:p w:rsidR="00AA68D1" w:rsidRPr="00686BAB" w:rsidRDefault="00AA68D1" w:rsidP="00BA0822">
      <w:pPr>
        <w:pStyle w:val="a5"/>
        <w:numPr>
          <w:ilvl w:val="0"/>
          <w:numId w:val="1"/>
        </w:numPr>
        <w:tabs>
          <w:tab w:val="left" w:pos="567"/>
          <w:tab w:val="left" w:pos="687"/>
          <w:tab w:val="left" w:pos="2823"/>
          <w:tab w:val="left" w:pos="4471"/>
          <w:tab w:val="left" w:pos="4828"/>
          <w:tab w:val="left" w:pos="6323"/>
          <w:tab w:val="left" w:pos="8098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lang w:val="ru-RU"/>
        </w:rPr>
        <w:t>Корпоративное</w:t>
      </w:r>
      <w:r w:rsidR="00C94999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lang w:val="ru-RU"/>
        </w:rPr>
        <w:t>управление</w:t>
      </w:r>
      <w:r w:rsidR="00C94999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lang w:val="ru-RU"/>
        </w:rPr>
        <w:t>и</w:t>
      </w:r>
      <w:r w:rsidR="00C94999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lang w:val="ru-RU"/>
        </w:rPr>
        <w:t>стоимость</w:t>
      </w:r>
      <w:r w:rsidR="00C94999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lang w:val="ru-RU"/>
        </w:rPr>
        <w:t>корпорации.</w:t>
      </w:r>
    </w:p>
    <w:p w:rsidR="0027021D" w:rsidRPr="00686BAB" w:rsidRDefault="0027021D" w:rsidP="00BA0822">
      <w:pPr>
        <w:pStyle w:val="a5"/>
        <w:numPr>
          <w:ilvl w:val="0"/>
          <w:numId w:val="1"/>
        </w:numPr>
        <w:tabs>
          <w:tab w:val="left" w:pos="477"/>
          <w:tab w:val="left" w:pos="567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-1"/>
          <w:lang w:val="ru-RU"/>
        </w:rPr>
        <w:t>Критерии</w:t>
      </w:r>
      <w:r w:rsidR="008B370C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эффективности</w:t>
      </w:r>
      <w:r w:rsidR="008B370C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2"/>
          <w:lang w:val="ru-RU"/>
        </w:rPr>
        <w:t>управления</w:t>
      </w:r>
      <w:r w:rsidR="008B370C" w:rsidRPr="00686BAB">
        <w:rPr>
          <w:rFonts w:cs="Times New Roman"/>
          <w:spacing w:val="-2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организацией:</w:t>
      </w:r>
      <w:r w:rsidR="008B370C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основные</w:t>
      </w:r>
      <w:r w:rsidR="008B370C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2"/>
          <w:lang w:val="ru-RU"/>
        </w:rPr>
        <w:t>подходы</w:t>
      </w:r>
      <w:r w:rsidR="008B370C" w:rsidRPr="00686BAB">
        <w:rPr>
          <w:rFonts w:cs="Times New Roman"/>
          <w:spacing w:val="-2"/>
          <w:lang w:val="ru-RU"/>
        </w:rPr>
        <w:t xml:space="preserve"> </w:t>
      </w:r>
      <w:r w:rsidRPr="00686BAB">
        <w:rPr>
          <w:rFonts w:cs="Times New Roman"/>
          <w:lang w:val="ru-RU"/>
        </w:rPr>
        <w:t>и</w:t>
      </w:r>
      <w:r w:rsidR="008B370C" w:rsidRPr="00686BAB">
        <w:rPr>
          <w:rFonts w:cs="Times New Roman"/>
          <w:lang w:val="ru-RU"/>
        </w:rPr>
        <w:t xml:space="preserve"> </w:t>
      </w:r>
      <w:r w:rsidR="00205FBB">
        <w:rPr>
          <w:rFonts w:cs="Times New Roman"/>
          <w:spacing w:val="-1"/>
          <w:lang w:val="ru-RU"/>
        </w:rPr>
        <w:t>методологии</w:t>
      </w:r>
      <w:r w:rsidR="008B370C" w:rsidRPr="00686BAB">
        <w:rPr>
          <w:rFonts w:cs="Times New Roman"/>
          <w:spacing w:val="-1"/>
          <w:lang w:val="ru-RU"/>
        </w:rPr>
        <w:t>.</w:t>
      </w:r>
    </w:p>
    <w:p w:rsidR="00AA68D1" w:rsidRPr="00686BAB" w:rsidRDefault="00C26770" w:rsidP="00BA0822">
      <w:pPr>
        <w:pStyle w:val="a5"/>
        <w:numPr>
          <w:ilvl w:val="0"/>
          <w:numId w:val="1"/>
        </w:numPr>
        <w:tabs>
          <w:tab w:val="left" w:pos="567"/>
        </w:tabs>
        <w:spacing w:before="0"/>
        <w:ind w:left="0" w:firstLine="0"/>
        <w:jc w:val="both"/>
        <w:rPr>
          <w:rFonts w:cs="Times New Roman"/>
          <w:spacing w:val="8"/>
          <w:lang w:val="ru-RU"/>
        </w:rPr>
      </w:pPr>
      <w:r>
        <w:rPr>
          <w:rFonts w:cs="Times New Roman"/>
          <w:spacing w:val="4"/>
          <w:lang w:val="ru-RU"/>
        </w:rPr>
        <w:t>Инвестиционная привлекательность корпорации и ее обеспечение в системе корпоративного управления.</w:t>
      </w:r>
    </w:p>
    <w:p w:rsidR="00CC403F" w:rsidRPr="00686BAB" w:rsidRDefault="00F40307" w:rsidP="00BA0822">
      <w:pPr>
        <w:pStyle w:val="a5"/>
        <w:numPr>
          <w:ilvl w:val="0"/>
          <w:numId w:val="1"/>
        </w:numPr>
        <w:tabs>
          <w:tab w:val="left" w:pos="400"/>
          <w:tab w:val="left" w:pos="567"/>
        </w:tabs>
        <w:spacing w:before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Технологии разработки управленческих решений. Модели, методология и организация процесса разработки управленческого решения.</w:t>
      </w:r>
    </w:p>
    <w:p w:rsidR="00F21F57" w:rsidRPr="00686BAB" w:rsidRDefault="00F21F57" w:rsidP="00BA0822">
      <w:pPr>
        <w:pStyle w:val="a5"/>
        <w:numPr>
          <w:ilvl w:val="0"/>
          <w:numId w:val="1"/>
        </w:numPr>
        <w:tabs>
          <w:tab w:val="left" w:pos="567"/>
          <w:tab w:val="left" w:pos="632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6"/>
          <w:lang w:val="ru-RU"/>
        </w:rPr>
        <w:t>Корпоративная</w:t>
      </w:r>
      <w:r w:rsidR="008B370C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социальная</w:t>
      </w:r>
      <w:r w:rsidR="008B370C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ответственность</w:t>
      </w:r>
      <w:r w:rsidR="008B370C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lang w:val="ru-RU"/>
        </w:rPr>
        <w:t xml:space="preserve">в </w:t>
      </w:r>
      <w:r w:rsidRPr="00686BAB">
        <w:rPr>
          <w:rFonts w:cs="Times New Roman"/>
          <w:spacing w:val="6"/>
          <w:lang w:val="ru-RU"/>
        </w:rPr>
        <w:t>глобальном</w:t>
      </w:r>
      <w:r w:rsidR="008B370C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контексте.</w:t>
      </w:r>
    </w:p>
    <w:p w:rsidR="00AA68D1" w:rsidRPr="00686BAB" w:rsidRDefault="00AA68D1" w:rsidP="00BA0822">
      <w:pPr>
        <w:pStyle w:val="a5"/>
        <w:numPr>
          <w:ilvl w:val="0"/>
          <w:numId w:val="1"/>
        </w:numPr>
        <w:tabs>
          <w:tab w:val="left" w:pos="567"/>
          <w:tab w:val="left" w:pos="2294"/>
          <w:tab w:val="left" w:pos="4901"/>
          <w:tab w:val="left" w:pos="5434"/>
          <w:tab w:val="left" w:pos="8223"/>
        </w:tabs>
        <w:spacing w:before="0"/>
        <w:ind w:left="0" w:firstLine="0"/>
        <w:jc w:val="both"/>
        <w:rPr>
          <w:rFonts w:cs="Times New Roman"/>
          <w:lang w:val="ru-RU"/>
        </w:rPr>
      </w:pPr>
      <w:bookmarkStart w:id="1" w:name="_GoBack"/>
      <w:bookmarkEnd w:id="1"/>
      <w:r w:rsidRPr="00686BAB">
        <w:rPr>
          <w:rFonts w:cs="Times New Roman"/>
          <w:spacing w:val="-1"/>
          <w:lang w:val="ru-RU"/>
        </w:rPr>
        <w:t xml:space="preserve">Сопротивление изменениям: методы оценки, нейтрализации, </w:t>
      </w:r>
      <w:r w:rsidRPr="00686BAB">
        <w:rPr>
          <w:rFonts w:cs="Times New Roman"/>
          <w:lang w:val="ru-RU"/>
        </w:rPr>
        <w:t>устранения.</w:t>
      </w:r>
    </w:p>
    <w:p w:rsidR="00F21F57" w:rsidRPr="00686BAB" w:rsidRDefault="00F21F57" w:rsidP="00BA0822">
      <w:pPr>
        <w:pStyle w:val="a5"/>
        <w:numPr>
          <w:ilvl w:val="0"/>
          <w:numId w:val="1"/>
        </w:numPr>
        <w:tabs>
          <w:tab w:val="left" w:pos="567"/>
          <w:tab w:val="left" w:pos="690"/>
          <w:tab w:val="left" w:pos="2196"/>
          <w:tab w:val="left" w:pos="3770"/>
          <w:tab w:val="left" w:pos="5885"/>
          <w:tab w:val="left" w:pos="9498"/>
        </w:tabs>
        <w:spacing w:before="0"/>
        <w:ind w:left="0" w:firstLine="0"/>
        <w:jc w:val="both"/>
        <w:rPr>
          <w:rFonts w:cs="Times New Roman"/>
          <w:spacing w:val="5"/>
          <w:lang w:val="ru-RU"/>
        </w:rPr>
      </w:pPr>
      <w:r w:rsidRPr="00686BAB">
        <w:rPr>
          <w:rFonts w:cs="Times New Roman"/>
          <w:spacing w:val="5"/>
          <w:lang w:val="ru-RU"/>
        </w:rPr>
        <w:t>Ключевые</w:t>
      </w:r>
      <w:r w:rsidR="008B370C" w:rsidRPr="00686BAB">
        <w:rPr>
          <w:rFonts w:cs="Times New Roman"/>
          <w:spacing w:val="5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концепции</w:t>
      </w:r>
      <w:r w:rsidR="008B370C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корпоративной</w:t>
      </w:r>
      <w:r w:rsidR="008B370C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социальной</w:t>
      </w:r>
      <w:r w:rsidR="005515E2" w:rsidRPr="00686BAB">
        <w:rPr>
          <w:rFonts w:cs="Times New Roman"/>
          <w:spacing w:val="7"/>
          <w:lang w:val="ru-RU"/>
        </w:rPr>
        <w:t xml:space="preserve"> ответственности.</w:t>
      </w:r>
      <w:r w:rsidR="008B370C" w:rsidRPr="00686BAB">
        <w:rPr>
          <w:rFonts w:cs="Times New Roman"/>
          <w:spacing w:val="7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Национальные</w:t>
      </w:r>
      <w:r w:rsidR="008B370C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модели</w:t>
      </w:r>
      <w:r w:rsidR="008B370C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5"/>
          <w:lang w:val="ru-RU"/>
        </w:rPr>
        <w:t>КСО</w:t>
      </w:r>
      <w:r w:rsidR="002B3423" w:rsidRPr="00686BAB">
        <w:rPr>
          <w:rFonts w:cs="Times New Roman"/>
          <w:spacing w:val="5"/>
          <w:lang w:val="ru-RU"/>
        </w:rPr>
        <w:t>.</w:t>
      </w:r>
    </w:p>
    <w:p w:rsidR="00AA68D1" w:rsidRPr="00686BAB" w:rsidRDefault="00AA68D1" w:rsidP="00BA0822">
      <w:pPr>
        <w:pStyle w:val="a5"/>
        <w:numPr>
          <w:ilvl w:val="0"/>
          <w:numId w:val="1"/>
        </w:numPr>
        <w:tabs>
          <w:tab w:val="left" w:pos="400"/>
          <w:tab w:val="left" w:pos="567"/>
          <w:tab w:val="left" w:pos="2294"/>
          <w:tab w:val="left" w:pos="4901"/>
          <w:tab w:val="left" w:pos="5434"/>
          <w:tab w:val="left" w:pos="8223"/>
        </w:tabs>
        <w:spacing w:before="0"/>
        <w:ind w:left="0" w:firstLine="0"/>
        <w:jc w:val="both"/>
        <w:rPr>
          <w:rFonts w:cs="Times New Roman"/>
          <w:spacing w:val="-1"/>
          <w:lang w:val="ru-RU"/>
        </w:rPr>
      </w:pPr>
      <w:r w:rsidRPr="00686BAB">
        <w:rPr>
          <w:rFonts w:cs="Times New Roman"/>
          <w:lang w:val="ru-RU"/>
        </w:rPr>
        <w:t xml:space="preserve">Управление </w:t>
      </w:r>
      <w:r w:rsidRPr="00686BAB">
        <w:rPr>
          <w:rFonts w:cs="Times New Roman"/>
          <w:spacing w:val="-1"/>
          <w:lang w:val="ru-RU"/>
        </w:rPr>
        <w:t xml:space="preserve">изменениями. Основные подходы: технологии </w:t>
      </w:r>
      <w:r w:rsidRPr="00686BAB">
        <w:rPr>
          <w:rFonts w:cs="Times New Roman"/>
          <w:lang w:val="ru-RU"/>
        </w:rPr>
        <w:t xml:space="preserve">и </w:t>
      </w:r>
      <w:r w:rsidRPr="00686BAB">
        <w:rPr>
          <w:rFonts w:cs="Times New Roman"/>
          <w:spacing w:val="-1"/>
          <w:lang w:val="ru-RU"/>
        </w:rPr>
        <w:t>средства развития организации.</w:t>
      </w:r>
    </w:p>
    <w:p w:rsidR="00F21F57" w:rsidRPr="00686BAB" w:rsidRDefault="008B370C" w:rsidP="00BA0822">
      <w:pPr>
        <w:pStyle w:val="a5"/>
        <w:numPr>
          <w:ilvl w:val="0"/>
          <w:numId w:val="1"/>
        </w:numPr>
        <w:tabs>
          <w:tab w:val="left" w:pos="400"/>
          <w:tab w:val="left" w:pos="567"/>
          <w:tab w:val="left" w:pos="2294"/>
          <w:tab w:val="left" w:pos="4901"/>
          <w:tab w:val="left" w:pos="5434"/>
          <w:tab w:val="left" w:pos="8223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lang w:val="ru-RU"/>
        </w:rPr>
        <w:t xml:space="preserve">Управление технологическими и </w:t>
      </w:r>
      <w:r w:rsidR="009E362C" w:rsidRPr="00686BAB">
        <w:rPr>
          <w:rFonts w:cs="Times New Roman"/>
          <w:lang w:val="ru-RU"/>
        </w:rPr>
        <w:t>интеллектуальными</w:t>
      </w:r>
      <w:r w:rsidR="00A12C14" w:rsidRPr="00686BAB">
        <w:rPr>
          <w:rFonts w:cs="Times New Roman"/>
          <w:lang w:val="ru-RU"/>
        </w:rPr>
        <w:t xml:space="preserve"> ресурсами </w:t>
      </w:r>
      <w:r w:rsidR="009E362C" w:rsidRPr="00686BAB">
        <w:rPr>
          <w:rFonts w:cs="Times New Roman"/>
          <w:lang w:val="ru-RU"/>
        </w:rPr>
        <w:t>организации:</w:t>
      </w:r>
      <w:r w:rsidRPr="00686BAB">
        <w:rPr>
          <w:rFonts w:cs="Times New Roman"/>
          <w:lang w:val="ru-RU"/>
        </w:rPr>
        <w:t xml:space="preserve"> </w:t>
      </w:r>
      <w:r w:rsidR="009E362C" w:rsidRPr="00686BAB">
        <w:rPr>
          <w:rFonts w:cs="Times New Roman"/>
          <w:lang w:val="ru-RU"/>
        </w:rPr>
        <w:t>подходы</w:t>
      </w:r>
      <w:r w:rsidRPr="00686BAB">
        <w:rPr>
          <w:rFonts w:cs="Times New Roman"/>
          <w:lang w:val="ru-RU"/>
        </w:rPr>
        <w:t xml:space="preserve"> </w:t>
      </w:r>
      <w:r w:rsidR="009E362C" w:rsidRPr="00686BAB">
        <w:rPr>
          <w:rFonts w:cs="Times New Roman"/>
          <w:lang w:val="ru-RU"/>
        </w:rPr>
        <w:t>и технологии.</w:t>
      </w:r>
    </w:p>
    <w:p w:rsidR="00613177" w:rsidRPr="00686BAB" w:rsidRDefault="00205FBB" w:rsidP="00BA0822">
      <w:pPr>
        <w:pStyle w:val="a5"/>
        <w:numPr>
          <w:ilvl w:val="0"/>
          <w:numId w:val="1"/>
        </w:numPr>
        <w:tabs>
          <w:tab w:val="left" w:pos="567"/>
        </w:tabs>
        <w:spacing w:before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Обоснование инвестиционной стратегии и инвестиционной программы компании</w:t>
      </w:r>
      <w:r w:rsidR="00613177" w:rsidRPr="00686BAB">
        <w:rPr>
          <w:rFonts w:cs="Times New Roman"/>
          <w:spacing w:val="-1"/>
          <w:lang w:val="ru-RU"/>
        </w:rPr>
        <w:t>.</w:t>
      </w:r>
    </w:p>
    <w:p w:rsidR="00F21F57" w:rsidRPr="00686BAB" w:rsidRDefault="00C26770" w:rsidP="00BA0822">
      <w:pPr>
        <w:pStyle w:val="a5"/>
        <w:numPr>
          <w:ilvl w:val="0"/>
          <w:numId w:val="1"/>
        </w:numPr>
        <w:tabs>
          <w:tab w:val="left" w:pos="567"/>
          <w:tab w:val="left" w:pos="909"/>
          <w:tab w:val="left" w:pos="2854"/>
          <w:tab w:val="left" w:pos="4180"/>
          <w:tab w:val="left" w:pos="8550"/>
        </w:tabs>
        <w:spacing w:before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spacing w:val="6"/>
          <w:lang w:val="ru-RU"/>
        </w:rPr>
        <w:t>Модели корпоративного управления в отечественной и зарубежной практике</w:t>
      </w:r>
      <w:r w:rsidR="00ED4346" w:rsidRPr="00686BAB">
        <w:rPr>
          <w:rFonts w:cs="Times New Roman"/>
          <w:spacing w:val="6"/>
          <w:lang w:val="ru-RU"/>
        </w:rPr>
        <w:t>.</w:t>
      </w:r>
    </w:p>
    <w:p w:rsidR="00613177" w:rsidRPr="00686BAB" w:rsidRDefault="00613177" w:rsidP="00BA0822">
      <w:pPr>
        <w:pStyle w:val="a5"/>
        <w:numPr>
          <w:ilvl w:val="0"/>
          <w:numId w:val="1"/>
        </w:numPr>
        <w:tabs>
          <w:tab w:val="left" w:pos="567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-1"/>
          <w:lang w:val="ru-RU"/>
        </w:rPr>
        <w:t>Понятие</w:t>
      </w:r>
      <w:r w:rsidR="00550B50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lang w:val="ru-RU"/>
        </w:rPr>
        <w:t>и</w:t>
      </w:r>
      <w:r w:rsidR="00550B50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принципы</w:t>
      </w:r>
      <w:r w:rsidR="00550B50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построения</w:t>
      </w:r>
      <w:r w:rsidR="00550B50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самообучающихся</w:t>
      </w:r>
      <w:r w:rsidR="00550B50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организаций.</w:t>
      </w:r>
      <w:r w:rsidR="00550B50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Социально-психологические</w:t>
      </w:r>
      <w:r w:rsidR="00550B50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особенности</w:t>
      </w:r>
      <w:r w:rsidR="00550B50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формирования</w:t>
      </w:r>
      <w:r w:rsidR="00550B50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2"/>
          <w:lang w:val="ru-RU"/>
        </w:rPr>
        <w:t>культуры</w:t>
      </w:r>
      <w:r w:rsidR="00550B50" w:rsidRPr="00686BAB">
        <w:rPr>
          <w:rFonts w:cs="Times New Roman"/>
          <w:spacing w:val="-2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самообучающейся</w:t>
      </w:r>
      <w:r w:rsidR="00550B50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организации.</w:t>
      </w:r>
    </w:p>
    <w:p w:rsidR="00F21F57" w:rsidRPr="00686BAB" w:rsidRDefault="00F21F57" w:rsidP="00BA0822">
      <w:pPr>
        <w:pStyle w:val="a5"/>
        <w:numPr>
          <w:ilvl w:val="0"/>
          <w:numId w:val="1"/>
        </w:numPr>
        <w:tabs>
          <w:tab w:val="left" w:pos="567"/>
          <w:tab w:val="left" w:pos="607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5"/>
          <w:lang w:val="ru-RU"/>
        </w:rPr>
        <w:t>Высшее</w:t>
      </w:r>
      <w:r w:rsidR="00550B50" w:rsidRPr="00686BAB">
        <w:rPr>
          <w:rFonts w:cs="Times New Roman"/>
          <w:spacing w:val="5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исполнительное</w:t>
      </w:r>
      <w:r w:rsidR="00550B50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руководство</w:t>
      </w:r>
      <w:r w:rsidR="00550B50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lang w:val="ru-RU"/>
        </w:rPr>
        <w:t>в</w:t>
      </w:r>
      <w:r w:rsidR="00550B50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корпорации:</w:t>
      </w:r>
      <w:r w:rsidR="00550B50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понятие,</w:t>
      </w:r>
      <w:r w:rsidR="00550B50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5"/>
          <w:lang w:val="ru-RU"/>
        </w:rPr>
        <w:t>функции</w:t>
      </w:r>
      <w:r w:rsidR="00550B50" w:rsidRPr="00686BAB">
        <w:rPr>
          <w:rFonts w:cs="Times New Roman"/>
          <w:spacing w:val="5"/>
          <w:lang w:val="ru-RU"/>
        </w:rPr>
        <w:t xml:space="preserve"> </w:t>
      </w:r>
      <w:r w:rsidRPr="00686BAB">
        <w:rPr>
          <w:rFonts w:cs="Times New Roman"/>
          <w:lang w:val="ru-RU"/>
        </w:rPr>
        <w:t>и</w:t>
      </w:r>
      <w:r w:rsidR="00550B50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предназначение</w:t>
      </w:r>
      <w:r w:rsidR="00E93EC2" w:rsidRPr="00686BAB">
        <w:rPr>
          <w:rFonts w:cs="Times New Roman"/>
          <w:spacing w:val="6"/>
          <w:lang w:val="ru-RU"/>
        </w:rPr>
        <w:t>.</w:t>
      </w:r>
    </w:p>
    <w:p w:rsidR="00A97BE2" w:rsidRPr="00686BAB" w:rsidRDefault="003C32C3" w:rsidP="00BA0822">
      <w:pPr>
        <w:pStyle w:val="a5"/>
        <w:numPr>
          <w:ilvl w:val="0"/>
          <w:numId w:val="1"/>
        </w:numPr>
        <w:tabs>
          <w:tab w:val="left" w:pos="567"/>
        </w:tabs>
        <w:spacing w:before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Анализ альтернатив действий в процессе принятия управленческих решений. Оптимизация разработки управленческих решений в корпорациях</w:t>
      </w:r>
    </w:p>
    <w:p w:rsidR="00AA68D1" w:rsidRPr="00686BAB" w:rsidRDefault="00AA68D1" w:rsidP="00BA0822">
      <w:pPr>
        <w:pStyle w:val="a5"/>
        <w:numPr>
          <w:ilvl w:val="0"/>
          <w:numId w:val="1"/>
        </w:numPr>
        <w:tabs>
          <w:tab w:val="left" w:pos="503"/>
          <w:tab w:val="left" w:pos="567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5"/>
          <w:lang w:val="ru-RU"/>
        </w:rPr>
        <w:t xml:space="preserve">Анализ </w:t>
      </w:r>
      <w:r w:rsidRPr="00686BAB">
        <w:rPr>
          <w:rFonts w:cs="Times New Roman"/>
          <w:spacing w:val="6"/>
          <w:lang w:val="ru-RU"/>
        </w:rPr>
        <w:t xml:space="preserve">состояния организации корпоративного управления </w:t>
      </w:r>
      <w:r w:rsidRPr="00686BAB">
        <w:rPr>
          <w:rFonts w:cs="Times New Roman"/>
          <w:lang w:val="ru-RU"/>
        </w:rPr>
        <w:t xml:space="preserve">в </w:t>
      </w:r>
      <w:r w:rsidRPr="00686BAB">
        <w:rPr>
          <w:rFonts w:cs="Times New Roman"/>
          <w:spacing w:val="8"/>
          <w:lang w:val="ru-RU"/>
        </w:rPr>
        <w:t xml:space="preserve">России. </w:t>
      </w:r>
      <w:r w:rsidRPr="00686BAB">
        <w:rPr>
          <w:rFonts w:cs="Times New Roman"/>
          <w:spacing w:val="6"/>
          <w:lang w:val="ru-RU"/>
        </w:rPr>
        <w:t xml:space="preserve">Особенности отечественной </w:t>
      </w:r>
      <w:r w:rsidRPr="00686BAB">
        <w:rPr>
          <w:rFonts w:cs="Times New Roman"/>
          <w:spacing w:val="5"/>
          <w:lang w:val="ru-RU"/>
        </w:rPr>
        <w:t xml:space="preserve">модели </w:t>
      </w:r>
      <w:r w:rsidRPr="00686BAB">
        <w:rPr>
          <w:rFonts w:cs="Times New Roman"/>
          <w:spacing w:val="6"/>
          <w:lang w:val="ru-RU"/>
        </w:rPr>
        <w:t xml:space="preserve">корпоративного </w:t>
      </w:r>
      <w:r w:rsidRPr="00686BAB">
        <w:rPr>
          <w:rFonts w:cs="Times New Roman"/>
          <w:spacing w:val="5"/>
          <w:lang w:val="ru-RU"/>
        </w:rPr>
        <w:t>управления.</w:t>
      </w:r>
    </w:p>
    <w:p w:rsidR="00EB729A" w:rsidRPr="00686BAB" w:rsidRDefault="00205FBB" w:rsidP="00BA0822">
      <w:pPr>
        <w:pStyle w:val="a5"/>
        <w:numPr>
          <w:ilvl w:val="0"/>
          <w:numId w:val="1"/>
        </w:numPr>
        <w:tabs>
          <w:tab w:val="left" w:pos="400"/>
          <w:tab w:val="left" w:pos="567"/>
          <w:tab w:val="left" w:pos="3093"/>
          <w:tab w:val="left" w:pos="4294"/>
          <w:tab w:val="left" w:pos="5412"/>
          <w:tab w:val="left" w:pos="5831"/>
          <w:tab w:val="left" w:pos="8165"/>
        </w:tabs>
        <w:spacing w:before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Финансовые инвестиции. Управление портфелем ценных бумаг</w:t>
      </w:r>
      <w:r w:rsidR="00EB729A" w:rsidRPr="00686BAB">
        <w:rPr>
          <w:rFonts w:cs="Times New Roman"/>
          <w:spacing w:val="-1"/>
          <w:lang w:val="ru-RU"/>
        </w:rPr>
        <w:t>.</w:t>
      </w:r>
    </w:p>
    <w:p w:rsidR="00AA68D1" w:rsidRPr="00686BAB" w:rsidRDefault="00AA68D1" w:rsidP="00BA0822">
      <w:pPr>
        <w:pStyle w:val="a5"/>
        <w:numPr>
          <w:ilvl w:val="0"/>
          <w:numId w:val="1"/>
        </w:numPr>
        <w:tabs>
          <w:tab w:val="left" w:pos="503"/>
          <w:tab w:val="left" w:pos="567"/>
        </w:tabs>
        <w:spacing w:before="0"/>
        <w:ind w:left="0" w:right="-143" w:firstLine="0"/>
        <w:jc w:val="both"/>
        <w:rPr>
          <w:rFonts w:cs="Times New Roman"/>
          <w:spacing w:val="5"/>
          <w:lang w:val="ru-RU"/>
        </w:rPr>
      </w:pPr>
      <w:r w:rsidRPr="00686BAB">
        <w:rPr>
          <w:rFonts w:cs="Times New Roman"/>
          <w:spacing w:val="6"/>
          <w:lang w:val="ru-RU"/>
        </w:rPr>
        <w:t>Специфика</w:t>
      </w:r>
      <w:r w:rsidR="00550B50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корпоративного</w:t>
      </w:r>
      <w:r w:rsidR="00550B50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5"/>
          <w:lang w:val="ru-RU"/>
        </w:rPr>
        <w:t>управления</w:t>
      </w:r>
      <w:r w:rsidR="00550B50" w:rsidRPr="00686BAB">
        <w:rPr>
          <w:rFonts w:cs="Times New Roman"/>
          <w:spacing w:val="5"/>
          <w:lang w:val="ru-RU"/>
        </w:rPr>
        <w:t xml:space="preserve"> </w:t>
      </w:r>
      <w:r w:rsidRPr="00686BAB">
        <w:rPr>
          <w:rFonts w:cs="Times New Roman"/>
          <w:lang w:val="ru-RU"/>
        </w:rPr>
        <w:t>в</w:t>
      </w:r>
      <w:r w:rsidR="00550B50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компаниях</w:t>
      </w:r>
      <w:r w:rsidR="00550B50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lang w:val="ru-RU"/>
        </w:rPr>
        <w:t>с</w:t>
      </w:r>
      <w:r w:rsidR="00550B50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lang w:val="ru-RU"/>
        </w:rPr>
        <w:t>г</w:t>
      </w:r>
      <w:r w:rsidRPr="00686BAB">
        <w:rPr>
          <w:rFonts w:cs="Times New Roman"/>
          <w:spacing w:val="6"/>
          <w:lang w:val="ru-RU"/>
        </w:rPr>
        <w:t>осударственным</w:t>
      </w:r>
      <w:r w:rsidR="00550B50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5"/>
          <w:lang w:val="ru-RU"/>
        </w:rPr>
        <w:t>участием.</w:t>
      </w:r>
    </w:p>
    <w:p w:rsidR="005B578E" w:rsidRPr="00686BAB" w:rsidRDefault="00205FBB" w:rsidP="00BA0822">
      <w:pPr>
        <w:pStyle w:val="a5"/>
        <w:numPr>
          <w:ilvl w:val="0"/>
          <w:numId w:val="1"/>
        </w:numPr>
        <w:tabs>
          <w:tab w:val="left" w:pos="400"/>
          <w:tab w:val="left" w:pos="567"/>
        </w:tabs>
        <w:spacing w:before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Система корпоративного контроля компаний с государственным участием</w:t>
      </w:r>
      <w:r w:rsidR="005B578E" w:rsidRPr="00686BAB">
        <w:rPr>
          <w:rFonts w:cs="Times New Roman"/>
          <w:spacing w:val="-1"/>
          <w:lang w:val="ru-RU"/>
        </w:rPr>
        <w:t>.</w:t>
      </w:r>
    </w:p>
    <w:p w:rsidR="00AA68D1" w:rsidRPr="00686BAB" w:rsidRDefault="00AA68D1" w:rsidP="00BA0822">
      <w:pPr>
        <w:pStyle w:val="a5"/>
        <w:numPr>
          <w:ilvl w:val="0"/>
          <w:numId w:val="1"/>
        </w:numPr>
        <w:tabs>
          <w:tab w:val="left" w:pos="567"/>
          <w:tab w:val="left" w:pos="599"/>
          <w:tab w:val="left" w:pos="1598"/>
          <w:tab w:val="left" w:pos="3387"/>
          <w:tab w:val="left" w:pos="4926"/>
          <w:tab w:val="left" w:pos="6021"/>
          <w:tab w:val="left" w:pos="6435"/>
          <w:tab w:val="left" w:pos="7883"/>
          <w:tab w:val="left" w:pos="9595"/>
        </w:tabs>
        <w:spacing w:before="0"/>
        <w:ind w:left="0" w:firstLine="0"/>
        <w:jc w:val="both"/>
        <w:rPr>
          <w:rFonts w:cs="Times New Roman"/>
          <w:spacing w:val="6"/>
          <w:lang w:val="ru-RU"/>
        </w:rPr>
      </w:pPr>
      <w:r w:rsidRPr="00686BAB">
        <w:rPr>
          <w:rFonts w:cs="Times New Roman"/>
          <w:lang w:val="ru-RU"/>
        </w:rPr>
        <w:t>Совет</w:t>
      </w:r>
      <w:r w:rsidR="008906D7" w:rsidRPr="00686BAB">
        <w:rPr>
          <w:rFonts w:cs="Times New Roman"/>
          <w:lang w:val="ru-RU"/>
        </w:rPr>
        <w:t xml:space="preserve"> </w:t>
      </w:r>
      <w:r w:rsidR="00686BAB" w:rsidRPr="00686BAB">
        <w:rPr>
          <w:rFonts w:cs="Times New Roman"/>
          <w:lang w:val="ru-RU"/>
        </w:rPr>
        <w:t>директоров и топ-менеджмент в системе корпоративного управления</w:t>
      </w:r>
      <w:r w:rsidRPr="00686BAB">
        <w:rPr>
          <w:rFonts w:cs="Times New Roman"/>
          <w:lang w:val="ru-RU"/>
        </w:rPr>
        <w:t>.</w:t>
      </w:r>
    </w:p>
    <w:p w:rsidR="00F042A0" w:rsidRPr="00686BAB" w:rsidRDefault="00F042A0" w:rsidP="00BA082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AB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686BAB">
        <w:rPr>
          <w:rFonts w:ascii="Times New Roman" w:hAnsi="Times New Roman" w:cs="Times New Roman"/>
          <w:spacing w:val="-1"/>
          <w:sz w:val="28"/>
          <w:szCs w:val="28"/>
        </w:rPr>
        <w:t xml:space="preserve">качественных исследований </w:t>
      </w:r>
      <w:r w:rsidRPr="00686BAB">
        <w:rPr>
          <w:rFonts w:ascii="Times New Roman" w:hAnsi="Times New Roman" w:cs="Times New Roman"/>
          <w:sz w:val="28"/>
          <w:szCs w:val="28"/>
        </w:rPr>
        <w:t xml:space="preserve">в </w:t>
      </w:r>
      <w:r w:rsidRPr="00686BAB">
        <w:rPr>
          <w:rFonts w:ascii="Times New Roman" w:hAnsi="Times New Roman" w:cs="Times New Roman"/>
          <w:spacing w:val="-1"/>
          <w:sz w:val="28"/>
          <w:szCs w:val="28"/>
        </w:rPr>
        <w:t>менеджменте: основные понятия, виды</w:t>
      </w:r>
      <w:r w:rsidRPr="00686BAB">
        <w:rPr>
          <w:rFonts w:ascii="Times New Roman" w:hAnsi="Times New Roman" w:cs="Times New Roman"/>
          <w:sz w:val="28"/>
          <w:szCs w:val="28"/>
        </w:rPr>
        <w:t xml:space="preserve"> и </w:t>
      </w:r>
      <w:r w:rsidRPr="00686BAB">
        <w:rPr>
          <w:rFonts w:ascii="Times New Roman" w:hAnsi="Times New Roman" w:cs="Times New Roman"/>
          <w:spacing w:val="-1"/>
          <w:sz w:val="28"/>
          <w:szCs w:val="28"/>
        </w:rPr>
        <w:t>классификация.</w:t>
      </w:r>
    </w:p>
    <w:p w:rsidR="00AA68D1" w:rsidRPr="00686BAB" w:rsidRDefault="00AA68D1" w:rsidP="00BA082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86BAB">
        <w:rPr>
          <w:rFonts w:ascii="Times New Roman" w:hAnsi="Times New Roman" w:cs="Times New Roman"/>
          <w:spacing w:val="5"/>
          <w:sz w:val="28"/>
          <w:szCs w:val="28"/>
        </w:rPr>
        <w:t xml:space="preserve">Общее </w:t>
      </w:r>
      <w:r w:rsidRPr="00686BAB">
        <w:rPr>
          <w:rFonts w:ascii="Times New Roman" w:hAnsi="Times New Roman" w:cs="Times New Roman"/>
          <w:spacing w:val="6"/>
          <w:sz w:val="28"/>
          <w:szCs w:val="28"/>
        </w:rPr>
        <w:t xml:space="preserve">собрание акционеров </w:t>
      </w:r>
      <w:r w:rsidRPr="00686BAB">
        <w:rPr>
          <w:rFonts w:ascii="Times New Roman" w:hAnsi="Times New Roman" w:cs="Times New Roman"/>
          <w:spacing w:val="4"/>
          <w:sz w:val="28"/>
          <w:szCs w:val="28"/>
        </w:rPr>
        <w:t xml:space="preserve">как </w:t>
      </w:r>
      <w:r w:rsidRPr="00686BAB">
        <w:rPr>
          <w:rFonts w:ascii="Times New Roman" w:hAnsi="Times New Roman" w:cs="Times New Roman"/>
          <w:spacing w:val="5"/>
          <w:sz w:val="28"/>
          <w:szCs w:val="28"/>
        </w:rPr>
        <w:t xml:space="preserve">высший </w:t>
      </w:r>
      <w:r w:rsidRPr="00686BAB">
        <w:rPr>
          <w:rFonts w:ascii="Times New Roman" w:hAnsi="Times New Roman" w:cs="Times New Roman"/>
          <w:spacing w:val="6"/>
          <w:sz w:val="28"/>
          <w:szCs w:val="28"/>
        </w:rPr>
        <w:t xml:space="preserve">орган управления акционерным обществом, </w:t>
      </w:r>
      <w:r w:rsidRPr="00686BAB">
        <w:rPr>
          <w:rFonts w:ascii="Times New Roman" w:hAnsi="Times New Roman" w:cs="Times New Roman"/>
          <w:spacing w:val="5"/>
          <w:sz w:val="28"/>
          <w:szCs w:val="28"/>
        </w:rPr>
        <w:t xml:space="preserve">его </w:t>
      </w:r>
      <w:r w:rsidRPr="00686BAB">
        <w:rPr>
          <w:rFonts w:ascii="Times New Roman" w:hAnsi="Times New Roman" w:cs="Times New Roman"/>
          <w:spacing w:val="6"/>
          <w:sz w:val="28"/>
          <w:szCs w:val="28"/>
        </w:rPr>
        <w:t xml:space="preserve">функции </w:t>
      </w:r>
      <w:r w:rsidRPr="00686BAB">
        <w:rPr>
          <w:rFonts w:ascii="Times New Roman" w:hAnsi="Times New Roman" w:cs="Times New Roman"/>
          <w:sz w:val="28"/>
          <w:szCs w:val="28"/>
        </w:rPr>
        <w:t xml:space="preserve">и </w:t>
      </w:r>
      <w:r w:rsidRPr="00686BAB">
        <w:rPr>
          <w:rFonts w:ascii="Times New Roman" w:hAnsi="Times New Roman" w:cs="Times New Roman"/>
          <w:spacing w:val="5"/>
          <w:sz w:val="28"/>
          <w:szCs w:val="28"/>
        </w:rPr>
        <w:t>задачи.</w:t>
      </w:r>
    </w:p>
    <w:p w:rsidR="00AE7EDB" w:rsidRPr="00686BAB" w:rsidRDefault="00AE7EDB" w:rsidP="00BA0822">
      <w:pPr>
        <w:pStyle w:val="a5"/>
        <w:numPr>
          <w:ilvl w:val="0"/>
          <w:numId w:val="1"/>
        </w:numPr>
        <w:tabs>
          <w:tab w:val="left" w:pos="477"/>
          <w:tab w:val="left" w:pos="567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-1"/>
          <w:lang w:val="ru-RU"/>
        </w:rPr>
        <w:t xml:space="preserve">Корпоративная </w:t>
      </w:r>
      <w:r w:rsidRPr="00686BAB">
        <w:rPr>
          <w:rFonts w:cs="Times New Roman"/>
          <w:spacing w:val="-2"/>
          <w:lang w:val="ru-RU"/>
        </w:rPr>
        <w:t xml:space="preserve">культура: </w:t>
      </w:r>
      <w:r w:rsidRPr="00686BAB">
        <w:rPr>
          <w:rFonts w:cs="Times New Roman"/>
          <w:spacing w:val="-1"/>
          <w:lang w:val="ru-RU"/>
        </w:rPr>
        <w:t xml:space="preserve">технологии управления </w:t>
      </w:r>
      <w:r w:rsidRPr="00686BAB">
        <w:rPr>
          <w:rFonts w:cs="Times New Roman"/>
          <w:lang w:val="ru-RU"/>
        </w:rPr>
        <w:t xml:space="preserve">и </w:t>
      </w:r>
      <w:r w:rsidRPr="00686BAB">
        <w:rPr>
          <w:rFonts w:cs="Times New Roman"/>
          <w:spacing w:val="-1"/>
          <w:lang w:val="ru-RU"/>
        </w:rPr>
        <w:t>формирования.</w:t>
      </w:r>
    </w:p>
    <w:p w:rsidR="00F26E15" w:rsidRPr="00686BAB" w:rsidRDefault="00686BAB" w:rsidP="00BA0822">
      <w:pPr>
        <w:pStyle w:val="a5"/>
        <w:numPr>
          <w:ilvl w:val="0"/>
          <w:numId w:val="1"/>
        </w:numPr>
        <w:tabs>
          <w:tab w:val="left" w:pos="567"/>
          <w:tab w:val="left" w:pos="680"/>
        </w:tabs>
        <w:spacing w:before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Особенности управленческих решений в корпорациях и их нормативно-правовое регулирование</w:t>
      </w:r>
      <w:r w:rsidR="00F26E15" w:rsidRPr="00686BAB">
        <w:rPr>
          <w:rFonts w:cs="Times New Roman"/>
          <w:spacing w:val="-1"/>
          <w:lang w:val="ru-RU"/>
        </w:rPr>
        <w:t>.</w:t>
      </w:r>
    </w:p>
    <w:p w:rsidR="00106822" w:rsidRPr="00686BAB" w:rsidRDefault="00637A1E" w:rsidP="00BA082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BAB">
        <w:rPr>
          <w:rFonts w:ascii="Times New Roman" w:hAnsi="Times New Roman" w:cs="Times New Roman"/>
          <w:spacing w:val="6"/>
          <w:sz w:val="28"/>
          <w:szCs w:val="28"/>
        </w:rPr>
        <w:t xml:space="preserve">Раскрытие информации </w:t>
      </w:r>
      <w:r w:rsidRPr="00686BAB">
        <w:rPr>
          <w:rFonts w:ascii="Times New Roman" w:hAnsi="Times New Roman" w:cs="Times New Roman"/>
          <w:sz w:val="28"/>
          <w:szCs w:val="28"/>
        </w:rPr>
        <w:t xml:space="preserve">и </w:t>
      </w:r>
      <w:r w:rsidRPr="00686BAB">
        <w:rPr>
          <w:rFonts w:ascii="Times New Roman" w:hAnsi="Times New Roman" w:cs="Times New Roman"/>
          <w:spacing w:val="6"/>
          <w:sz w:val="28"/>
          <w:szCs w:val="28"/>
        </w:rPr>
        <w:t>прозрачность</w:t>
      </w:r>
      <w:r w:rsidR="00AE7EDB" w:rsidRPr="00686BAB">
        <w:rPr>
          <w:rFonts w:ascii="Times New Roman" w:hAnsi="Times New Roman" w:cs="Times New Roman"/>
          <w:spacing w:val="6"/>
          <w:sz w:val="28"/>
          <w:szCs w:val="28"/>
        </w:rPr>
        <w:t xml:space="preserve"> в современных корпорациях.</w:t>
      </w:r>
    </w:p>
    <w:p w:rsidR="001F60BE" w:rsidRPr="00686BAB" w:rsidRDefault="00205FBB" w:rsidP="00BA0822">
      <w:pPr>
        <w:pStyle w:val="a5"/>
        <w:numPr>
          <w:ilvl w:val="0"/>
          <w:numId w:val="1"/>
        </w:numPr>
        <w:tabs>
          <w:tab w:val="left" w:pos="567"/>
          <w:tab w:val="left" w:pos="680"/>
        </w:tabs>
        <w:spacing w:before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Нормативно-правовое регулирование корпоративного контроля</w:t>
      </w:r>
      <w:r w:rsidR="001F60BE" w:rsidRPr="00686BAB">
        <w:rPr>
          <w:rFonts w:cs="Times New Roman"/>
          <w:spacing w:val="-1"/>
          <w:lang w:val="ru-RU"/>
        </w:rPr>
        <w:t>.</w:t>
      </w:r>
    </w:p>
    <w:p w:rsidR="00A04188" w:rsidRPr="00686BAB" w:rsidRDefault="00A04188" w:rsidP="00BA0822">
      <w:pPr>
        <w:pStyle w:val="a5"/>
        <w:numPr>
          <w:ilvl w:val="0"/>
          <w:numId w:val="1"/>
        </w:numPr>
        <w:tabs>
          <w:tab w:val="left" w:pos="567"/>
        </w:tabs>
        <w:spacing w:before="0"/>
        <w:ind w:left="0" w:firstLine="0"/>
        <w:jc w:val="both"/>
        <w:rPr>
          <w:rFonts w:cs="Times New Roman"/>
          <w:spacing w:val="7"/>
          <w:lang w:val="ru-RU"/>
        </w:rPr>
      </w:pPr>
      <w:r w:rsidRPr="00686BAB">
        <w:rPr>
          <w:rFonts w:cs="Times New Roman"/>
          <w:spacing w:val="5"/>
          <w:lang w:val="ru-RU"/>
        </w:rPr>
        <w:t>Влияние</w:t>
      </w:r>
      <w:r w:rsidR="008906D7" w:rsidRPr="00686BAB">
        <w:rPr>
          <w:rFonts w:cs="Times New Roman"/>
          <w:spacing w:val="5"/>
          <w:lang w:val="ru-RU"/>
        </w:rPr>
        <w:t xml:space="preserve"> </w:t>
      </w:r>
      <w:proofErr w:type="spellStart"/>
      <w:r w:rsidRPr="00686BAB">
        <w:rPr>
          <w:rFonts w:cs="Times New Roman"/>
          <w:spacing w:val="6"/>
          <w:lang w:val="ru-RU"/>
        </w:rPr>
        <w:t>стейкхолдеров</w:t>
      </w:r>
      <w:proofErr w:type="spellEnd"/>
      <w:r w:rsidR="008906D7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3"/>
          <w:lang w:val="ru-RU"/>
        </w:rPr>
        <w:t>на</w:t>
      </w:r>
      <w:r w:rsidR="008906D7" w:rsidRPr="00686BAB">
        <w:rPr>
          <w:rFonts w:cs="Times New Roman"/>
          <w:spacing w:val="3"/>
          <w:lang w:val="ru-RU"/>
        </w:rPr>
        <w:t xml:space="preserve"> </w:t>
      </w:r>
      <w:r w:rsidRPr="00686BAB">
        <w:rPr>
          <w:rFonts w:cs="Times New Roman"/>
          <w:spacing w:val="6"/>
          <w:lang w:val="ru-RU"/>
        </w:rPr>
        <w:t>деятельность</w:t>
      </w:r>
      <w:r w:rsidR="008906D7" w:rsidRPr="00686BAB">
        <w:rPr>
          <w:rFonts w:cs="Times New Roman"/>
          <w:spacing w:val="6"/>
          <w:lang w:val="ru-RU"/>
        </w:rPr>
        <w:t xml:space="preserve"> </w:t>
      </w:r>
      <w:r w:rsidRPr="00686BAB">
        <w:rPr>
          <w:rFonts w:cs="Times New Roman"/>
          <w:spacing w:val="7"/>
          <w:lang w:val="ru-RU"/>
        </w:rPr>
        <w:t>корпорации</w:t>
      </w:r>
      <w:r w:rsidR="002D4931" w:rsidRPr="00686BAB">
        <w:rPr>
          <w:rFonts w:cs="Times New Roman"/>
          <w:spacing w:val="7"/>
          <w:lang w:val="ru-RU"/>
        </w:rPr>
        <w:t>.</w:t>
      </w:r>
    </w:p>
    <w:p w:rsidR="001F60BE" w:rsidRPr="00686BAB" w:rsidRDefault="001F60BE" w:rsidP="00BA0822">
      <w:pPr>
        <w:pStyle w:val="a5"/>
        <w:numPr>
          <w:ilvl w:val="0"/>
          <w:numId w:val="1"/>
        </w:numPr>
        <w:tabs>
          <w:tab w:val="left" w:pos="567"/>
          <w:tab w:val="left" w:pos="680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lang w:val="ru-RU"/>
        </w:rPr>
        <w:t>Инновации</w:t>
      </w:r>
      <w:r w:rsidR="008906D7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lang w:val="ru-RU"/>
        </w:rPr>
        <w:t>в</w:t>
      </w:r>
      <w:r w:rsidR="008906D7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организации.</w:t>
      </w:r>
      <w:r w:rsidR="008906D7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Влияние</w:t>
      </w:r>
      <w:r w:rsidR="008906D7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нововведений</w:t>
      </w:r>
      <w:r w:rsidR="008906D7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lang w:val="ru-RU"/>
        </w:rPr>
        <w:t>в</w:t>
      </w:r>
      <w:r w:rsidR="008906D7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организации</w:t>
      </w:r>
      <w:r w:rsidR="008906D7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lang w:val="ru-RU"/>
        </w:rPr>
        <w:t>на</w:t>
      </w:r>
      <w:r w:rsidR="008906D7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поведение</w:t>
      </w:r>
      <w:r w:rsidR="008906D7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сотрудников.</w:t>
      </w:r>
    </w:p>
    <w:p w:rsidR="00FA676B" w:rsidRPr="00686BAB" w:rsidRDefault="00FA676B" w:rsidP="00BA0822">
      <w:pPr>
        <w:pStyle w:val="a5"/>
        <w:numPr>
          <w:ilvl w:val="0"/>
          <w:numId w:val="1"/>
        </w:numPr>
        <w:tabs>
          <w:tab w:val="left" w:pos="481"/>
          <w:tab w:val="left" w:pos="567"/>
        </w:tabs>
        <w:spacing w:before="0"/>
        <w:ind w:left="0" w:firstLine="0"/>
        <w:jc w:val="both"/>
        <w:rPr>
          <w:rFonts w:cs="Times New Roman"/>
          <w:spacing w:val="-1"/>
          <w:lang w:val="ru-RU"/>
        </w:rPr>
      </w:pPr>
      <w:r w:rsidRPr="00686BAB">
        <w:rPr>
          <w:rFonts w:cs="Times New Roman"/>
          <w:spacing w:val="-2"/>
          <w:lang w:val="ru-RU"/>
        </w:rPr>
        <w:t>Корпорации:</w:t>
      </w:r>
      <w:r w:rsidR="008906D7" w:rsidRPr="00686BAB">
        <w:rPr>
          <w:rFonts w:cs="Times New Roman"/>
          <w:spacing w:val="-2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основные</w:t>
      </w:r>
      <w:r w:rsidR="008906D7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принципы</w:t>
      </w:r>
      <w:r w:rsidR="008906D7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функционирования,</w:t>
      </w:r>
      <w:r w:rsidR="008906D7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классификационные</w:t>
      </w:r>
      <w:r w:rsidR="008906D7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признаки,</w:t>
      </w:r>
      <w:r w:rsidR="008906D7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особенности</w:t>
      </w:r>
      <w:r w:rsidRPr="00686BAB">
        <w:rPr>
          <w:rFonts w:cs="Times New Roman"/>
          <w:lang w:val="ru-RU"/>
        </w:rPr>
        <w:t xml:space="preserve"> в</w:t>
      </w:r>
      <w:r w:rsidRPr="00686BAB">
        <w:rPr>
          <w:rFonts w:cs="Times New Roman"/>
          <w:spacing w:val="-1"/>
          <w:lang w:val="ru-RU"/>
        </w:rPr>
        <w:t xml:space="preserve"> российской</w:t>
      </w:r>
      <w:r w:rsidR="008906D7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экономике</w:t>
      </w:r>
      <w:r w:rsidR="00406AE7" w:rsidRPr="00686BAB">
        <w:rPr>
          <w:rFonts w:cs="Times New Roman"/>
          <w:spacing w:val="-1"/>
          <w:lang w:val="ru-RU"/>
        </w:rPr>
        <w:t>.</w:t>
      </w:r>
    </w:p>
    <w:p w:rsidR="00097177" w:rsidRPr="00686BAB" w:rsidRDefault="00097177" w:rsidP="00BA0822">
      <w:pPr>
        <w:pStyle w:val="a5"/>
        <w:numPr>
          <w:ilvl w:val="0"/>
          <w:numId w:val="1"/>
        </w:numPr>
        <w:tabs>
          <w:tab w:val="left" w:pos="567"/>
          <w:tab w:val="left" w:pos="680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lang w:val="ru-RU"/>
        </w:rPr>
        <w:t>Анализ</w:t>
      </w:r>
      <w:r w:rsidR="008C5A12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отраслевой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структуры: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прогнозирование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прибыльности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отрасли, позиционирование компании,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стратегии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изменения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отраслевой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структуры.</w:t>
      </w:r>
    </w:p>
    <w:p w:rsidR="00097177" w:rsidRPr="00686BAB" w:rsidRDefault="00097177" w:rsidP="00BA0822">
      <w:pPr>
        <w:pStyle w:val="a5"/>
        <w:numPr>
          <w:ilvl w:val="0"/>
          <w:numId w:val="1"/>
        </w:numPr>
        <w:tabs>
          <w:tab w:val="left" w:pos="500"/>
          <w:tab w:val="left" w:pos="567"/>
        </w:tabs>
        <w:spacing w:before="0"/>
        <w:ind w:left="0" w:firstLine="0"/>
        <w:jc w:val="both"/>
        <w:rPr>
          <w:rFonts w:cs="Times New Roman"/>
          <w:spacing w:val="-1"/>
          <w:lang w:val="ru-RU"/>
        </w:rPr>
      </w:pPr>
      <w:r w:rsidRPr="00686BAB">
        <w:rPr>
          <w:rFonts w:cs="Times New Roman"/>
          <w:spacing w:val="-1"/>
          <w:lang w:val="ru-RU"/>
        </w:rPr>
        <w:t xml:space="preserve">Слияние (поглощение) </w:t>
      </w:r>
      <w:r w:rsidRPr="00686BAB">
        <w:rPr>
          <w:rFonts w:cs="Times New Roman"/>
          <w:lang w:val="ru-RU"/>
        </w:rPr>
        <w:t xml:space="preserve">в </w:t>
      </w:r>
      <w:r w:rsidRPr="00686BAB">
        <w:rPr>
          <w:rFonts w:cs="Times New Roman"/>
          <w:spacing w:val="-1"/>
          <w:lang w:val="ru-RU"/>
        </w:rPr>
        <w:t xml:space="preserve">системе корпоративного управления: сущность, </w:t>
      </w:r>
      <w:r w:rsidRPr="00686BAB">
        <w:rPr>
          <w:rFonts w:cs="Times New Roman"/>
          <w:lang w:val="ru-RU"/>
        </w:rPr>
        <w:t xml:space="preserve">типы и </w:t>
      </w:r>
      <w:r w:rsidRPr="00686BAB">
        <w:rPr>
          <w:rFonts w:cs="Times New Roman"/>
          <w:spacing w:val="-1"/>
          <w:lang w:val="ru-RU"/>
        </w:rPr>
        <w:t>основные мотивы.</w:t>
      </w:r>
    </w:p>
    <w:p w:rsidR="00F26E15" w:rsidRPr="00686BAB" w:rsidRDefault="00205FBB" w:rsidP="00BA0822">
      <w:pPr>
        <w:pStyle w:val="a5"/>
        <w:numPr>
          <w:ilvl w:val="0"/>
          <w:numId w:val="1"/>
        </w:numPr>
        <w:tabs>
          <w:tab w:val="left" w:pos="567"/>
          <w:tab w:val="left" w:pos="680"/>
        </w:tabs>
        <w:spacing w:before="0"/>
        <w:ind w:left="0" w:firstLine="0"/>
        <w:jc w:val="both"/>
        <w:rPr>
          <w:rFonts w:cs="Times New Roman"/>
          <w:spacing w:val="6"/>
          <w:lang w:val="ru-RU"/>
        </w:rPr>
      </w:pPr>
      <w:r>
        <w:rPr>
          <w:rFonts w:cs="Times New Roman"/>
          <w:spacing w:val="6"/>
          <w:lang w:val="ru-RU"/>
        </w:rPr>
        <w:t>Цели, задачи, место и роль контроля в системе корпоративного управления. Структура корпоративного контроля</w:t>
      </w:r>
      <w:r w:rsidR="00F26E15" w:rsidRPr="00686BAB">
        <w:rPr>
          <w:rFonts w:cs="Times New Roman"/>
          <w:spacing w:val="6"/>
          <w:lang w:val="ru-RU"/>
        </w:rPr>
        <w:t>.</w:t>
      </w:r>
    </w:p>
    <w:p w:rsidR="005D24D3" w:rsidRPr="00686BAB" w:rsidRDefault="005D24D3" w:rsidP="00BA0822">
      <w:pPr>
        <w:pStyle w:val="a5"/>
        <w:numPr>
          <w:ilvl w:val="0"/>
          <w:numId w:val="1"/>
        </w:numPr>
        <w:tabs>
          <w:tab w:val="left" w:pos="567"/>
          <w:tab w:val="left" w:pos="1636"/>
          <w:tab w:val="left" w:pos="2936"/>
          <w:tab w:val="left" w:pos="3288"/>
          <w:tab w:val="left" w:pos="4940"/>
          <w:tab w:val="left" w:pos="5276"/>
          <w:tab w:val="left" w:pos="6662"/>
          <w:tab w:val="left" w:pos="8358"/>
          <w:tab w:val="left" w:pos="9618"/>
        </w:tabs>
        <w:spacing w:before="0"/>
        <w:ind w:left="0" w:firstLine="0"/>
        <w:jc w:val="both"/>
        <w:rPr>
          <w:rFonts w:cs="Times New Roman"/>
          <w:spacing w:val="-1"/>
          <w:lang w:val="ru-RU"/>
        </w:rPr>
      </w:pPr>
      <w:r w:rsidRPr="00686BAB">
        <w:rPr>
          <w:rFonts w:cs="Times New Roman"/>
          <w:spacing w:val="-1"/>
          <w:lang w:val="ru-RU"/>
        </w:rPr>
        <w:t>Оценка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действий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lang w:val="ru-RU"/>
        </w:rPr>
        <w:t>и</w:t>
      </w:r>
      <w:r w:rsidR="008C5A12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показателей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lang w:val="ru-RU"/>
        </w:rPr>
        <w:t>в</w:t>
      </w:r>
      <w:r w:rsidR="008C5A12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контексте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устойчивого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развития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lang w:val="ru-RU"/>
        </w:rPr>
        <w:t>и</w:t>
      </w:r>
      <w:r w:rsidR="008C5A12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социальной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ответственности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корпорации. Нефинансовая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отчетность</w:t>
      </w:r>
      <w:r w:rsidR="00406AE7" w:rsidRPr="00686BAB">
        <w:rPr>
          <w:rFonts w:cs="Times New Roman"/>
          <w:spacing w:val="-1"/>
          <w:lang w:val="ru-RU"/>
        </w:rPr>
        <w:t>.</w:t>
      </w:r>
    </w:p>
    <w:p w:rsidR="00CC6FE2" w:rsidRPr="00686BAB" w:rsidRDefault="00CC6FE2" w:rsidP="00BA0822">
      <w:pPr>
        <w:pStyle w:val="a5"/>
        <w:numPr>
          <w:ilvl w:val="0"/>
          <w:numId w:val="1"/>
        </w:numPr>
        <w:tabs>
          <w:tab w:val="left" w:pos="567"/>
          <w:tab w:val="left" w:pos="680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lang w:val="ru-RU"/>
        </w:rPr>
        <w:t>Анализ</w:t>
      </w:r>
      <w:r w:rsidR="008C5A12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целей,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ценностей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lang w:val="ru-RU"/>
        </w:rPr>
        <w:t>и</w:t>
      </w:r>
      <w:r w:rsidR="008C5A12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-2"/>
          <w:lang w:val="ru-RU"/>
        </w:rPr>
        <w:t>стоимости</w:t>
      </w:r>
      <w:r w:rsidR="008C5A12" w:rsidRPr="00686BAB">
        <w:rPr>
          <w:rFonts w:cs="Times New Roman"/>
          <w:spacing w:val="-2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компании.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Включение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lang w:val="ru-RU"/>
        </w:rPr>
        <w:t>в</w:t>
      </w:r>
      <w:r w:rsidR="008C5A12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стратегический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2"/>
          <w:lang w:val="ru-RU"/>
        </w:rPr>
        <w:t>анализ</w:t>
      </w:r>
      <w:r w:rsidRPr="00686BAB">
        <w:rPr>
          <w:rFonts w:cs="Times New Roman"/>
          <w:spacing w:val="-1"/>
          <w:lang w:val="ru-RU"/>
        </w:rPr>
        <w:t xml:space="preserve"> принципов создания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стоимости.</w:t>
      </w:r>
    </w:p>
    <w:p w:rsidR="009979DA" w:rsidRPr="00686BAB" w:rsidRDefault="009979DA" w:rsidP="00BA0822">
      <w:pPr>
        <w:pStyle w:val="a5"/>
        <w:numPr>
          <w:ilvl w:val="0"/>
          <w:numId w:val="1"/>
        </w:numPr>
        <w:tabs>
          <w:tab w:val="left" w:pos="415"/>
          <w:tab w:val="left" w:pos="567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86BAB">
        <w:rPr>
          <w:rFonts w:cs="Times New Roman"/>
          <w:spacing w:val="-1"/>
          <w:lang w:val="ru-RU"/>
        </w:rPr>
        <w:t>Корпоративное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управление: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2"/>
          <w:lang w:val="ru-RU"/>
        </w:rPr>
        <w:t>сущность,</w:t>
      </w:r>
      <w:r w:rsidRPr="00686BAB">
        <w:rPr>
          <w:rFonts w:cs="Times New Roman"/>
          <w:spacing w:val="-1"/>
          <w:lang w:val="ru-RU"/>
        </w:rPr>
        <w:t xml:space="preserve"> функции</w:t>
      </w:r>
      <w:r w:rsidRPr="00686BAB">
        <w:rPr>
          <w:rFonts w:cs="Times New Roman"/>
          <w:lang w:val="ru-RU"/>
        </w:rPr>
        <w:t xml:space="preserve"> и</w:t>
      </w:r>
      <w:r w:rsidR="008C5A12" w:rsidRPr="00686BAB">
        <w:rPr>
          <w:rFonts w:cs="Times New Roman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основные</w:t>
      </w:r>
      <w:r w:rsidR="008C5A12" w:rsidRPr="00686BAB">
        <w:rPr>
          <w:rFonts w:cs="Times New Roman"/>
          <w:spacing w:val="-1"/>
          <w:lang w:val="ru-RU"/>
        </w:rPr>
        <w:t xml:space="preserve"> </w:t>
      </w:r>
      <w:r w:rsidRPr="00686BAB">
        <w:rPr>
          <w:rFonts w:cs="Times New Roman"/>
          <w:spacing w:val="-1"/>
          <w:lang w:val="ru-RU"/>
        </w:rPr>
        <w:t>принципы.</w:t>
      </w:r>
    </w:p>
    <w:sectPr w:rsidR="009979DA" w:rsidRPr="00686BAB" w:rsidSect="005C13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2E0A"/>
    <w:multiLevelType w:val="hybridMultilevel"/>
    <w:tmpl w:val="F822F40C"/>
    <w:lvl w:ilvl="0" w:tplc="170ED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927"/>
    <w:rsid w:val="0000481D"/>
    <w:rsid w:val="000145BC"/>
    <w:rsid w:val="00025EAC"/>
    <w:rsid w:val="00030DCC"/>
    <w:rsid w:val="0003118C"/>
    <w:rsid w:val="00057AB5"/>
    <w:rsid w:val="00067E59"/>
    <w:rsid w:val="00070A9B"/>
    <w:rsid w:val="00072096"/>
    <w:rsid w:val="00090ED6"/>
    <w:rsid w:val="00097177"/>
    <w:rsid w:val="000A17DB"/>
    <w:rsid w:val="000C7766"/>
    <w:rsid w:val="000E198A"/>
    <w:rsid w:val="000E640F"/>
    <w:rsid w:val="000E7793"/>
    <w:rsid w:val="000F11B7"/>
    <w:rsid w:val="000F2C09"/>
    <w:rsid w:val="000F779D"/>
    <w:rsid w:val="00106822"/>
    <w:rsid w:val="00111550"/>
    <w:rsid w:val="00112F7C"/>
    <w:rsid w:val="00113154"/>
    <w:rsid w:val="00122459"/>
    <w:rsid w:val="00126AAB"/>
    <w:rsid w:val="00136CAE"/>
    <w:rsid w:val="00142A39"/>
    <w:rsid w:val="00143FEA"/>
    <w:rsid w:val="00161E6F"/>
    <w:rsid w:val="001657E7"/>
    <w:rsid w:val="00186672"/>
    <w:rsid w:val="00190BD6"/>
    <w:rsid w:val="001A1BE4"/>
    <w:rsid w:val="001A324F"/>
    <w:rsid w:val="001B0846"/>
    <w:rsid w:val="001B29F6"/>
    <w:rsid w:val="001B7E09"/>
    <w:rsid w:val="001D404B"/>
    <w:rsid w:val="001F3EF7"/>
    <w:rsid w:val="001F60BE"/>
    <w:rsid w:val="00205FBB"/>
    <w:rsid w:val="0020749F"/>
    <w:rsid w:val="00212EF2"/>
    <w:rsid w:val="00214D33"/>
    <w:rsid w:val="00220313"/>
    <w:rsid w:val="00226E44"/>
    <w:rsid w:val="0024455B"/>
    <w:rsid w:val="00244DDE"/>
    <w:rsid w:val="0026313B"/>
    <w:rsid w:val="00263CB9"/>
    <w:rsid w:val="0027021D"/>
    <w:rsid w:val="00274B9C"/>
    <w:rsid w:val="00280615"/>
    <w:rsid w:val="00293306"/>
    <w:rsid w:val="00294A8D"/>
    <w:rsid w:val="002A1BEA"/>
    <w:rsid w:val="002B3423"/>
    <w:rsid w:val="002B7BA2"/>
    <w:rsid w:val="002D4931"/>
    <w:rsid w:val="002E20C0"/>
    <w:rsid w:val="002F5D95"/>
    <w:rsid w:val="0030027D"/>
    <w:rsid w:val="00311759"/>
    <w:rsid w:val="00311CC3"/>
    <w:rsid w:val="0031310D"/>
    <w:rsid w:val="00313CFC"/>
    <w:rsid w:val="0033148F"/>
    <w:rsid w:val="003773AF"/>
    <w:rsid w:val="003A0E2F"/>
    <w:rsid w:val="003A2A86"/>
    <w:rsid w:val="003A449E"/>
    <w:rsid w:val="003C32C3"/>
    <w:rsid w:val="003C5750"/>
    <w:rsid w:val="003C63F9"/>
    <w:rsid w:val="003D4114"/>
    <w:rsid w:val="003F235C"/>
    <w:rsid w:val="00406AE7"/>
    <w:rsid w:val="00431F29"/>
    <w:rsid w:val="00434F9E"/>
    <w:rsid w:val="00440EA7"/>
    <w:rsid w:val="004439DF"/>
    <w:rsid w:val="0045618D"/>
    <w:rsid w:val="00460927"/>
    <w:rsid w:val="00471D9E"/>
    <w:rsid w:val="004810CC"/>
    <w:rsid w:val="004916B8"/>
    <w:rsid w:val="004A28AD"/>
    <w:rsid w:val="004B2893"/>
    <w:rsid w:val="004B70F0"/>
    <w:rsid w:val="004C2C9F"/>
    <w:rsid w:val="004C353F"/>
    <w:rsid w:val="004E334F"/>
    <w:rsid w:val="004E6B94"/>
    <w:rsid w:val="004F4DDA"/>
    <w:rsid w:val="004F5747"/>
    <w:rsid w:val="004F6471"/>
    <w:rsid w:val="0050063C"/>
    <w:rsid w:val="00501D2A"/>
    <w:rsid w:val="005075FA"/>
    <w:rsid w:val="0052351F"/>
    <w:rsid w:val="005267C1"/>
    <w:rsid w:val="00527C3E"/>
    <w:rsid w:val="0053478D"/>
    <w:rsid w:val="005357E1"/>
    <w:rsid w:val="00535CC1"/>
    <w:rsid w:val="00540386"/>
    <w:rsid w:val="005432C8"/>
    <w:rsid w:val="0054788B"/>
    <w:rsid w:val="00550B50"/>
    <w:rsid w:val="005515E2"/>
    <w:rsid w:val="00555139"/>
    <w:rsid w:val="00564B29"/>
    <w:rsid w:val="00570D11"/>
    <w:rsid w:val="0057262A"/>
    <w:rsid w:val="005761E2"/>
    <w:rsid w:val="00580DDE"/>
    <w:rsid w:val="00592004"/>
    <w:rsid w:val="00592CD6"/>
    <w:rsid w:val="005A32A8"/>
    <w:rsid w:val="005B578E"/>
    <w:rsid w:val="005C13D0"/>
    <w:rsid w:val="005D24D3"/>
    <w:rsid w:val="005E0E5B"/>
    <w:rsid w:val="005E12C9"/>
    <w:rsid w:val="005E2237"/>
    <w:rsid w:val="005F4666"/>
    <w:rsid w:val="00601564"/>
    <w:rsid w:val="0060290D"/>
    <w:rsid w:val="00605065"/>
    <w:rsid w:val="0061191C"/>
    <w:rsid w:val="00613177"/>
    <w:rsid w:val="00616F75"/>
    <w:rsid w:val="0062314F"/>
    <w:rsid w:val="00624A7A"/>
    <w:rsid w:val="00637A1E"/>
    <w:rsid w:val="00637B8E"/>
    <w:rsid w:val="00647D05"/>
    <w:rsid w:val="0065389B"/>
    <w:rsid w:val="00654BA9"/>
    <w:rsid w:val="00686BAB"/>
    <w:rsid w:val="0069085A"/>
    <w:rsid w:val="0069353A"/>
    <w:rsid w:val="006B1C3C"/>
    <w:rsid w:val="006C3697"/>
    <w:rsid w:val="006D774D"/>
    <w:rsid w:val="006D7EE6"/>
    <w:rsid w:val="006F0C02"/>
    <w:rsid w:val="007058CF"/>
    <w:rsid w:val="007103FF"/>
    <w:rsid w:val="0071411D"/>
    <w:rsid w:val="00727773"/>
    <w:rsid w:val="00736CB8"/>
    <w:rsid w:val="007408D7"/>
    <w:rsid w:val="00765D31"/>
    <w:rsid w:val="0077732A"/>
    <w:rsid w:val="00786D84"/>
    <w:rsid w:val="007B18B1"/>
    <w:rsid w:val="007B4CE1"/>
    <w:rsid w:val="007C1304"/>
    <w:rsid w:val="007D59FC"/>
    <w:rsid w:val="00803BEB"/>
    <w:rsid w:val="008138D6"/>
    <w:rsid w:val="00815E97"/>
    <w:rsid w:val="00820E12"/>
    <w:rsid w:val="008313B0"/>
    <w:rsid w:val="00834D74"/>
    <w:rsid w:val="008356E8"/>
    <w:rsid w:val="00840CF8"/>
    <w:rsid w:val="00841D73"/>
    <w:rsid w:val="008606A0"/>
    <w:rsid w:val="00864B1F"/>
    <w:rsid w:val="0086573F"/>
    <w:rsid w:val="00873ECC"/>
    <w:rsid w:val="008850FC"/>
    <w:rsid w:val="008906D7"/>
    <w:rsid w:val="00896204"/>
    <w:rsid w:val="008B2757"/>
    <w:rsid w:val="008B370C"/>
    <w:rsid w:val="008B4148"/>
    <w:rsid w:val="008C5A12"/>
    <w:rsid w:val="008E28E8"/>
    <w:rsid w:val="008E5907"/>
    <w:rsid w:val="008E7F17"/>
    <w:rsid w:val="008F0240"/>
    <w:rsid w:val="008F44BF"/>
    <w:rsid w:val="00904679"/>
    <w:rsid w:val="009243D4"/>
    <w:rsid w:val="0093454D"/>
    <w:rsid w:val="0093614B"/>
    <w:rsid w:val="00952C5A"/>
    <w:rsid w:val="009551AB"/>
    <w:rsid w:val="00964D71"/>
    <w:rsid w:val="0097583B"/>
    <w:rsid w:val="0097590E"/>
    <w:rsid w:val="009765BC"/>
    <w:rsid w:val="00981325"/>
    <w:rsid w:val="00984484"/>
    <w:rsid w:val="00984E6B"/>
    <w:rsid w:val="00996E49"/>
    <w:rsid w:val="009979DA"/>
    <w:rsid w:val="009A2394"/>
    <w:rsid w:val="009A6C74"/>
    <w:rsid w:val="009B29DD"/>
    <w:rsid w:val="009B3954"/>
    <w:rsid w:val="009C0344"/>
    <w:rsid w:val="009C4902"/>
    <w:rsid w:val="009C52B7"/>
    <w:rsid w:val="009D7381"/>
    <w:rsid w:val="009E362C"/>
    <w:rsid w:val="009F1A9F"/>
    <w:rsid w:val="009F3B29"/>
    <w:rsid w:val="009F60A7"/>
    <w:rsid w:val="00A04188"/>
    <w:rsid w:val="00A079F3"/>
    <w:rsid w:val="00A12C14"/>
    <w:rsid w:val="00A23836"/>
    <w:rsid w:val="00A30BB1"/>
    <w:rsid w:val="00A32A78"/>
    <w:rsid w:val="00A40FBE"/>
    <w:rsid w:val="00A47D47"/>
    <w:rsid w:val="00A53718"/>
    <w:rsid w:val="00A54BB1"/>
    <w:rsid w:val="00A54C8F"/>
    <w:rsid w:val="00A57495"/>
    <w:rsid w:val="00A579D4"/>
    <w:rsid w:val="00A66504"/>
    <w:rsid w:val="00A67747"/>
    <w:rsid w:val="00A70838"/>
    <w:rsid w:val="00A75867"/>
    <w:rsid w:val="00A92F50"/>
    <w:rsid w:val="00A93E73"/>
    <w:rsid w:val="00A94EBE"/>
    <w:rsid w:val="00A955F1"/>
    <w:rsid w:val="00A97BE2"/>
    <w:rsid w:val="00AA09E3"/>
    <w:rsid w:val="00AA4F17"/>
    <w:rsid w:val="00AA68D1"/>
    <w:rsid w:val="00AE226B"/>
    <w:rsid w:val="00AE5732"/>
    <w:rsid w:val="00AE69A8"/>
    <w:rsid w:val="00AE7EDB"/>
    <w:rsid w:val="00B10394"/>
    <w:rsid w:val="00B12C4D"/>
    <w:rsid w:val="00B21862"/>
    <w:rsid w:val="00B26AE4"/>
    <w:rsid w:val="00B40BC6"/>
    <w:rsid w:val="00B50D25"/>
    <w:rsid w:val="00B556BB"/>
    <w:rsid w:val="00B80466"/>
    <w:rsid w:val="00BA0822"/>
    <w:rsid w:val="00BA3368"/>
    <w:rsid w:val="00BB3F58"/>
    <w:rsid w:val="00BC2A15"/>
    <w:rsid w:val="00BC3E87"/>
    <w:rsid w:val="00BE2275"/>
    <w:rsid w:val="00BF09EC"/>
    <w:rsid w:val="00BF425D"/>
    <w:rsid w:val="00C07AEF"/>
    <w:rsid w:val="00C13733"/>
    <w:rsid w:val="00C14BBE"/>
    <w:rsid w:val="00C16E90"/>
    <w:rsid w:val="00C26770"/>
    <w:rsid w:val="00C3001F"/>
    <w:rsid w:val="00C32B83"/>
    <w:rsid w:val="00C36EF5"/>
    <w:rsid w:val="00C42128"/>
    <w:rsid w:val="00C45CA5"/>
    <w:rsid w:val="00C52497"/>
    <w:rsid w:val="00C610FF"/>
    <w:rsid w:val="00C70F6A"/>
    <w:rsid w:val="00C71168"/>
    <w:rsid w:val="00C80773"/>
    <w:rsid w:val="00C9245D"/>
    <w:rsid w:val="00C9486B"/>
    <w:rsid w:val="00C94999"/>
    <w:rsid w:val="00CB5A14"/>
    <w:rsid w:val="00CB5C02"/>
    <w:rsid w:val="00CC403F"/>
    <w:rsid w:val="00CC6FE2"/>
    <w:rsid w:val="00CC773B"/>
    <w:rsid w:val="00CD1F08"/>
    <w:rsid w:val="00CE0E1B"/>
    <w:rsid w:val="00D231C2"/>
    <w:rsid w:val="00D24749"/>
    <w:rsid w:val="00D333B2"/>
    <w:rsid w:val="00D40CBF"/>
    <w:rsid w:val="00D430CC"/>
    <w:rsid w:val="00D432B3"/>
    <w:rsid w:val="00D62855"/>
    <w:rsid w:val="00D71554"/>
    <w:rsid w:val="00D8084B"/>
    <w:rsid w:val="00D846B6"/>
    <w:rsid w:val="00D847C1"/>
    <w:rsid w:val="00D8597F"/>
    <w:rsid w:val="00D86013"/>
    <w:rsid w:val="00D87C9F"/>
    <w:rsid w:val="00DA7866"/>
    <w:rsid w:val="00DB43A3"/>
    <w:rsid w:val="00DC69C7"/>
    <w:rsid w:val="00DD0549"/>
    <w:rsid w:val="00DD20CA"/>
    <w:rsid w:val="00DD2EAD"/>
    <w:rsid w:val="00E01AB7"/>
    <w:rsid w:val="00E05727"/>
    <w:rsid w:val="00E12C92"/>
    <w:rsid w:val="00E14B97"/>
    <w:rsid w:val="00E16B4A"/>
    <w:rsid w:val="00E22ABD"/>
    <w:rsid w:val="00E238C6"/>
    <w:rsid w:val="00E30CA8"/>
    <w:rsid w:val="00E351C3"/>
    <w:rsid w:val="00E45544"/>
    <w:rsid w:val="00E45756"/>
    <w:rsid w:val="00E6143E"/>
    <w:rsid w:val="00E76E7F"/>
    <w:rsid w:val="00E86463"/>
    <w:rsid w:val="00E93EC2"/>
    <w:rsid w:val="00E96757"/>
    <w:rsid w:val="00EA35C8"/>
    <w:rsid w:val="00EB40AA"/>
    <w:rsid w:val="00EB729A"/>
    <w:rsid w:val="00EC72DD"/>
    <w:rsid w:val="00ED069C"/>
    <w:rsid w:val="00ED4346"/>
    <w:rsid w:val="00EE33DC"/>
    <w:rsid w:val="00F042A0"/>
    <w:rsid w:val="00F05B7B"/>
    <w:rsid w:val="00F10C2F"/>
    <w:rsid w:val="00F119FC"/>
    <w:rsid w:val="00F152AD"/>
    <w:rsid w:val="00F214FB"/>
    <w:rsid w:val="00F21F57"/>
    <w:rsid w:val="00F26E15"/>
    <w:rsid w:val="00F270D6"/>
    <w:rsid w:val="00F33722"/>
    <w:rsid w:val="00F40307"/>
    <w:rsid w:val="00F41AD6"/>
    <w:rsid w:val="00F56FD1"/>
    <w:rsid w:val="00F635F1"/>
    <w:rsid w:val="00F643A1"/>
    <w:rsid w:val="00F937A1"/>
    <w:rsid w:val="00FA0B6D"/>
    <w:rsid w:val="00FA4D22"/>
    <w:rsid w:val="00FA519F"/>
    <w:rsid w:val="00FA63EE"/>
    <w:rsid w:val="00FA676B"/>
    <w:rsid w:val="00FB64B7"/>
    <w:rsid w:val="00FD3802"/>
    <w:rsid w:val="00FD50B9"/>
    <w:rsid w:val="00FE01DC"/>
    <w:rsid w:val="00FE292F"/>
    <w:rsid w:val="00FF128D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9D2D"/>
  <w15:docId w15:val="{9E8F1913-69A2-41E2-92F4-D943EC7A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092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60927"/>
  </w:style>
  <w:style w:type="paragraph" w:styleId="a5">
    <w:name w:val="Body Text"/>
    <w:basedOn w:val="a"/>
    <w:link w:val="a6"/>
    <w:uiPriority w:val="1"/>
    <w:qFormat/>
    <w:rsid w:val="00B556BB"/>
    <w:pPr>
      <w:widowControl w:val="0"/>
      <w:spacing w:before="6"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556BB"/>
    <w:rPr>
      <w:rFonts w:ascii="Times New Roman" w:eastAsia="Times New Roman" w:hAnsi="Times New Roman"/>
      <w:sz w:val="28"/>
      <w:szCs w:val="28"/>
      <w:lang w:val="en-US"/>
    </w:rPr>
  </w:style>
  <w:style w:type="table" w:styleId="a7">
    <w:name w:val="Table Grid"/>
    <w:basedOn w:val="a1"/>
    <w:uiPriority w:val="39"/>
    <w:rsid w:val="00F6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E6B94"/>
    <w:rPr>
      <w:b/>
      <w:bCs/>
    </w:rPr>
  </w:style>
  <w:style w:type="character" w:customStyle="1" w:styleId="apple-converted-space">
    <w:name w:val="apple-converted-space"/>
    <w:basedOn w:val="a0"/>
    <w:rsid w:val="004E6B94"/>
  </w:style>
  <w:style w:type="character" w:styleId="a9">
    <w:name w:val="Hyperlink"/>
    <w:basedOn w:val="a0"/>
    <w:uiPriority w:val="99"/>
    <w:semiHidden/>
    <w:unhideWhenUsed/>
    <w:rsid w:val="004E6B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DED1-D316-4B2D-88D7-B0B95FD5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 Менеджмента</cp:lastModifiedBy>
  <cp:revision>23</cp:revision>
  <cp:lastPrinted>2023-01-16T09:11:00Z</cp:lastPrinted>
  <dcterms:created xsi:type="dcterms:W3CDTF">2022-02-15T15:35:00Z</dcterms:created>
  <dcterms:modified xsi:type="dcterms:W3CDTF">2023-12-20T14:14:00Z</dcterms:modified>
</cp:coreProperties>
</file>