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89" w:rsidRPr="00B24FB1" w:rsidRDefault="00BA0289" w:rsidP="00E84C86">
      <w:pPr>
        <w:jc w:val="center"/>
        <w:rPr>
          <w:b/>
          <w:sz w:val="28"/>
          <w:szCs w:val="28"/>
        </w:rPr>
      </w:pPr>
      <w:r w:rsidRPr="00B24FB1">
        <w:rPr>
          <w:b/>
          <w:sz w:val="28"/>
          <w:szCs w:val="28"/>
        </w:rPr>
        <w:t xml:space="preserve">Аннотация рабочей программы </w:t>
      </w:r>
      <w:r>
        <w:rPr>
          <w:b/>
          <w:sz w:val="28"/>
          <w:szCs w:val="28"/>
        </w:rPr>
        <w:t>курса</w:t>
      </w:r>
    </w:p>
    <w:p w:rsidR="00BA0289" w:rsidRDefault="00BA0289" w:rsidP="00BA0289">
      <w:pPr>
        <w:jc w:val="center"/>
        <w:rPr>
          <w:b/>
          <w:bCs/>
          <w:sz w:val="28"/>
          <w:szCs w:val="28"/>
          <w:lang w:eastAsia="en-US"/>
        </w:rPr>
      </w:pPr>
      <w:r w:rsidRPr="00BA0289">
        <w:rPr>
          <w:b/>
          <w:sz w:val="28"/>
          <w:szCs w:val="28"/>
        </w:rPr>
        <w:t>«</w:t>
      </w:r>
      <w:r w:rsidRPr="00BA0289">
        <w:rPr>
          <w:b/>
          <w:bCs/>
          <w:sz w:val="28"/>
          <w:szCs w:val="28"/>
          <w:lang w:eastAsia="en-US"/>
        </w:rPr>
        <w:t>Постоянно действующая комиссия по поступлению и выбытию активов в государственных (муниципальных) учреждениях</w:t>
      </w:r>
      <w:r>
        <w:rPr>
          <w:b/>
          <w:bCs/>
          <w:sz w:val="28"/>
          <w:szCs w:val="28"/>
          <w:lang w:eastAsia="en-US"/>
        </w:rPr>
        <w:t>»</w:t>
      </w:r>
    </w:p>
    <w:p w:rsidR="00E84C86" w:rsidRPr="00BA0289" w:rsidRDefault="00E84C86" w:rsidP="00BA0289">
      <w:pPr>
        <w:jc w:val="center"/>
        <w:rPr>
          <w:b/>
          <w:sz w:val="28"/>
          <w:szCs w:val="28"/>
        </w:rPr>
      </w:pPr>
    </w:p>
    <w:p w:rsidR="00BA0289" w:rsidRPr="00BA0289" w:rsidRDefault="00BA0289" w:rsidP="00BA028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A0289">
        <w:rPr>
          <w:sz w:val="28"/>
          <w:szCs w:val="28"/>
        </w:rPr>
        <w:t xml:space="preserve">разработана </w:t>
      </w:r>
      <w:r w:rsidRPr="00BA0289">
        <w:rPr>
          <w:bCs/>
          <w:sz w:val="28"/>
          <w:szCs w:val="28"/>
        </w:rPr>
        <w:t>с учетом требований и специфики, предъявляемых к ведению централизованного бухгалтерского (бюджетного) учета в сфере социальной защиты в Красноярском крае.</w:t>
      </w:r>
    </w:p>
    <w:p w:rsidR="00BA0289" w:rsidRPr="00BA0289" w:rsidRDefault="00BA0289" w:rsidP="00BA0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 программы: </w:t>
      </w:r>
      <w:r w:rsidRPr="00BA0289">
        <w:rPr>
          <w:sz w:val="28"/>
          <w:szCs w:val="28"/>
        </w:rPr>
        <w:t xml:space="preserve">совершенствование профессиональных навыков </w:t>
      </w:r>
      <w:bookmarkStart w:id="0" w:name="_Hlk105367035"/>
      <w:r w:rsidRPr="00BA0289">
        <w:rPr>
          <w:sz w:val="28"/>
          <w:szCs w:val="28"/>
          <w:lang w:eastAsia="en-US"/>
        </w:rPr>
        <w:t>работников государственных (муниципальных) учреждений</w:t>
      </w:r>
      <w:bookmarkEnd w:id="0"/>
      <w:r w:rsidRPr="00BA0289">
        <w:rPr>
          <w:sz w:val="28"/>
          <w:szCs w:val="28"/>
          <w:lang w:eastAsia="en-US"/>
        </w:rPr>
        <w:t>.</w:t>
      </w:r>
    </w:p>
    <w:p w:rsidR="00BA0289" w:rsidRDefault="00BA0289" w:rsidP="00BA0289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98750B">
        <w:rPr>
          <w:sz w:val="28"/>
          <w:szCs w:val="28"/>
        </w:rPr>
        <w:t>Результатом освоения</w:t>
      </w:r>
      <w:r>
        <w:rPr>
          <w:sz w:val="28"/>
          <w:szCs w:val="28"/>
        </w:rPr>
        <w:t xml:space="preserve"> программы </w:t>
      </w:r>
      <w:r w:rsidRPr="0098750B">
        <w:rPr>
          <w:sz w:val="28"/>
          <w:szCs w:val="28"/>
        </w:rPr>
        <w:t>является овладение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слушателями  профессиональными</w:t>
      </w:r>
      <w:proofErr w:type="gramEnd"/>
      <w:r>
        <w:rPr>
          <w:sz w:val="28"/>
          <w:szCs w:val="28"/>
        </w:rPr>
        <w:t xml:space="preserve"> компетенциям по </w:t>
      </w:r>
      <w:r w:rsidRPr="00BA0289">
        <w:t xml:space="preserve"> </w:t>
      </w:r>
      <w:r>
        <w:rPr>
          <w:sz w:val="28"/>
          <w:szCs w:val="28"/>
        </w:rPr>
        <w:t>документальному отражению операций и ведению</w:t>
      </w:r>
      <w:r w:rsidRPr="00BA0289">
        <w:rPr>
          <w:sz w:val="28"/>
          <w:szCs w:val="28"/>
        </w:rPr>
        <w:t xml:space="preserve"> учета движения основных средств, нематериальных активов, материальных запасов.</w:t>
      </w:r>
    </w:p>
    <w:p w:rsidR="00E84C86" w:rsidRPr="00BA0289" w:rsidRDefault="00E84C86" w:rsidP="00BA0289">
      <w:pPr>
        <w:pStyle w:val="a6"/>
        <w:spacing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очном формате с применением дистанционных образовательных технологий.</w:t>
      </w:r>
      <w:bookmarkStart w:id="1" w:name="_GoBack"/>
      <w:bookmarkEnd w:id="1"/>
    </w:p>
    <w:p w:rsidR="00BA0289" w:rsidRPr="00BA0289" w:rsidRDefault="00BA0289" w:rsidP="00BA0289">
      <w:pPr>
        <w:pStyle w:val="a3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0289">
        <w:rPr>
          <w:rFonts w:ascii="Times New Roman" w:eastAsia="Arial" w:hAnsi="Times New Roman" w:cs="Times New Roman"/>
          <w:sz w:val="28"/>
          <w:szCs w:val="28"/>
        </w:rPr>
        <w:t>В результате обучения слушатели должны:</w:t>
      </w:r>
    </w:p>
    <w:p w:rsidR="00BA0289" w:rsidRPr="00BA0289" w:rsidRDefault="00BA0289" w:rsidP="00BA0289">
      <w:pPr>
        <w:pStyle w:val="a3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0289">
        <w:rPr>
          <w:rFonts w:ascii="Times New Roman" w:eastAsia="Arial" w:hAnsi="Times New Roman" w:cs="Times New Roman"/>
          <w:sz w:val="28"/>
          <w:szCs w:val="28"/>
        </w:rPr>
        <w:t>знать</w:t>
      </w:r>
      <w:r w:rsidRPr="00BA0289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BA0289">
        <w:rPr>
          <w:rFonts w:ascii="Times New Roman" w:eastAsia="Arial" w:hAnsi="Times New Roman" w:cs="Times New Roman"/>
          <w:sz w:val="28"/>
          <w:szCs w:val="28"/>
        </w:rPr>
        <w:t xml:space="preserve"> нормативные документы, регулирующие порядок ведения учета  нефинансовых активов, </w:t>
      </w:r>
      <w:r w:rsidRPr="00BA0289">
        <w:rPr>
          <w:rFonts w:ascii="Times New Roman" w:hAnsi="Times New Roman" w:cs="Times New Roman"/>
          <w:color w:val="262626"/>
          <w:sz w:val="28"/>
          <w:szCs w:val="28"/>
        </w:rPr>
        <w:t xml:space="preserve">критерии отнесения объектов имущества к основным средствам или к материальным запасам, методы определения справедливой стоимости по объектам нефинансовых активов,  </w:t>
      </w:r>
      <w:r w:rsidRPr="00BA0289">
        <w:rPr>
          <w:rFonts w:ascii="Times New Roman" w:eastAsia="Arial" w:hAnsi="Times New Roman" w:cs="Times New Roman"/>
          <w:sz w:val="28"/>
          <w:szCs w:val="28"/>
        </w:rPr>
        <w:t xml:space="preserve">состав и порядок оформления документов по движению различных видов нефинансовых активов, методы начисления амортизации, методику  </w:t>
      </w:r>
      <w:r w:rsidRPr="00BA0289">
        <w:rPr>
          <w:rFonts w:ascii="Times New Roman" w:hAnsi="Times New Roman" w:cs="Times New Roman"/>
          <w:color w:val="262626"/>
          <w:sz w:val="28"/>
          <w:szCs w:val="28"/>
        </w:rPr>
        <w:t>проведения обесценения основных средств, нематериальных активов, непроизведенных активов, прав пользования нематериальными активами.</w:t>
      </w:r>
      <w:r w:rsidRPr="00BA028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A0289" w:rsidRPr="00BA0289" w:rsidRDefault="00BA0289" w:rsidP="00BA0289">
      <w:pPr>
        <w:pStyle w:val="a3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02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4C86">
        <w:rPr>
          <w:rFonts w:ascii="Times New Roman" w:eastAsia="Arial" w:hAnsi="Times New Roman" w:cs="Times New Roman"/>
          <w:sz w:val="28"/>
          <w:szCs w:val="28"/>
        </w:rPr>
        <w:t xml:space="preserve">уметь: </w:t>
      </w:r>
      <w:r w:rsidRPr="00BA0289">
        <w:rPr>
          <w:rFonts w:ascii="Times New Roman" w:eastAsia="Arial" w:hAnsi="Times New Roman" w:cs="Times New Roman"/>
          <w:sz w:val="28"/>
          <w:szCs w:val="28"/>
        </w:rPr>
        <w:t xml:space="preserve">на основании первичных документов организовать и вести учет движения основных средств, </w:t>
      </w:r>
      <w:r w:rsidRPr="00BA0289">
        <w:rPr>
          <w:rFonts w:ascii="Times New Roman" w:hAnsi="Times New Roman" w:cs="Times New Roman"/>
          <w:color w:val="262626"/>
          <w:sz w:val="28"/>
          <w:szCs w:val="28"/>
        </w:rPr>
        <w:t>нематериальных активов, непроизведенных активов и материальных запасов.</w:t>
      </w:r>
    </w:p>
    <w:p w:rsidR="00BA0289" w:rsidRPr="00FC5CC9" w:rsidRDefault="00E84C86" w:rsidP="00FC5CC9">
      <w:pPr>
        <w:pStyle w:val="a3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владеть: опытом </w:t>
      </w:r>
      <w:r w:rsidR="00BA0289" w:rsidRPr="00BA0289">
        <w:rPr>
          <w:rFonts w:ascii="Times New Roman" w:eastAsia="Arial" w:hAnsi="Times New Roman" w:cs="Times New Roman"/>
          <w:sz w:val="28"/>
          <w:szCs w:val="28"/>
        </w:rPr>
        <w:t>ведения бухгалтерского (бюджетного) учета в соответствии с действующим законодательством Российской Федерации.</w:t>
      </w:r>
    </w:p>
    <w:p w:rsidR="00BA0289" w:rsidRPr="00FB01A5" w:rsidRDefault="00E84C86" w:rsidP="00BA0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="00BA0289" w:rsidRPr="00FB01A5">
        <w:rPr>
          <w:sz w:val="28"/>
          <w:szCs w:val="28"/>
        </w:rPr>
        <w:t>охватывает круг вопросов, связанных с изучением тем:</w:t>
      </w:r>
    </w:p>
    <w:p w:rsidR="00BA0289" w:rsidRPr="00FC5CC9" w:rsidRDefault="00BA0289" w:rsidP="00FC5CC9">
      <w:pPr>
        <w:jc w:val="both"/>
        <w:rPr>
          <w:sz w:val="28"/>
          <w:szCs w:val="28"/>
        </w:rPr>
      </w:pPr>
      <w:r w:rsidRPr="00FC5CC9">
        <w:rPr>
          <w:sz w:val="28"/>
          <w:szCs w:val="28"/>
        </w:rPr>
        <w:t xml:space="preserve">        Тема 1.  </w:t>
      </w:r>
      <w:r w:rsidR="00FC5CC9" w:rsidRPr="00FC5CC9">
        <w:rPr>
          <w:sz w:val="28"/>
          <w:szCs w:val="28"/>
          <w:lang w:eastAsia="en-US"/>
        </w:rPr>
        <w:t xml:space="preserve">Основные задачи и полномочия постоянно действующей комиссии по поступлению и выбытию активов. </w:t>
      </w:r>
    </w:p>
    <w:p w:rsidR="00BA0289" w:rsidRPr="00FC5CC9" w:rsidRDefault="00BA0289" w:rsidP="00FC5CC9">
      <w:pPr>
        <w:jc w:val="both"/>
        <w:rPr>
          <w:bCs/>
          <w:sz w:val="28"/>
          <w:szCs w:val="28"/>
        </w:rPr>
      </w:pPr>
      <w:r w:rsidRPr="00FC5CC9">
        <w:rPr>
          <w:sz w:val="28"/>
          <w:szCs w:val="28"/>
        </w:rPr>
        <w:t xml:space="preserve">        Тема 2.  </w:t>
      </w:r>
      <w:r w:rsidR="00FC5CC9" w:rsidRPr="00FC5CC9">
        <w:rPr>
          <w:sz w:val="28"/>
          <w:szCs w:val="28"/>
          <w:lang w:eastAsia="en-US"/>
        </w:rPr>
        <w:t xml:space="preserve">Порядок принятия решений комиссии и оформления акта о приеме-передаче объектов нефинансовых активов. </w:t>
      </w:r>
    </w:p>
    <w:p w:rsidR="00FC5CC9" w:rsidRPr="00FC5CC9" w:rsidRDefault="00BA0289" w:rsidP="00FC5CC9">
      <w:pPr>
        <w:jc w:val="both"/>
        <w:rPr>
          <w:color w:val="00B050"/>
          <w:sz w:val="28"/>
          <w:szCs w:val="28"/>
        </w:rPr>
      </w:pPr>
      <w:r w:rsidRPr="00FC5CC9">
        <w:rPr>
          <w:sz w:val="28"/>
          <w:szCs w:val="28"/>
        </w:rPr>
        <w:t xml:space="preserve">        Тема 3.  </w:t>
      </w:r>
      <w:r w:rsidR="00FC5CC9" w:rsidRPr="00FC5CC9">
        <w:rPr>
          <w:sz w:val="28"/>
          <w:szCs w:val="28"/>
          <w:lang w:eastAsia="en-US"/>
        </w:rPr>
        <w:t>Порядок принятия решений комиссии и оформления акта комплектования активов.</w:t>
      </w:r>
    </w:p>
    <w:p w:rsidR="00BA0289" w:rsidRPr="00FC5CC9" w:rsidRDefault="00BA0289" w:rsidP="00FC5CC9">
      <w:pPr>
        <w:jc w:val="both"/>
        <w:rPr>
          <w:color w:val="00B050"/>
          <w:sz w:val="28"/>
          <w:szCs w:val="28"/>
        </w:rPr>
      </w:pPr>
      <w:r w:rsidRPr="00FC5CC9">
        <w:rPr>
          <w:sz w:val="28"/>
          <w:szCs w:val="28"/>
        </w:rPr>
        <w:t xml:space="preserve">        Тема 4.  </w:t>
      </w:r>
      <w:r w:rsidR="00FC5CC9" w:rsidRPr="00FC5CC9">
        <w:rPr>
          <w:sz w:val="28"/>
          <w:szCs w:val="28"/>
          <w:lang w:eastAsia="en-US"/>
        </w:rPr>
        <w:t>Порядок принятия решений комиссии и оформления акта о приеме-сдаче отремонтированных, реконструированных и модернизированных объектов основных средств</w:t>
      </w:r>
    </w:p>
    <w:p w:rsidR="00BA0289" w:rsidRPr="00FC5CC9" w:rsidRDefault="00BA0289" w:rsidP="00FC5CC9">
      <w:pPr>
        <w:jc w:val="both"/>
        <w:rPr>
          <w:color w:val="00B050"/>
          <w:sz w:val="28"/>
          <w:szCs w:val="28"/>
        </w:rPr>
      </w:pPr>
      <w:r w:rsidRPr="00FC5CC9">
        <w:rPr>
          <w:sz w:val="28"/>
          <w:szCs w:val="28"/>
        </w:rPr>
        <w:t xml:space="preserve">        Тема 5.  </w:t>
      </w:r>
      <w:r w:rsidR="00FC5CC9" w:rsidRPr="00FC5CC9">
        <w:rPr>
          <w:sz w:val="28"/>
          <w:szCs w:val="28"/>
          <w:lang w:eastAsia="en-US"/>
        </w:rPr>
        <w:t>Порядок принятия решений комиссии и оформления актов о списании объектов нефинансовых активов, транспортных средств</w:t>
      </w:r>
    </w:p>
    <w:p w:rsidR="00FC5CC9" w:rsidRPr="00FC5CC9" w:rsidRDefault="00BA0289" w:rsidP="00FC5CC9">
      <w:pPr>
        <w:jc w:val="both"/>
        <w:rPr>
          <w:color w:val="00B050"/>
          <w:sz w:val="28"/>
          <w:szCs w:val="28"/>
        </w:rPr>
      </w:pPr>
      <w:r w:rsidRPr="00FC5CC9">
        <w:rPr>
          <w:sz w:val="28"/>
          <w:szCs w:val="28"/>
        </w:rPr>
        <w:t xml:space="preserve">        Тема 6.  </w:t>
      </w:r>
      <w:r w:rsidR="00FC5CC9" w:rsidRPr="00FC5CC9">
        <w:rPr>
          <w:sz w:val="28"/>
          <w:szCs w:val="28"/>
          <w:lang w:eastAsia="en-US"/>
        </w:rPr>
        <w:t>Порядок принятия решений комиссии и оформления акта о списании</w:t>
      </w:r>
      <w:r w:rsidR="00FC5CC9">
        <w:rPr>
          <w:lang w:eastAsia="en-US"/>
        </w:rPr>
        <w:t xml:space="preserve"> </w:t>
      </w:r>
      <w:r w:rsidR="00FC5CC9" w:rsidRPr="00FC5CC9">
        <w:rPr>
          <w:sz w:val="28"/>
          <w:szCs w:val="28"/>
          <w:lang w:eastAsia="en-US"/>
        </w:rPr>
        <w:t>материальных запасов</w:t>
      </w:r>
    </w:p>
    <w:p w:rsidR="00FC5CC9" w:rsidRPr="00FC5CC9" w:rsidRDefault="00BA0289" w:rsidP="00E84C86">
      <w:pPr>
        <w:tabs>
          <w:tab w:val="left" w:pos="360"/>
          <w:tab w:val="left" w:pos="540"/>
          <w:tab w:val="left" w:pos="709"/>
        </w:tabs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</w:t>
      </w:r>
      <w:r w:rsidR="00E84C86">
        <w:rPr>
          <w:kern w:val="1"/>
          <w:sz w:val="28"/>
          <w:szCs w:val="28"/>
          <w:lang w:eastAsia="ar-SA"/>
        </w:rPr>
        <w:t>В процессе реализации</w:t>
      </w:r>
      <w:r w:rsidR="00FC5CC9" w:rsidRPr="00FC5CC9">
        <w:rPr>
          <w:kern w:val="1"/>
          <w:sz w:val="28"/>
          <w:szCs w:val="28"/>
          <w:lang w:eastAsia="ar-SA"/>
        </w:rPr>
        <w:t xml:space="preserve"> программы используются </w:t>
      </w:r>
      <w:proofErr w:type="spellStart"/>
      <w:r w:rsidR="00FC5CC9" w:rsidRPr="00FC5CC9">
        <w:rPr>
          <w:kern w:val="1"/>
          <w:sz w:val="28"/>
          <w:szCs w:val="28"/>
          <w:lang w:eastAsia="ar-SA"/>
        </w:rPr>
        <w:t>вебинары</w:t>
      </w:r>
      <w:proofErr w:type="spellEnd"/>
      <w:r w:rsidR="00FC5CC9" w:rsidRPr="00FC5CC9">
        <w:rPr>
          <w:kern w:val="1"/>
          <w:sz w:val="28"/>
          <w:szCs w:val="28"/>
          <w:lang w:eastAsia="ar-SA"/>
        </w:rPr>
        <w:t>, практические занятия в виде разбора производственных ситуаций.</w:t>
      </w:r>
      <w:r w:rsidR="00FC5CC9">
        <w:rPr>
          <w:kern w:val="1"/>
          <w:sz w:val="28"/>
          <w:szCs w:val="28"/>
          <w:lang w:eastAsia="ar-SA"/>
        </w:rPr>
        <w:t xml:space="preserve"> </w:t>
      </w:r>
      <w:r w:rsidR="00FC5CC9" w:rsidRPr="00FC5CC9">
        <w:rPr>
          <w:kern w:val="1"/>
          <w:sz w:val="28"/>
          <w:szCs w:val="28"/>
          <w:lang w:eastAsia="ar-SA"/>
        </w:rPr>
        <w:t>При проведении занятий по программе используются компьютерные и мультимедийные средства обучения, а также демонстрационные и наглядно-иллюстрационные (слайды) материалы</w:t>
      </w:r>
    </w:p>
    <w:p w:rsidR="00BA0289" w:rsidRPr="00E850BF" w:rsidRDefault="00BA0289" w:rsidP="00BA0289">
      <w:pPr>
        <w:ind w:firstLine="540"/>
        <w:jc w:val="both"/>
        <w:rPr>
          <w:sz w:val="28"/>
          <w:szCs w:val="28"/>
        </w:rPr>
      </w:pPr>
      <w:r w:rsidRPr="00850F29">
        <w:rPr>
          <w:sz w:val="28"/>
          <w:szCs w:val="28"/>
        </w:rPr>
        <w:t xml:space="preserve">Итоговая </w:t>
      </w:r>
      <w:proofErr w:type="gramStart"/>
      <w:r w:rsidRPr="00850F29">
        <w:rPr>
          <w:sz w:val="28"/>
          <w:szCs w:val="28"/>
        </w:rPr>
        <w:t>аттестация  проводится</w:t>
      </w:r>
      <w:proofErr w:type="gramEnd"/>
      <w:r w:rsidRPr="00850F29">
        <w:rPr>
          <w:sz w:val="28"/>
          <w:szCs w:val="28"/>
        </w:rPr>
        <w:t xml:space="preserve"> в форме </w:t>
      </w:r>
      <w:r w:rsidRPr="00CF53CB">
        <w:rPr>
          <w:bCs/>
        </w:rPr>
        <w:t xml:space="preserve"> </w:t>
      </w:r>
      <w:r w:rsidRPr="00E850BF">
        <w:rPr>
          <w:bCs/>
          <w:sz w:val="28"/>
          <w:szCs w:val="28"/>
        </w:rPr>
        <w:t>тестирования.</w:t>
      </w:r>
    </w:p>
    <w:p w:rsidR="00BA0289" w:rsidRPr="0093488E" w:rsidRDefault="00BA0289" w:rsidP="00FC5CC9">
      <w:pPr>
        <w:pStyle w:val="1"/>
        <w:tabs>
          <w:tab w:val="left" w:pos="851"/>
        </w:tabs>
        <w:ind w:left="540"/>
        <w:jc w:val="both"/>
        <w:rPr>
          <w:sz w:val="28"/>
          <w:szCs w:val="28"/>
        </w:rPr>
      </w:pPr>
      <w:r w:rsidRPr="00E850BF">
        <w:rPr>
          <w:sz w:val="28"/>
          <w:szCs w:val="28"/>
        </w:rPr>
        <w:t>Количес</w:t>
      </w:r>
      <w:r w:rsidR="00FC5CC9">
        <w:rPr>
          <w:sz w:val="28"/>
          <w:szCs w:val="28"/>
        </w:rPr>
        <w:t xml:space="preserve">тво часов на освоение </w:t>
      </w:r>
      <w:proofErr w:type="gramStart"/>
      <w:r w:rsidR="00FC5CC9">
        <w:rPr>
          <w:sz w:val="28"/>
          <w:szCs w:val="28"/>
        </w:rPr>
        <w:t>программы  18</w:t>
      </w:r>
      <w:proofErr w:type="gramEnd"/>
      <w:r w:rsidR="00FC5CC9">
        <w:rPr>
          <w:sz w:val="28"/>
          <w:szCs w:val="28"/>
        </w:rPr>
        <w:t xml:space="preserve"> часов.</w:t>
      </w:r>
      <w:r w:rsidRPr="0093488E">
        <w:rPr>
          <w:sz w:val="28"/>
          <w:szCs w:val="28"/>
        </w:rPr>
        <w:t xml:space="preserve">  </w:t>
      </w:r>
    </w:p>
    <w:p w:rsidR="00BA0289" w:rsidRPr="0093488E" w:rsidRDefault="00BA0289" w:rsidP="00B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93488E">
        <w:rPr>
          <w:sz w:val="28"/>
          <w:szCs w:val="28"/>
        </w:rPr>
        <w:t xml:space="preserve">  </w:t>
      </w:r>
    </w:p>
    <w:p w:rsidR="00BA0289" w:rsidRPr="000C3604" w:rsidRDefault="00BA0289" w:rsidP="00BA0289">
      <w:pPr>
        <w:spacing w:after="200" w:line="276" w:lineRule="auto"/>
        <w:jc w:val="both"/>
      </w:pPr>
    </w:p>
    <w:p w:rsidR="00024307" w:rsidRDefault="00024307"/>
    <w:sectPr w:rsidR="00024307" w:rsidSect="00E84C8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0257"/>
    <w:multiLevelType w:val="hybridMultilevel"/>
    <w:tmpl w:val="E020B5FC"/>
    <w:lvl w:ilvl="0" w:tplc="B0BE1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91"/>
    <w:rsid w:val="00024307"/>
    <w:rsid w:val="00836591"/>
    <w:rsid w:val="00BA0289"/>
    <w:rsid w:val="00E84C86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9FA"/>
  <w15:chartTrackingRefBased/>
  <w15:docId w15:val="{FFE7714F-2019-4666-A966-0457B56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0289"/>
    <w:pPr>
      <w:ind w:left="720"/>
      <w:contextualSpacing/>
    </w:pPr>
  </w:style>
  <w:style w:type="paragraph" w:styleId="a3">
    <w:name w:val="List Paragraph"/>
    <w:aliases w:val="- список"/>
    <w:basedOn w:val="a"/>
    <w:link w:val="a4"/>
    <w:uiPriority w:val="34"/>
    <w:qFormat/>
    <w:rsid w:val="00BA028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BA0289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rsid w:val="00BA0289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BA0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BA0289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C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Авдеева Света</cp:lastModifiedBy>
  <cp:revision>4</cp:revision>
  <dcterms:created xsi:type="dcterms:W3CDTF">2023-06-29T05:16:00Z</dcterms:created>
  <dcterms:modified xsi:type="dcterms:W3CDTF">2023-07-06T10:49:00Z</dcterms:modified>
</cp:coreProperties>
</file>