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17" w:rsidRPr="00A23459" w:rsidRDefault="00C57817" w:rsidP="00C578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Pr="00A23459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7</w:t>
      </w:r>
      <w:r w:rsidRPr="00A23459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8</w:t>
      </w:r>
      <w:r w:rsidRPr="00A23459">
        <w:rPr>
          <w:b/>
          <w:sz w:val="22"/>
          <w:szCs w:val="22"/>
        </w:rPr>
        <w:t xml:space="preserve"> учебный год.</w:t>
      </w:r>
    </w:p>
    <w:p w:rsidR="002A37E7" w:rsidRDefault="00B54D7C" w:rsidP="00B54D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Бизнес-информатика</w:t>
      </w:r>
    </w:p>
    <w:p w:rsidR="004A2E7D" w:rsidRDefault="00C57817" w:rsidP="00B54D7C">
      <w:pPr>
        <w:jc w:val="center"/>
        <w:rPr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>2курс</w:t>
      </w:r>
      <w:r w:rsidR="004A2E7D" w:rsidRPr="004A2E7D">
        <w:rPr>
          <w:b/>
          <w:sz w:val="22"/>
          <w:szCs w:val="22"/>
          <w:highlight w:val="yellow"/>
        </w:rPr>
        <w:t xml:space="preserve"> очка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2332"/>
      </w:tblGrid>
      <w:tr w:rsidR="003D7120" w:rsidRPr="003D7120" w:rsidTr="00C57817">
        <w:trPr>
          <w:trHeight w:val="274"/>
        </w:trPr>
        <w:tc>
          <w:tcPr>
            <w:tcW w:w="3369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3D7120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b/>
                <w:bCs/>
                <w:sz w:val="20"/>
                <w:szCs w:val="20"/>
              </w:rPr>
            </w:pPr>
            <w:r w:rsidRPr="003D7120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3D7120" w:rsidRPr="003D7120" w:rsidTr="00C57817">
        <w:trPr>
          <w:trHeight w:val="330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Финансовый и управленческий учет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3D7120" w:rsidRPr="003D7120" w:rsidTr="00C57817">
        <w:trPr>
          <w:trHeight w:val="31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3D7120" w:rsidRPr="003D7120" w:rsidTr="00C57817">
        <w:trPr>
          <w:trHeight w:val="33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</w:tr>
      <w:tr w:rsidR="003D7120" w:rsidRPr="003D7120" w:rsidTr="00C57817">
        <w:trPr>
          <w:trHeight w:val="375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</w:tr>
      <w:tr w:rsidR="003D7120" w:rsidRPr="003D7120" w:rsidTr="00C57817">
        <w:trPr>
          <w:trHeight w:val="152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Базы данных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</w:rPr>
              <w:t>Петкович Д.</w:t>
            </w:r>
            <w:r w:rsidRPr="003D7120">
              <w:rPr>
                <w:sz w:val="20"/>
                <w:szCs w:val="20"/>
              </w:rPr>
              <w:t>   Microsoft SQL Server 2012: Руководство для начинающих: Пер. с англ. / Д. Петкович. - СПб.: БХВ-Петербург, 2013.- 816 с.: ил.</w:t>
            </w:r>
          </w:p>
        </w:tc>
      </w:tr>
      <w:tr w:rsidR="003D7120" w:rsidRPr="003D7120" w:rsidTr="00C57817">
        <w:trPr>
          <w:trHeight w:val="16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Информатика для экономистов.  Практикум :Учебное пособие /Под ред. В.П. Полякова, В.П. Косарева. - М.: Юрайт, 2013.- 343 с., 2015.- 271 с. Гриф ЭБС Юрайт</w:t>
            </w:r>
          </w:p>
        </w:tc>
      </w:tr>
      <w:tr w:rsidR="003D7120" w:rsidRPr="003D7120" w:rsidTr="00C57817">
        <w:trPr>
          <w:trHeight w:val="19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Информатика для экономистов: Учебник /Под ред. В.П. Полякова.- М.: Юрайт, 2013, 2015.- 524 с. Гриф  ЭБС Юрайт</w:t>
            </w:r>
          </w:p>
        </w:tc>
      </w:tr>
      <w:tr w:rsidR="003D7120" w:rsidRPr="003D7120" w:rsidTr="00C57817">
        <w:trPr>
          <w:trHeight w:val="62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</w:t>
            </w:r>
          </w:p>
          <w:p w:rsidR="00C57817" w:rsidRPr="003D7120" w:rsidRDefault="00C57817" w:rsidP="00C57817">
            <w:pPr>
              <w:spacing w:line="240" w:lineRule="atLeast"/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Агальцов В.П. Базы данных: В 2-х кн. Книга 2. Распределенные и удаленные базы данных: Учебник/ В.П. Агальцов. - М.: ИД "ФОРУМ": ИНФРА-М, 2013.- 272 с. Гриф УМО,  </w:t>
            </w:r>
            <w:r w:rsidRPr="003D7120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3D7120" w:rsidRPr="003D7120" w:rsidTr="00C57817">
        <w:trPr>
          <w:trHeight w:val="12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 xml:space="preserve">Черпаков И.В. Теоретические основы информатики. Учебник и практикум для академического бакалавриата/ И.В. Черпаков.-М.: Юрайт, 2017.- 353 с.  ЭБС Юрайт </w:t>
            </w:r>
          </w:p>
        </w:tc>
      </w:tr>
      <w:tr w:rsidR="003D7120" w:rsidRPr="003D7120" w:rsidTr="00C57817">
        <w:trPr>
          <w:trHeight w:val="685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Деловой иностранный язык</w:t>
            </w:r>
          </w:p>
          <w:p w:rsidR="00C57817" w:rsidRPr="003D7120" w:rsidRDefault="00C57817" w:rsidP="00C5781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ab/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3D7120">
              <w:rPr>
                <w:bCs/>
                <w:sz w:val="20"/>
                <w:szCs w:val="20"/>
                <w:u w:val="single"/>
              </w:rPr>
              <w:t>Основная</w:t>
            </w:r>
            <w:r w:rsidRPr="003D7120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РаицкаяЛ</w:t>
            </w:r>
            <w:r w:rsidRPr="003D7120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3D7120">
              <w:rPr>
                <w:sz w:val="20"/>
                <w:szCs w:val="20"/>
              </w:rPr>
              <w:t>133 с.</w:t>
            </w:r>
          </w:p>
        </w:tc>
      </w:tr>
      <w:tr w:rsidR="003D7120" w:rsidRPr="003D7120" w:rsidTr="00C57817">
        <w:trPr>
          <w:trHeight w:val="22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3D7120" w:rsidRPr="003D7120" w:rsidTr="00C57817">
        <w:trPr>
          <w:trHeight w:val="64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Заказ. </w:t>
            </w:r>
            <w:r w:rsidRPr="003D7120">
              <w:rPr>
                <w:bCs/>
                <w:sz w:val="20"/>
                <w:szCs w:val="20"/>
              </w:rPr>
              <w:t xml:space="preserve">Климова И.И. </w:t>
            </w:r>
            <w:r w:rsidRPr="003D7120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ЭБС </w:t>
            </w:r>
            <w:r w:rsidRPr="003D7120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3D7120" w:rsidRPr="003D7120" w:rsidTr="00C57817">
        <w:trPr>
          <w:trHeight w:val="367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3D7120" w:rsidRPr="003D7120" w:rsidTr="00C57817">
        <w:trPr>
          <w:trHeight w:val="162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Инжиниринг бизнеса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Абдикеев М.Н. Управление знаниями корпорации и реинжиниринг  бизнеса / М.Н. Абдикеев, А.Д. Киселев; Под ред. М.Н. Абдикеева .-М.: ИНФРА-М,2015. – 382 с.  ЭБС Знаниум</w:t>
            </w:r>
          </w:p>
        </w:tc>
      </w:tr>
      <w:tr w:rsidR="003D7120" w:rsidRPr="003D7120" w:rsidTr="00C57817">
        <w:trPr>
          <w:trHeight w:val="19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 Гриф</w:t>
            </w:r>
          </w:p>
        </w:tc>
      </w:tr>
      <w:tr w:rsidR="003D7120" w:rsidRPr="003D7120" w:rsidTr="00C57817">
        <w:trPr>
          <w:trHeight w:val="16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Исаев Р.А. Банковский менеджмент и бизнес-инжиниринг. В 2-х т. Т. 1: Банковский менеджмент и бизнес-инжиниринг / Р.А. Исаев. - 2-e изд., перераб. и доп. - М.: НИЦ ИНФРА-М, 2013. – 286 с.  ЭБС Знаниум</w:t>
            </w:r>
          </w:p>
        </w:tc>
      </w:tr>
      <w:tr w:rsidR="003D7120" w:rsidRPr="003D7120" w:rsidTr="00C57817">
        <w:trPr>
          <w:trHeight w:val="419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3D7120">
              <w:rPr>
                <w:bCs/>
                <w:sz w:val="20"/>
                <w:szCs w:val="20"/>
                <w:u w:val="single"/>
              </w:rPr>
              <w:t>Основная</w:t>
            </w:r>
            <w:r w:rsidRPr="003D7120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РаицкаяЛ</w:t>
            </w:r>
            <w:r w:rsidRPr="003D7120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3D7120">
              <w:rPr>
                <w:sz w:val="20"/>
                <w:szCs w:val="20"/>
              </w:rPr>
              <w:t>133 с.</w:t>
            </w:r>
          </w:p>
        </w:tc>
      </w:tr>
      <w:tr w:rsidR="003D7120" w:rsidRPr="003D7120" w:rsidTr="00C57817">
        <w:trPr>
          <w:trHeight w:val="56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Заказ. </w:t>
            </w:r>
            <w:r w:rsidRPr="003D7120">
              <w:rPr>
                <w:bCs/>
                <w:sz w:val="20"/>
                <w:szCs w:val="20"/>
              </w:rPr>
              <w:t xml:space="preserve">Климова И.И. </w:t>
            </w:r>
            <w:r w:rsidRPr="003D7120">
              <w:rPr>
                <w:sz w:val="20"/>
                <w:szCs w:val="20"/>
              </w:rPr>
              <w:t>Деловой английский язык: учебник / И.И. Климова, А.Ю. Широ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ЭБС </w:t>
            </w:r>
            <w:r w:rsidRPr="003D7120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3D7120" w:rsidRPr="003D7120" w:rsidTr="00C57817">
        <w:trPr>
          <w:trHeight w:val="186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3D7120" w:rsidRPr="003D7120" w:rsidTr="00C57817">
        <w:trPr>
          <w:trHeight w:val="61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3D7120" w:rsidRPr="003D7120" w:rsidTr="00C57817">
        <w:trPr>
          <w:trHeight w:val="619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Заказ. </w:t>
            </w:r>
            <w:r w:rsidRPr="003D7120">
              <w:rPr>
                <w:iCs/>
                <w:sz w:val="20"/>
                <w:szCs w:val="20"/>
              </w:rPr>
              <w:t xml:space="preserve">Зимина, Л. И. </w:t>
            </w:r>
            <w:r w:rsidRPr="003D7120">
              <w:rPr>
                <w:sz w:val="20"/>
                <w:szCs w:val="20"/>
              </w:rPr>
              <w:t xml:space="preserve"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 </w:t>
            </w:r>
          </w:p>
        </w:tc>
      </w:tr>
      <w:tr w:rsidR="003D7120" w:rsidRPr="003D7120" w:rsidTr="00C57817">
        <w:trPr>
          <w:trHeight w:val="518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3D7120" w:rsidRPr="003D7120" w:rsidTr="00C57817">
        <w:trPr>
          <w:trHeight w:val="164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3D7120" w:rsidRPr="003D7120" w:rsidTr="00C57817">
        <w:trPr>
          <w:trHeight w:val="61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rStyle w:val="authors"/>
                <w:sz w:val="20"/>
                <w:szCs w:val="20"/>
              </w:rPr>
              <w:t>Змеёва Т.Е.</w:t>
            </w:r>
            <w:r w:rsidRPr="003D7120">
              <w:rPr>
                <w:sz w:val="20"/>
                <w:szCs w:val="20"/>
              </w:rPr>
              <w:t xml:space="preserve"> Французский язык для </w:t>
            </w:r>
            <w:r w:rsidRPr="003D7120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3D7120">
              <w:rPr>
                <w:sz w:val="20"/>
                <w:szCs w:val="20"/>
              </w:rPr>
              <w:t>/Змеёва Т.Е., Левина М.С.-</w:t>
            </w:r>
            <w:hyperlink r:id="rId9" w:history="1">
              <w:r w:rsidRPr="003D7120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3D7120">
              <w:rPr>
                <w:rStyle w:val="year"/>
                <w:sz w:val="20"/>
                <w:szCs w:val="20"/>
              </w:rPr>
              <w:t> 2016</w:t>
            </w:r>
            <w:r w:rsidRPr="003D7120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3D7120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3D7120" w:rsidRPr="003D7120" w:rsidTr="00C57817">
        <w:trPr>
          <w:trHeight w:val="26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3D7120" w:rsidRPr="003D7120" w:rsidTr="00C57817">
        <w:trPr>
          <w:trHeight w:val="16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Левина М.С. Французский язык</w:t>
            </w:r>
            <w:r w:rsidRPr="003D7120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3D7120">
              <w:rPr>
                <w:sz w:val="20"/>
                <w:szCs w:val="20"/>
              </w:rPr>
              <w:t>/</w:t>
            </w:r>
            <w:r w:rsidRPr="003D7120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3D7120">
              <w:rPr>
                <w:sz w:val="20"/>
                <w:szCs w:val="20"/>
              </w:rPr>
              <w:t>-</w:t>
            </w:r>
            <w:hyperlink r:id="rId10" w:history="1">
              <w:r w:rsidRPr="003D7120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3D7120">
              <w:rPr>
                <w:rStyle w:val="year"/>
                <w:sz w:val="20"/>
                <w:szCs w:val="20"/>
              </w:rPr>
              <w:t> 2016</w:t>
            </w:r>
            <w:r w:rsidRPr="003D7120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3D7120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3D7120" w:rsidRPr="003D7120" w:rsidTr="00C57817">
        <w:trPr>
          <w:trHeight w:val="95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ind w:left="100"/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Менеджмент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</w:tr>
      <w:tr w:rsidR="003D7120" w:rsidRPr="003D7120" w:rsidTr="00C57817">
        <w:trPr>
          <w:trHeight w:val="105"/>
        </w:trPr>
        <w:tc>
          <w:tcPr>
            <w:tcW w:w="3369" w:type="dxa"/>
            <w:vMerge/>
            <w:vAlign w:val="center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3D7120" w:rsidRPr="003D7120" w:rsidTr="00C57817">
        <w:trPr>
          <w:trHeight w:val="120"/>
        </w:trPr>
        <w:tc>
          <w:tcPr>
            <w:tcW w:w="3369" w:type="dxa"/>
            <w:vMerge/>
            <w:vAlign w:val="center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3D7120" w:rsidRPr="003D7120" w:rsidTr="00C57817">
        <w:trPr>
          <w:trHeight w:val="95"/>
        </w:trPr>
        <w:tc>
          <w:tcPr>
            <w:tcW w:w="3369" w:type="dxa"/>
            <w:vMerge/>
            <w:vAlign w:val="center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3D7120" w:rsidRPr="003D7120" w:rsidTr="00C57817">
        <w:trPr>
          <w:trHeight w:val="80"/>
        </w:trPr>
        <w:tc>
          <w:tcPr>
            <w:tcW w:w="3369" w:type="dxa"/>
            <w:vMerge/>
            <w:vAlign w:val="center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Менеджмент. Учебник/ Под общ.ред. И.Н. Шапкина.- М.: Юрайт,2013.- 690 с.</w:t>
            </w:r>
          </w:p>
        </w:tc>
      </w:tr>
      <w:tr w:rsidR="003D7120" w:rsidRPr="003D7120" w:rsidTr="00C57817">
        <w:trPr>
          <w:trHeight w:val="135"/>
        </w:trPr>
        <w:tc>
          <w:tcPr>
            <w:tcW w:w="3369" w:type="dxa"/>
            <w:vMerge/>
            <w:vAlign w:val="center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3D7120" w:rsidRPr="003D7120" w:rsidTr="00C57817">
        <w:trPr>
          <w:trHeight w:val="213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  <w:u w:val="single"/>
              </w:rPr>
              <w:t>Основная</w:t>
            </w:r>
            <w:r w:rsidRPr="003D7120">
              <w:rPr>
                <w:bCs/>
                <w:sz w:val="20"/>
                <w:szCs w:val="20"/>
              </w:rPr>
              <w:t>.</w:t>
            </w:r>
          </w:p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</w:rPr>
              <w:t xml:space="preserve">Орлова И.В. </w:t>
            </w:r>
            <w:r w:rsidRPr="003D7120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3D7120" w:rsidRPr="003D7120" w:rsidTr="00C57817">
        <w:trPr>
          <w:trHeight w:val="187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3D7120" w:rsidRPr="003D7120" w:rsidTr="00C57817">
        <w:trPr>
          <w:trHeight w:val="274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3D7120" w:rsidRPr="003D7120" w:rsidTr="00C57817">
        <w:trPr>
          <w:trHeight w:val="271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2013. – 328 с. </w:t>
            </w:r>
            <w:r w:rsidRPr="003D712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3D7120" w:rsidRPr="003D7120" w:rsidTr="00C57817">
        <w:trPr>
          <w:trHeight w:val="285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Моделирование бизнес-процессов (по выбору)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  <w:u w:val="single"/>
              </w:rPr>
              <w:t>Основная</w:t>
            </w:r>
            <w:r w:rsidRPr="003D7120">
              <w:rPr>
                <w:bCs/>
                <w:sz w:val="20"/>
                <w:szCs w:val="20"/>
              </w:rPr>
              <w:t>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Заказ. </w:t>
            </w:r>
            <w:r w:rsidRPr="003D7120">
              <w:rPr>
                <w:iCs/>
                <w:sz w:val="20"/>
                <w:szCs w:val="20"/>
              </w:rPr>
              <w:t xml:space="preserve">Долганова, О. И. </w:t>
            </w:r>
            <w:r w:rsidRPr="003D7120">
              <w:rPr>
                <w:sz w:val="20"/>
                <w:szCs w:val="20"/>
              </w:rPr>
              <w:t xml:space="preserve">Моделирование бизнес-процессов : учебник и практикум для академического бакалавриата / О. И. Долганова, Е. В. </w:t>
            </w:r>
            <w:r w:rsidRPr="003D7120">
              <w:rPr>
                <w:sz w:val="20"/>
                <w:szCs w:val="20"/>
              </w:rPr>
              <w:lastRenderedPageBreak/>
              <w:t xml:space="preserve">Виноградова, А. М. Лобанова ; под ред. О. И. Долгановой. — М. : Издательство Юрайт, 2017. — 289 с.Гриф УМО ВО,  ЭБС Юрайт </w:t>
            </w:r>
          </w:p>
        </w:tc>
      </w:tr>
      <w:tr w:rsidR="003D7120" w:rsidRPr="003D7120" w:rsidTr="00C57817">
        <w:trPr>
          <w:trHeight w:val="396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</w:tr>
      <w:tr w:rsidR="003D7120" w:rsidRPr="003D7120" w:rsidTr="00C57817">
        <w:trPr>
          <w:trHeight w:val="50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3D7120" w:rsidRPr="003D7120" w:rsidTr="00C57817">
        <w:trPr>
          <w:trHeight w:val="277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iCs/>
                <w:sz w:val="20"/>
                <w:szCs w:val="20"/>
                <w:u w:val="single"/>
              </w:rPr>
            </w:pPr>
            <w:r w:rsidRPr="003D7120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Власов М.П.  Моделирование экономических систем и процессов: Учеб.пособие / М.П. Власов, П.Д. Шимко.- М.: ИНФРА-М, 2014, 2015.  – 336 с. Гриф УМО, ЭБС Знаниум</w:t>
            </w:r>
          </w:p>
        </w:tc>
      </w:tr>
      <w:tr w:rsidR="003D7120" w:rsidRPr="003D7120" w:rsidTr="00C57817">
        <w:trPr>
          <w:trHeight w:val="51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</w:t>
            </w:r>
          </w:p>
        </w:tc>
      </w:tr>
      <w:tr w:rsidR="003D7120" w:rsidRPr="003D7120" w:rsidTr="00C57817">
        <w:trPr>
          <w:trHeight w:val="23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D7120" w:rsidRPr="003D7120" w:rsidTr="00C57817">
        <w:trPr>
          <w:trHeight w:val="23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Моделирование экономических  процессов: Учебник  / Под ред. М.В. Грачевой, Ю.Н. Черемных, Е.А. Тумановой. - М.:ЮНИТИ-ДАНА, 2013. – 543 с.  Гриф УМО</w:t>
            </w:r>
          </w:p>
        </w:tc>
      </w:tr>
      <w:tr w:rsidR="003D7120" w:rsidRPr="003D7120" w:rsidTr="00C57817">
        <w:trPr>
          <w:trHeight w:val="606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Программирование на основе объектно-ориентированного подхода (по выбору)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tabs>
                <w:tab w:val="left" w:pos="1323"/>
              </w:tabs>
              <w:rPr>
                <w:bCs/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</w:rPr>
              <w:t>Черпаков И.В. Основы программирования: Учебник и практикум для прикладногобакалавриата  /  И.В. Черпаков.- М.: Юрайт, 2016.- 219 с. Гриф  УМО,  ЭБС Юрайт</w:t>
            </w:r>
          </w:p>
        </w:tc>
      </w:tr>
      <w:tr w:rsidR="003D7120" w:rsidRPr="003D7120" w:rsidTr="00C57817">
        <w:trPr>
          <w:trHeight w:val="32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– М.: Форум: НИЦ ИНФРА-М, 2014. – 432 с.  ЭБС Знаниум</w:t>
            </w:r>
          </w:p>
        </w:tc>
      </w:tr>
      <w:tr w:rsidR="003D7120" w:rsidRPr="003D7120" w:rsidTr="00C57817">
        <w:trPr>
          <w:trHeight w:val="424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bCs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Заботина Н.М. Проектирование информационных систем / Н.М. Заботина.-М.: ИНФРА-М, 2017. – 331 с. Гриф, </w:t>
            </w:r>
            <w:r w:rsidRPr="003D7120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3D7120" w:rsidRPr="003D7120" w:rsidTr="00C57817">
        <w:trPr>
          <w:trHeight w:val="15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 ЭБС Юрайт</w:t>
            </w:r>
          </w:p>
        </w:tc>
      </w:tr>
      <w:tr w:rsidR="003D7120" w:rsidRPr="003D7120" w:rsidTr="00C57817">
        <w:trPr>
          <w:trHeight w:val="608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Рынки ИКТ и организация продаж (по выбору)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Емельянова Н.З. 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</w:tr>
      <w:tr w:rsidR="003D7120" w:rsidRPr="003D7120" w:rsidTr="00C57817">
        <w:trPr>
          <w:trHeight w:val="192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Заботина.-М.: НИЦ ИНФРА-М,2016.-331 с. ЭБС Знаниум</w:t>
            </w:r>
          </w:p>
        </w:tc>
      </w:tr>
      <w:tr w:rsidR="003D7120" w:rsidRPr="003D7120" w:rsidTr="00C57817">
        <w:trPr>
          <w:trHeight w:val="828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Федотова Е.Л. Прикладные информационные технологии: Учебное пособие / Е.Л. Федотова, Е.М. Портнов. - М.: ИД ФОРУМ: НИЦ ИНФРА-М, 2013.- 336 с.  ЭБС Знаниум</w:t>
            </w:r>
          </w:p>
        </w:tc>
      </w:tr>
      <w:tr w:rsidR="003D7120" w:rsidRPr="003D7120" w:rsidTr="00C57817">
        <w:trPr>
          <w:trHeight w:val="306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C57817" w:rsidRPr="003D7120" w:rsidRDefault="00C57817" w:rsidP="00C57817">
            <w:pPr>
              <w:rPr>
                <w:b/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3D7120" w:rsidRPr="003D7120" w:rsidTr="00C57817">
        <w:trPr>
          <w:trHeight w:val="402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bCs/>
                <w:sz w:val="20"/>
                <w:szCs w:val="20"/>
              </w:rPr>
              <w:t xml:space="preserve">Гмурман В.Е. </w:t>
            </w:r>
            <w:r w:rsidRPr="003D7120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3D7120" w:rsidRPr="003D7120" w:rsidTr="00C57817">
        <w:trPr>
          <w:trHeight w:val="494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3D7120" w:rsidRPr="003D7120" w:rsidTr="00C57817">
        <w:trPr>
          <w:trHeight w:val="37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3D7120" w:rsidRPr="003D7120" w:rsidTr="00C57817">
        <w:trPr>
          <w:trHeight w:val="217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Технология разработки сайтов (по выбору)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Романова Ю.Б. Современные информационно-коммуникационные технологии для успешного ведения бизнеса: Учеб. / Ю.Д. Романова и др. - М.: НИЦ ИНФРА-М, 2017. - 279 с. Соотв ФГОС 3 пок. ЭБС Знаниум</w:t>
            </w:r>
          </w:p>
        </w:tc>
      </w:tr>
      <w:tr w:rsidR="003D7120" w:rsidRPr="003D7120" w:rsidTr="00C57817">
        <w:trPr>
          <w:trHeight w:val="33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Абдикеев Н.Б. Интернет-технологии в экономике знаний: Учебник / Н.М. Абдикеев и др; Под науч. ред. Н.М. Абдикеева. - М.: НИЦ ИНФРА-М, 2014. - 448 с. Гриф УМО, ЭБС Знаниум</w:t>
            </w:r>
          </w:p>
        </w:tc>
      </w:tr>
      <w:tr w:rsidR="003D7120" w:rsidRPr="003D7120" w:rsidTr="00C57817">
        <w:trPr>
          <w:trHeight w:val="610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D7120">
              <w:rPr>
                <w:b w:val="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pStyle w:val="ae"/>
              <w:jc w:val="left"/>
              <w:rPr>
                <w:b w:val="0"/>
                <w:szCs w:val="20"/>
              </w:rPr>
            </w:pPr>
            <w:r w:rsidRPr="003D7120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ЭБС </w:t>
            </w:r>
            <w:r w:rsidRPr="003D7120">
              <w:rPr>
                <w:b w:val="0"/>
                <w:szCs w:val="20"/>
                <w:lang w:val="en-US"/>
              </w:rPr>
              <w:t>B</w:t>
            </w:r>
            <w:r w:rsidRPr="003D7120">
              <w:rPr>
                <w:b w:val="0"/>
                <w:szCs w:val="20"/>
              </w:rPr>
              <w:t>ook.ru</w:t>
            </w:r>
          </w:p>
        </w:tc>
      </w:tr>
      <w:tr w:rsidR="003D7120" w:rsidRPr="003D7120" w:rsidTr="00C57817">
        <w:trPr>
          <w:trHeight w:val="324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D7120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 </w:t>
            </w:r>
            <w:r w:rsidRPr="003D7120">
              <w:rPr>
                <w:b w:val="0"/>
                <w:szCs w:val="20"/>
                <w:lang w:val="en-US"/>
              </w:rPr>
              <w:t>biblio</w:t>
            </w:r>
            <w:r w:rsidRPr="003D7120">
              <w:rPr>
                <w:b w:val="0"/>
                <w:szCs w:val="20"/>
              </w:rPr>
              <w:t>-</w:t>
            </w:r>
            <w:r w:rsidRPr="003D7120">
              <w:rPr>
                <w:b w:val="0"/>
                <w:szCs w:val="20"/>
                <w:lang w:val="en-US"/>
              </w:rPr>
              <w:t>jnline</w:t>
            </w:r>
            <w:r w:rsidRPr="003D7120">
              <w:rPr>
                <w:b w:val="0"/>
                <w:szCs w:val="20"/>
              </w:rPr>
              <w:t>.</w:t>
            </w:r>
            <w:r w:rsidRPr="003D7120">
              <w:rPr>
                <w:b w:val="0"/>
                <w:szCs w:val="20"/>
                <w:lang w:val="en-US"/>
              </w:rPr>
              <w:t>ru</w:t>
            </w:r>
            <w:r w:rsidRPr="003D7120">
              <w:rPr>
                <w:b w:val="0"/>
                <w:szCs w:val="20"/>
              </w:rPr>
              <w:t>)</w:t>
            </w:r>
          </w:p>
        </w:tc>
      </w:tr>
      <w:tr w:rsidR="003D7120" w:rsidRPr="003D7120" w:rsidTr="00C57817">
        <w:trPr>
          <w:trHeight w:val="52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D7120">
              <w:rPr>
                <w:b w:val="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D7120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3D7120" w:rsidRPr="003D7120" w:rsidTr="00C57817">
        <w:trPr>
          <w:trHeight w:val="425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3D7120" w:rsidRPr="003D7120" w:rsidTr="00C57817">
        <w:trPr>
          <w:trHeight w:val="19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Заказ. Философия: Учебное пособие   А.Т. Свергузов. - 2-e изд., перераб. и доп. – М.:  НИЦ ИНФРА-М ,2017.- 180 с. Гриф </w:t>
            </w:r>
          </w:p>
        </w:tc>
      </w:tr>
      <w:tr w:rsidR="003D7120" w:rsidRPr="003D7120" w:rsidTr="00C57817">
        <w:trPr>
          <w:trHeight w:val="228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3D7120" w:rsidRPr="003D7120" w:rsidTr="00C57817">
        <w:trPr>
          <w:trHeight w:val="607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3D7120">
              <w:rPr>
                <w:b w:val="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3D7120" w:rsidRPr="003D7120" w:rsidTr="00C57817">
        <w:trPr>
          <w:trHeight w:val="21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3D7120" w:rsidRPr="003D7120" w:rsidTr="00C57817">
        <w:trPr>
          <w:trHeight w:val="225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  <w:tr w:rsidR="003D7120" w:rsidRPr="003D7120" w:rsidTr="00C57817">
        <w:trPr>
          <w:trHeight w:val="95"/>
        </w:trPr>
        <w:tc>
          <w:tcPr>
            <w:tcW w:w="3369" w:type="dxa"/>
            <w:vMerge w:val="restart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</w:rPr>
              <w:t xml:space="preserve">Финансы коммерческих и некоммерческих организаций </w:t>
            </w: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sz w:val="20"/>
                <w:szCs w:val="20"/>
              </w:rPr>
            </w:pPr>
            <w:r w:rsidRPr="003D7120">
              <w:rPr>
                <w:sz w:val="20"/>
                <w:szCs w:val="20"/>
                <w:u w:val="single"/>
              </w:rPr>
              <w:t>Основная.</w:t>
            </w:r>
          </w:p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3D7120">
              <w:rPr>
                <w:bCs/>
                <w:iCs/>
                <w:sz w:val="20"/>
                <w:szCs w:val="20"/>
              </w:rPr>
              <w:t xml:space="preserve"> ЭБС </w:t>
            </w:r>
            <w:r w:rsidRPr="003D7120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3D7120" w:rsidRPr="003D7120" w:rsidTr="00C57817">
        <w:trPr>
          <w:trHeight w:val="12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 xml:space="preserve">Ковалев В.В. Финансы организаций (предприятий): Учебник/Ковалев В.В., Ковалев Вит.В. -М.:Проспект,2017.- 352 с. </w:t>
            </w:r>
          </w:p>
        </w:tc>
      </w:tr>
      <w:tr w:rsidR="003D7120" w:rsidRPr="003D7120" w:rsidTr="00C57817">
        <w:trPr>
          <w:trHeight w:val="11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 xml:space="preserve">Финансы некоммерческих организаций. Учебник и практикум для бакалавриата и магистратуры/от вред. Ишина И.В. – М.: Юрайт,2016.- 272 с. Гриф УМО </w:t>
            </w:r>
          </w:p>
        </w:tc>
      </w:tr>
      <w:tr w:rsidR="003D7120" w:rsidRPr="003D7120" w:rsidTr="00C57817">
        <w:trPr>
          <w:trHeight w:val="180"/>
        </w:trPr>
        <w:tc>
          <w:tcPr>
            <w:tcW w:w="3369" w:type="dxa"/>
            <w:vMerge/>
          </w:tcPr>
          <w:p w:rsidR="00C57817" w:rsidRPr="003D7120" w:rsidRDefault="00C57817" w:rsidP="00C5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C57817" w:rsidRPr="003D7120" w:rsidRDefault="00C57817" w:rsidP="00C57817">
            <w:pPr>
              <w:rPr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  <w:u w:val="single"/>
              </w:rPr>
              <w:t>Дополнительная.</w:t>
            </w:r>
          </w:p>
          <w:p w:rsidR="00C57817" w:rsidRPr="003D7120" w:rsidRDefault="00C57817" w:rsidP="00C57817">
            <w:pPr>
              <w:rPr>
                <w:bCs/>
                <w:sz w:val="20"/>
                <w:szCs w:val="20"/>
                <w:u w:val="single"/>
              </w:rPr>
            </w:pPr>
            <w:r w:rsidRPr="003D7120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bookmarkEnd w:id="0"/>
    </w:tbl>
    <w:p w:rsidR="003373DD" w:rsidRPr="003D7120" w:rsidRDefault="003373DD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3373DD" w:rsidRPr="003D7120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9BA"/>
    <w:rsid w:val="00281048"/>
    <w:rsid w:val="0028438D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A2BD9"/>
    <w:rsid w:val="003C0C5A"/>
    <w:rsid w:val="003D503C"/>
    <w:rsid w:val="003D52A2"/>
    <w:rsid w:val="003D6A61"/>
    <w:rsid w:val="003D6D11"/>
    <w:rsid w:val="003D7120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2E7D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132E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57817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74EEC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zproxy.vzfei.ru:3057/thematic/?3&amp;id=urait.content.1AD01926-1BBC-4E2A-96F4-A74209BEFBA3&amp;type=c_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17A7D-B08C-44A1-A9BA-CF267770C617}"/>
</file>

<file path=customXml/itemProps2.xml><?xml version="1.0" encoding="utf-8"?>
<ds:datastoreItem xmlns:ds="http://schemas.openxmlformats.org/officeDocument/2006/customXml" ds:itemID="{17EE8032-1EBB-4E15-9E19-DE818FDD22C7}"/>
</file>

<file path=customXml/itemProps3.xml><?xml version="1.0" encoding="utf-8"?>
<ds:datastoreItem xmlns:ds="http://schemas.openxmlformats.org/officeDocument/2006/customXml" ds:itemID="{93F22C45-7500-4228-AF3D-9CD42A871FC2}"/>
</file>

<file path=customXml/itemProps4.xml><?xml version="1.0" encoding="utf-8"?>
<ds:datastoreItem xmlns:ds="http://schemas.openxmlformats.org/officeDocument/2006/customXml" ds:itemID="{14A180DE-0D65-4658-AF6A-A253C61B6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2018-02-26T08:24:00Z</dcterms:created>
  <dcterms:modified xsi:type="dcterms:W3CDTF">2018-02-26T08:24:00Z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