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423A" w14:textId="77777777" w:rsidR="00506AAB" w:rsidRPr="00506AAB" w:rsidRDefault="00506AAB" w:rsidP="00506AAB">
      <w:pPr>
        <w:pStyle w:val="a3"/>
        <w:spacing w:before="163"/>
        <w:ind w:left="1220"/>
        <w:jc w:val="left"/>
        <w:rPr>
          <w:b/>
        </w:rPr>
      </w:pPr>
      <w:r w:rsidRPr="00506AAB">
        <w:rPr>
          <w:b/>
        </w:rPr>
        <w:t>Примерная тематика выпускных квалификационных работ</w:t>
      </w:r>
    </w:p>
    <w:p w14:paraId="789A5FAB" w14:textId="77777777" w:rsidR="00506AAB" w:rsidRPr="00506AAB" w:rsidRDefault="00506AAB" w:rsidP="00506AAB">
      <w:pPr>
        <w:pStyle w:val="a3"/>
        <w:ind w:left="0" w:right="-1"/>
        <w:jc w:val="center"/>
        <w:rPr>
          <w:b/>
        </w:rPr>
      </w:pPr>
      <w:r w:rsidRPr="00506AAB">
        <w:rPr>
          <w:b/>
        </w:rPr>
        <w:t>Направление 38.03.01 «Экономика», профиль «Финансы и кредит»</w:t>
      </w:r>
    </w:p>
    <w:p w14:paraId="55551097" w14:textId="77777777" w:rsidR="00506AAB" w:rsidRDefault="00506AAB" w:rsidP="00506AAB">
      <w:pPr>
        <w:pStyle w:val="a3"/>
        <w:ind w:left="0" w:right="-1"/>
        <w:jc w:val="center"/>
      </w:pPr>
    </w:p>
    <w:p w14:paraId="3B6A593B" w14:textId="77777777" w:rsidR="00506AAB" w:rsidRDefault="00506AAB" w:rsidP="00506AAB">
      <w:pPr>
        <w:pStyle w:val="a3"/>
        <w:ind w:left="0" w:right="-1"/>
        <w:jc w:val="center"/>
      </w:pPr>
    </w:p>
    <w:p w14:paraId="79EE073E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Организация финансов предприятий малого бизнеса (на примере конкретного предприятия).</w:t>
      </w:r>
    </w:p>
    <w:p w14:paraId="7226887C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B4882">
        <w:rPr>
          <w:sz w:val="28"/>
          <w:szCs w:val="28"/>
        </w:rPr>
        <w:t xml:space="preserve">нализ и управление </w:t>
      </w:r>
      <w:r>
        <w:rPr>
          <w:sz w:val="28"/>
          <w:szCs w:val="28"/>
        </w:rPr>
        <w:t>ф</w:t>
      </w:r>
      <w:r w:rsidRPr="004B4882">
        <w:rPr>
          <w:sz w:val="28"/>
          <w:szCs w:val="28"/>
        </w:rPr>
        <w:t>инансовы</w:t>
      </w:r>
      <w:r>
        <w:rPr>
          <w:sz w:val="28"/>
          <w:szCs w:val="28"/>
        </w:rPr>
        <w:t>ми</w:t>
      </w:r>
      <w:r w:rsidRPr="004B488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4B488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B4882">
        <w:rPr>
          <w:sz w:val="28"/>
          <w:szCs w:val="28"/>
        </w:rPr>
        <w:t xml:space="preserve"> (на примере конкретно</w:t>
      </w:r>
      <w:r>
        <w:rPr>
          <w:sz w:val="28"/>
          <w:szCs w:val="28"/>
        </w:rPr>
        <w:t>й</w:t>
      </w:r>
      <w:r w:rsidRPr="004B4882">
        <w:rPr>
          <w:sz w:val="28"/>
          <w:szCs w:val="28"/>
        </w:rPr>
        <w:t xml:space="preserve"> </w:t>
      </w:r>
      <w:r w:rsidRPr="00ED4666">
        <w:rPr>
          <w:sz w:val="28"/>
          <w:szCs w:val="28"/>
        </w:rPr>
        <w:t>организации</w:t>
      </w:r>
      <w:r w:rsidRPr="004B4882">
        <w:rPr>
          <w:sz w:val="28"/>
          <w:szCs w:val="28"/>
        </w:rPr>
        <w:t>).</w:t>
      </w:r>
    </w:p>
    <w:p w14:paraId="4B4EFD79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4B4882">
        <w:rPr>
          <w:sz w:val="28"/>
          <w:szCs w:val="28"/>
        </w:rPr>
        <w:t>Управление формированием долгосрочных источников финансирования деятельности компании (на примере конкретной компании).</w:t>
      </w:r>
    </w:p>
    <w:p w14:paraId="305EF1AF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4B4882">
        <w:rPr>
          <w:sz w:val="28"/>
          <w:szCs w:val="28"/>
        </w:rPr>
        <w:t>Управление формированием краткосрочных источников финансирования деятельности компании (на примере конкретной компании).</w:t>
      </w:r>
    </w:p>
    <w:p w14:paraId="4630F676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собственного и заемного капитала организации (на примере конкретной организации).</w:t>
      </w:r>
    </w:p>
    <w:p w14:paraId="489889C6" w14:textId="071DA8DF" w:rsidR="00506AAB" w:rsidRPr="00C06B26" w:rsidRDefault="006D1BA3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 xml:space="preserve">Современные подходы </w:t>
      </w:r>
      <w:r w:rsidR="002F0DD1" w:rsidRPr="00C06B26">
        <w:rPr>
          <w:sz w:val="28"/>
          <w:szCs w:val="28"/>
        </w:rPr>
        <w:t xml:space="preserve">к </w:t>
      </w:r>
      <w:r w:rsidRPr="00C06B26">
        <w:rPr>
          <w:sz w:val="28"/>
          <w:szCs w:val="28"/>
        </w:rPr>
        <w:t>у</w:t>
      </w:r>
      <w:r w:rsidR="00506AAB" w:rsidRPr="00C06B26">
        <w:rPr>
          <w:sz w:val="28"/>
          <w:szCs w:val="28"/>
        </w:rPr>
        <w:t>правлени</w:t>
      </w:r>
      <w:r w:rsidR="002F0DD1" w:rsidRPr="00C06B26">
        <w:rPr>
          <w:sz w:val="28"/>
          <w:szCs w:val="28"/>
        </w:rPr>
        <w:t>ю</w:t>
      </w:r>
      <w:r w:rsidR="00506AAB" w:rsidRPr="00C06B26">
        <w:rPr>
          <w:sz w:val="28"/>
          <w:szCs w:val="28"/>
        </w:rPr>
        <w:t xml:space="preserve"> стоимостью и структур</w:t>
      </w:r>
      <w:r w:rsidRPr="00C06B26">
        <w:rPr>
          <w:sz w:val="28"/>
          <w:szCs w:val="28"/>
        </w:rPr>
        <w:t>ой</w:t>
      </w:r>
      <w:r w:rsidR="00506AAB" w:rsidRPr="00C06B26">
        <w:rPr>
          <w:sz w:val="28"/>
          <w:szCs w:val="28"/>
        </w:rPr>
        <w:t xml:space="preserve"> капитала компании (на примере конкретной компании).</w:t>
      </w:r>
    </w:p>
    <w:p w14:paraId="1EEA3ABD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управление активами организации (на примере конкретной организации).</w:t>
      </w:r>
    </w:p>
    <w:p w14:paraId="1ADC14EB" w14:textId="77777777" w:rsidR="00506AAB" w:rsidRPr="009E2CB4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9E2CB4">
        <w:rPr>
          <w:sz w:val="28"/>
          <w:szCs w:val="28"/>
        </w:rPr>
        <w:t>Управление внеоборотными активами организации (на примере конкретной организации).</w:t>
      </w:r>
    </w:p>
    <w:p w14:paraId="15BE8E0F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4A5C9391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эффективности использования основных средств организации (на примере конкретной организации).</w:t>
      </w:r>
    </w:p>
    <w:p w14:paraId="5C95EB67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эффективности использования оборотных активов организации (на примере конкретной организации).</w:t>
      </w:r>
    </w:p>
    <w:p w14:paraId="6AC3E557" w14:textId="77777777" w:rsidR="002F0DD1" w:rsidRPr="00603EF9" w:rsidRDefault="002F0DD1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603EF9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7E74C46D" w14:textId="77777777" w:rsidR="00506AAB" w:rsidRPr="00ED4666" w:rsidRDefault="00506AAB" w:rsidP="002F0DD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1069A0E0" w14:textId="77777777" w:rsidR="00506AAB" w:rsidRPr="006F690F" w:rsidRDefault="00506AAB" w:rsidP="00506AAB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contextualSpacing/>
        <w:textAlignment w:val="baseline"/>
        <w:rPr>
          <w:sz w:val="28"/>
          <w:szCs w:val="28"/>
        </w:rPr>
      </w:pPr>
      <w:bookmarkStart w:id="0" w:name="_Hlk70603960"/>
      <w:r>
        <w:rPr>
          <w:sz w:val="28"/>
          <w:szCs w:val="28"/>
        </w:rPr>
        <w:t>У</w:t>
      </w:r>
      <w:r w:rsidRPr="006F690F">
        <w:rPr>
          <w:sz w:val="28"/>
          <w:szCs w:val="28"/>
        </w:rPr>
        <w:t>правление доходами и расходами коммерческой организации (на примере конкретной коммерческой организации).</w:t>
      </w:r>
    </w:p>
    <w:bookmarkEnd w:id="0"/>
    <w:p w14:paraId="3F4D611B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Оптимизация операционного и финансового циклов организации (на примере конкретной организации).</w:t>
      </w:r>
    </w:p>
    <w:p w14:paraId="16931756" w14:textId="77777777" w:rsidR="00506AAB" w:rsidRPr="004B4882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4B4882">
        <w:rPr>
          <w:sz w:val="28"/>
          <w:szCs w:val="28"/>
        </w:rPr>
        <w:t>Управление запасами организации (на примере конкретной коммерческой организации).</w:t>
      </w:r>
    </w:p>
    <w:p w14:paraId="23F2FF82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 xml:space="preserve">Управление себестоимостью продукции </w:t>
      </w:r>
      <w:r>
        <w:rPr>
          <w:sz w:val="28"/>
          <w:szCs w:val="28"/>
        </w:rPr>
        <w:t>в</w:t>
      </w:r>
      <w:r w:rsidRPr="00ED4666">
        <w:rPr>
          <w:sz w:val="28"/>
          <w:szCs w:val="28"/>
        </w:rPr>
        <w:t xml:space="preserve"> организации (на примере конкретной организации).</w:t>
      </w:r>
    </w:p>
    <w:p w14:paraId="1EED4A3A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>Управление затратами, объемом продаж и прибылью организации (на примере конкретной организации).</w:t>
      </w:r>
    </w:p>
    <w:p w14:paraId="10455982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 xml:space="preserve">Анализ формирования, распределения и использования финансовых результатов деятельности организации (на примере конкретной </w:t>
      </w:r>
      <w:r w:rsidRPr="00ED4666">
        <w:rPr>
          <w:sz w:val="28"/>
          <w:szCs w:val="28"/>
        </w:rPr>
        <w:lastRenderedPageBreak/>
        <w:t>организации).</w:t>
      </w:r>
    </w:p>
    <w:p w14:paraId="1B58F323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ED4666">
        <w:rPr>
          <w:sz w:val="28"/>
          <w:szCs w:val="28"/>
        </w:rPr>
        <w:t>Оценка и прогнозирование прибыли организации (на примере конкретной организации).</w:t>
      </w:r>
    </w:p>
    <w:p w14:paraId="662692FE" w14:textId="77777777" w:rsidR="00506AAB" w:rsidRPr="009E2CB4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9E2CB4">
        <w:rPr>
          <w:sz w:val="28"/>
          <w:szCs w:val="28"/>
        </w:rPr>
        <w:t>Резервы и пути повышения рентабельности организации (на примере конкретной организации).</w:t>
      </w:r>
    </w:p>
    <w:p w14:paraId="70E2106F" w14:textId="77777777" w:rsidR="00506AAB" w:rsidRPr="00ED466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Оценка эффективности управления денежными потоками организации (на примере конкретной организации).</w:t>
      </w:r>
    </w:p>
    <w:p w14:paraId="4FDD80D0" w14:textId="77777777" w:rsidR="00C96ED0" w:rsidRPr="004B4882" w:rsidRDefault="00C96ED0" w:rsidP="00C96ED0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9E2CB4">
        <w:rPr>
          <w:sz w:val="28"/>
          <w:szCs w:val="28"/>
        </w:rPr>
        <w:t>Управление остатками денежных средств в компаниях: проблемы инвестирования</w:t>
      </w:r>
      <w:r>
        <w:rPr>
          <w:sz w:val="28"/>
          <w:szCs w:val="28"/>
        </w:rPr>
        <w:t xml:space="preserve"> </w:t>
      </w:r>
      <w:r w:rsidRPr="004B4882">
        <w:rPr>
          <w:sz w:val="28"/>
          <w:szCs w:val="28"/>
        </w:rPr>
        <w:t>(на примере конкретной компании).</w:t>
      </w:r>
    </w:p>
    <w:p w14:paraId="2B9D5D53" w14:textId="77777777" w:rsidR="00506AAB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ED4666">
        <w:rPr>
          <w:sz w:val="28"/>
          <w:szCs w:val="28"/>
        </w:rPr>
        <w:t>Анализ и оценка инвестиционной привлекательности организации (на примере конкретной организации).</w:t>
      </w:r>
    </w:p>
    <w:p w14:paraId="6FF2EFA6" w14:textId="33A09BC2" w:rsidR="002F0DD1" w:rsidRPr="00C06B26" w:rsidRDefault="002F0DD1" w:rsidP="00C06B2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textAlignment w:val="baseline"/>
        <w:rPr>
          <w:sz w:val="28"/>
          <w:szCs w:val="28"/>
        </w:rPr>
      </w:pPr>
      <w:r w:rsidRPr="002F0DD1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 xml:space="preserve">Оценка эффективности инвестиционного проекта организации (на примере конкретной организации). </w:t>
      </w:r>
    </w:p>
    <w:p w14:paraId="51BAC937" w14:textId="77777777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проекта государственно-частного партнерства (на примере конкретной организации)</w:t>
      </w:r>
    </w:p>
    <w:p w14:paraId="2203B7A2" w14:textId="7F4B48A3" w:rsidR="00C96ED0" w:rsidRPr="00C06B26" w:rsidRDefault="00C96ED0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и оценка эффективности инвестиционных проектов в области цифровой трансформации компании</w:t>
      </w:r>
      <w:r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(на примере конкретной компании).</w:t>
      </w:r>
    </w:p>
    <w:p w14:paraId="1BB6FCB0" w14:textId="7C907A6D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Методика оценки стоимости проектов цифровизации и совокупной стоимости владения новой инфраструктурой (на примере конкретной организации).</w:t>
      </w:r>
    </w:p>
    <w:p w14:paraId="55E0A2F2" w14:textId="77777777" w:rsidR="002F0DD1" w:rsidRPr="00C06B26" w:rsidRDefault="002F0DD1" w:rsidP="00C06B26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инвестиционных рисков организации, пути их снижения (на примере конкретной организации).</w:t>
      </w:r>
    </w:p>
    <w:p w14:paraId="4F11FB5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финансового состояния организации и разработка мероприятий по его улучшению (на примере конкретной организации).</w:t>
      </w:r>
    </w:p>
    <w:p w14:paraId="73F3095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Оценка и прогнозирование потенциального банкротства организации (на примере конкретной организации).</w:t>
      </w:r>
    </w:p>
    <w:p w14:paraId="4DB9E59C" w14:textId="77777777" w:rsidR="00506AAB" w:rsidRPr="00C06B26" w:rsidRDefault="005F032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Современные ф</w:t>
      </w:r>
      <w:r w:rsidR="00506AAB" w:rsidRPr="00C06B26">
        <w:rPr>
          <w:sz w:val="28"/>
          <w:szCs w:val="28"/>
        </w:rPr>
        <w:t>ормы и методы финансового оздоровления компании (на примере конкретной компании).</w:t>
      </w:r>
    </w:p>
    <w:p w14:paraId="769261C7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Кредитоспособность организации и ее оценка (на примере конкретной коммерческой организации).</w:t>
      </w:r>
    </w:p>
    <w:p w14:paraId="68BE0AF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деловой активности организации (на примере конкретной организации).</w:t>
      </w:r>
    </w:p>
    <w:p w14:paraId="5DB8D4A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управление платежеспособностью и ликвидностью организации (на примере конкретной организации).</w:t>
      </w:r>
    </w:p>
    <w:p w14:paraId="16C28906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pacing w:val="-3"/>
          <w:sz w:val="28"/>
          <w:szCs w:val="28"/>
        </w:rPr>
        <w:t xml:space="preserve">Финансовая устойчивость организации и пути ее укрепления </w:t>
      </w:r>
      <w:r w:rsidRPr="00C06B26">
        <w:rPr>
          <w:sz w:val="28"/>
          <w:szCs w:val="28"/>
        </w:rPr>
        <w:t>(на примере конкретной организации).</w:t>
      </w:r>
    </w:p>
    <w:p w14:paraId="28B4E472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финансовой устойчивости организации (на примере конкретной организации).</w:t>
      </w:r>
    </w:p>
    <w:p w14:paraId="04167C5A" w14:textId="00AD2606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Повышение эффективности финансового планирования и контроля в системе финансового менеджмента организации (на примере конкретной организации).</w:t>
      </w:r>
    </w:p>
    <w:p w14:paraId="6DAD46F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и прогнозирование в организации (на примере конкретной организации).</w:t>
      </w:r>
    </w:p>
    <w:p w14:paraId="7919A814" w14:textId="77777777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Трансформация моделей бюджетирования в условиях цифровой </w:t>
      </w:r>
      <w:r w:rsidRPr="00C06B26">
        <w:rPr>
          <w:sz w:val="28"/>
          <w:szCs w:val="28"/>
        </w:rPr>
        <w:lastRenderedPageBreak/>
        <w:t>экономики (на примере конкретной организации).</w:t>
      </w:r>
    </w:p>
    <w:p w14:paraId="6AD6E621" w14:textId="0432E085" w:rsidR="00C96ED0" w:rsidRPr="00C06B26" w:rsidRDefault="00C96ED0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Особенности инструментария и формирования системы</w:t>
      </w:r>
      <w:r w:rsidRPr="00C06B26">
        <w:rPr>
          <w:sz w:val="28"/>
          <w:szCs w:val="28"/>
        </w:rPr>
        <w:t xml:space="preserve"> финансового</w:t>
      </w:r>
      <w:r w:rsidRPr="00C06B26">
        <w:rPr>
          <w:sz w:val="28"/>
          <w:szCs w:val="28"/>
        </w:rPr>
        <w:t xml:space="preserve"> </w:t>
      </w:r>
      <w:proofErr w:type="spellStart"/>
      <w:r w:rsidRPr="00C06B26">
        <w:rPr>
          <w:sz w:val="28"/>
          <w:szCs w:val="28"/>
        </w:rPr>
        <w:t>контролинга</w:t>
      </w:r>
      <w:proofErr w:type="spellEnd"/>
      <w:r w:rsidRPr="00C06B26">
        <w:rPr>
          <w:sz w:val="28"/>
          <w:szCs w:val="28"/>
        </w:rPr>
        <w:t xml:space="preserve"> в компании (на примере конкретной компании).</w:t>
      </w:r>
    </w:p>
    <w:p w14:paraId="307E1B8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Сбалансированная система показателей как инструмент финансового и стратегического контроля компании (на примере конкретной компании).</w:t>
      </w:r>
    </w:p>
    <w:p w14:paraId="3A557BD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Лизинг как форма финансирования капитальных вложений организации (на примере конкретной организации).</w:t>
      </w:r>
    </w:p>
    <w:p w14:paraId="7C7C5F2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Организация финансового менеджмента организации и пути повышения его эффективности (на примере конкретной организации).</w:t>
      </w:r>
    </w:p>
    <w:p w14:paraId="37D6E9A4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bookmarkStart w:id="1" w:name="_Hlk70604199"/>
      <w:r w:rsidRPr="00C06B26">
        <w:rPr>
          <w:sz w:val="28"/>
          <w:szCs w:val="28"/>
        </w:rPr>
        <w:t xml:space="preserve">Оценка эффективности </w:t>
      </w:r>
      <w:bookmarkEnd w:id="1"/>
      <w:r w:rsidRPr="00C06B26">
        <w:rPr>
          <w:sz w:val="28"/>
          <w:szCs w:val="28"/>
        </w:rPr>
        <w:t>финансовой политики организации (на примере конкретной организации).</w:t>
      </w:r>
    </w:p>
    <w:p w14:paraId="143D9009" w14:textId="77777777" w:rsidR="009E2CB4" w:rsidRPr="00C06B26" w:rsidRDefault="009E2CB4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Использование финансовых инноваций в организации и оценка их влияния на финансовые результаты  (на примере конкретной организации).</w:t>
      </w:r>
    </w:p>
    <w:p w14:paraId="27952C4B" w14:textId="1751E098" w:rsidR="009E2CB4" w:rsidRPr="00C06B26" w:rsidRDefault="009E2CB4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Моделирование вероятностей дефолта для розничных компаний</w:t>
      </w:r>
      <w:r w:rsidRPr="00C06B26">
        <w:rPr>
          <w:sz w:val="28"/>
          <w:szCs w:val="28"/>
        </w:rPr>
        <w:t xml:space="preserve"> (на примере конкретной компании).</w:t>
      </w:r>
    </w:p>
    <w:p w14:paraId="167D73CB" w14:textId="0305A90F" w:rsidR="002F0DD1" w:rsidRPr="00C06B26" w:rsidRDefault="00C96ED0" w:rsidP="00C06B26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 </w:t>
      </w:r>
      <w:r w:rsidR="002F0DD1" w:rsidRPr="00C06B26">
        <w:rPr>
          <w:sz w:val="28"/>
          <w:szCs w:val="28"/>
        </w:rPr>
        <w:t>Оценка стоимости и финансовое обоснование стратегии роста бизнеса (на примере конкретной компании)</w:t>
      </w:r>
      <w:r w:rsidR="009E2CB4" w:rsidRPr="00C06B26">
        <w:t>.</w:t>
      </w:r>
    </w:p>
    <w:p w14:paraId="70347183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Финансовые риски компаний: оценка и способы минимизации (на примере конкретной компании).</w:t>
      </w:r>
    </w:p>
    <w:p w14:paraId="26F39E9C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Оценка безубыточности деятельности компании (на примере конкретного предприятия).</w:t>
      </w:r>
    </w:p>
    <w:p w14:paraId="6B188F6D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Факторинг как метод финансирования российских компаний (на примере конкретной компании).</w:t>
      </w:r>
    </w:p>
    <w:p w14:paraId="34B1FBCF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djustRightInd w:val="0"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Франчайзинг как альтернативный источник финансирования малого бизнеса (на примере конкретной организации).</w:t>
      </w:r>
    </w:p>
    <w:p w14:paraId="6E4B0713" w14:textId="77777777" w:rsidR="002F0DD1" w:rsidRPr="00C06B26" w:rsidRDefault="002F0DD1" w:rsidP="00C06B26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Форфейтинг в системе управления дебиторской задолженностью организации (на примере конкретной организации).</w:t>
      </w:r>
    </w:p>
    <w:p w14:paraId="2B1607AC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contextualSpacing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Иностранные инвестиции и их роль в развитии национальной экономики.</w:t>
      </w:r>
    </w:p>
    <w:p w14:paraId="0731124D" w14:textId="0D986D4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Особые экономические зоны в России: механизм организации и потенциал развития.</w:t>
      </w:r>
    </w:p>
    <w:p w14:paraId="4BF5491C" w14:textId="77777777" w:rsidR="00506AAB" w:rsidRPr="00C06B26" w:rsidRDefault="00506AAB" w:rsidP="00C06B26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rStyle w:val="apple-converted-space"/>
          <w:sz w:val="28"/>
          <w:szCs w:val="28"/>
          <w:shd w:val="clear" w:color="auto" w:fill="FFFFFF"/>
        </w:rPr>
        <w:t> </w:t>
      </w:r>
      <w:r w:rsidRPr="00C06B26">
        <w:rPr>
          <w:sz w:val="28"/>
          <w:szCs w:val="28"/>
          <w:shd w:val="clear" w:color="auto" w:fill="FFFFFF"/>
        </w:rPr>
        <w:t xml:space="preserve">Анализ эффективности организации государственных закупок </w:t>
      </w:r>
      <w:r w:rsidRPr="00C06B26">
        <w:rPr>
          <w:rStyle w:val="apple-converted-space"/>
          <w:sz w:val="28"/>
          <w:szCs w:val="28"/>
          <w:shd w:val="clear" w:color="auto" w:fill="FFFFFF"/>
        </w:rPr>
        <w:t xml:space="preserve">предприятия </w:t>
      </w:r>
      <w:r w:rsidRPr="00C06B26">
        <w:rPr>
          <w:sz w:val="28"/>
          <w:szCs w:val="28"/>
        </w:rPr>
        <w:t>(на примере конкретного предприятия).</w:t>
      </w:r>
    </w:p>
    <w:p w14:paraId="226B8727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Налоговая политика предприятия и направления ее совершенствования (на примере конкретного предприятия).</w:t>
      </w:r>
    </w:p>
    <w:p w14:paraId="122CA854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Налоговое планирование и методы его реализации на предприятии (на примере конкретного предприятия).</w:t>
      </w:r>
    </w:p>
    <w:p w14:paraId="238FC1C0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Механизм формирования налогового менеджмента организации (на примере конкретной организации).</w:t>
      </w:r>
    </w:p>
    <w:p w14:paraId="0B050A40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влияния налоговых платежей на финансовые результаты деятельности организации (на примере конкретной организации).</w:t>
      </w:r>
    </w:p>
    <w:p w14:paraId="5B66F7AA" w14:textId="77777777" w:rsidR="009E2CB4" w:rsidRPr="00C06B26" w:rsidRDefault="009E2CB4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lastRenderedPageBreak/>
        <w:t>Налоговая нагрузка организации и методы ее оценки (на примере конкретной организации).</w:t>
      </w:r>
    </w:p>
    <w:p w14:paraId="28935C7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Порядок применения системы налогообложения для сельскохозяйственных производителей (на примере конкретной организации).</w:t>
      </w:r>
    </w:p>
    <w:p w14:paraId="1750EF0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Сравнительный анализ специальных налоговых режимов для малых предприятий (на примере конкретной организации).</w:t>
      </w:r>
    </w:p>
    <w:p w14:paraId="28E10AE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платежей и расчетов предприятия с бюджетом (на примере предприятия).</w:t>
      </w:r>
    </w:p>
    <w:p w14:paraId="5C6D2FA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поступлений юридических лиц (на примере налоговой инспекции).</w:t>
      </w:r>
    </w:p>
    <w:p w14:paraId="63CA797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поступлений физических лиц (на примере налоговой инспекции).</w:t>
      </w:r>
    </w:p>
    <w:p w14:paraId="69A32CA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налогового контроля (на примере налоговой инспекции).</w:t>
      </w:r>
    </w:p>
    <w:p w14:paraId="248997B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качества налогового администрирования налоговых органов (на примере налоговой инспекции).</w:t>
      </w:r>
    </w:p>
    <w:p w14:paraId="5D893D0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финансовыми ресурсами страховой организации (на примере конкретной страховой организации).</w:t>
      </w:r>
    </w:p>
    <w:p w14:paraId="74F60D8D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инвестиционной деятельности страховых организаций (на примере конкретной страховой организации).</w:t>
      </w:r>
    </w:p>
    <w:p w14:paraId="1E72D149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в страховой организации (на примере конкретной страховой организации).</w:t>
      </w:r>
    </w:p>
    <w:p w14:paraId="35D3A920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финансового состояния страховой организации (на примере конкретной страховой организации).</w:t>
      </w:r>
    </w:p>
    <w:p w14:paraId="140BEEA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финансовых результатов деятельности страховой организации (на примере конкретной страховой организации).</w:t>
      </w:r>
    </w:p>
    <w:p w14:paraId="28CFD8E2" w14:textId="77777777" w:rsidR="00506AAB" w:rsidRPr="00C06B26" w:rsidRDefault="00506AAB" w:rsidP="00C06B26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0" w:right="97" w:firstLine="709"/>
        <w:contextualSpacing/>
        <w:rPr>
          <w:sz w:val="28"/>
          <w:szCs w:val="28"/>
        </w:rPr>
      </w:pPr>
      <w:r w:rsidRPr="00C06B26">
        <w:rPr>
          <w:sz w:val="28"/>
          <w:szCs w:val="28"/>
        </w:rPr>
        <w:t>Анализ платежеспособности и финансовой устойчивости страховой организации (на примере конкретной страховой организации).</w:t>
      </w:r>
      <w:r w:rsidRPr="00C06B26">
        <w:t xml:space="preserve"> </w:t>
      </w:r>
    </w:p>
    <w:p w14:paraId="0F132CB4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финансовыми рисками лизинговой компании (на примере конкретной лизинговой компании).</w:t>
      </w:r>
    </w:p>
    <w:p w14:paraId="6DA69CF3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4"/>
          <w:sz w:val="28"/>
          <w:szCs w:val="28"/>
          <w:lang w:eastAsia="ru-RU"/>
        </w:rPr>
        <w:t xml:space="preserve">Банковские продукты и услуги: сущность, виды и перспективы развития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38F30791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Управление активными операциями коммерческого банка (на примере конкретного банка).</w:t>
      </w:r>
    </w:p>
    <w:p w14:paraId="5E762429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Критерии и показатели оценки качества активов коммерческого банка (на примере конкретного банка).</w:t>
      </w:r>
    </w:p>
    <w:p w14:paraId="7556149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bCs/>
          <w:sz w:val="28"/>
          <w:szCs w:val="28"/>
        </w:rPr>
        <w:t xml:space="preserve">Кредитная политика коммерческого банка: понятие, структура, соответствие принятым стандартам </w:t>
      </w:r>
      <w:r w:rsidRPr="00C06B26">
        <w:rPr>
          <w:spacing w:val="-1"/>
          <w:sz w:val="28"/>
          <w:szCs w:val="28"/>
        </w:rPr>
        <w:t>(на примере конкретного банка).</w:t>
      </w:r>
      <w:r w:rsidRPr="00C06B26">
        <w:rPr>
          <w:sz w:val="28"/>
          <w:szCs w:val="28"/>
        </w:rPr>
        <w:t xml:space="preserve"> </w:t>
      </w:r>
      <w:r w:rsidRPr="00C06B26">
        <w:rPr>
          <w:bCs/>
          <w:sz w:val="28"/>
          <w:szCs w:val="28"/>
        </w:rPr>
        <w:t xml:space="preserve"> </w:t>
      </w:r>
    </w:p>
    <w:p w14:paraId="026164BD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Современная практика управления кредитным портфелем коммерческого банка (на примере конкретного банка).</w:t>
      </w:r>
    </w:p>
    <w:p w14:paraId="72E92E3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Деятельность коммерческих банков на рынке ипотечного жилищного кредитования (на примере банковского сектора Краснодарского края).</w:t>
      </w:r>
    </w:p>
    <w:p w14:paraId="769EC75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lastRenderedPageBreak/>
        <w:t xml:space="preserve">Анализ и оценка рисков инвестиционной деятельности коммерческого банка </w:t>
      </w:r>
      <w:r w:rsidRPr="00C06B26">
        <w:rPr>
          <w:spacing w:val="-1"/>
          <w:sz w:val="28"/>
          <w:szCs w:val="28"/>
        </w:rPr>
        <w:t>(на примере конкретного банка).</w:t>
      </w:r>
    </w:p>
    <w:p w14:paraId="44538E28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инвестиционным портфелем коммерческого банка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794358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Формирование и оценка ресурсной базы кредитных организаций (на примере конкретного банка).</w:t>
      </w:r>
    </w:p>
    <w:p w14:paraId="3BD5660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эффективности управления ресурсами коммерческого банка (на примере конкретного банка).</w:t>
      </w:r>
    </w:p>
    <w:p w14:paraId="04B84EC0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пассивных операций коммерческого банка (на примере конкретного банка).</w:t>
      </w:r>
    </w:p>
    <w:p w14:paraId="2DB1C94F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 xml:space="preserve">Современная практика оценки достаточности собственного капитала коммерческого банка </w:t>
      </w:r>
      <w:r w:rsidRPr="00C06B26">
        <w:rPr>
          <w:spacing w:val="-1"/>
          <w:sz w:val="28"/>
          <w:szCs w:val="28"/>
        </w:rPr>
        <w:t>(на примере конкретного банка).</w:t>
      </w:r>
      <w:r w:rsidRPr="00C06B26">
        <w:rPr>
          <w:sz w:val="28"/>
          <w:szCs w:val="28"/>
        </w:rPr>
        <w:t xml:space="preserve">  </w:t>
      </w:r>
    </w:p>
    <w:p w14:paraId="18849FF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Анализ депозитной политики коммерческого банка в современных условиях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32F9660D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Недепозитные</w:t>
      </w:r>
      <w:proofErr w:type="spellEnd"/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источники формирования ресурсов коммерческого банка (на примере конкретного банка).</w:t>
      </w:r>
    </w:p>
    <w:p w14:paraId="24CCD7B7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 xml:space="preserve">Собственный капитал банка: понятие, структура и методы его оценки </w:t>
      </w:r>
      <w:r w:rsidRPr="00C06B26">
        <w:rPr>
          <w:spacing w:val="-1"/>
          <w:sz w:val="28"/>
          <w:szCs w:val="28"/>
        </w:rPr>
        <w:t>(на примере конкретного банка).</w:t>
      </w:r>
    </w:p>
    <w:p w14:paraId="617C5CE6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Управление капиталом банка согласно Базельским требованиям (на примере конкретного банка).</w:t>
      </w:r>
    </w:p>
    <w:p w14:paraId="7B04C016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Услуги коммерческих банков предприятиям малого и среднего бизнеса и перспективы их развития (на примере конкретного банка).</w:t>
      </w:r>
    </w:p>
    <w:p w14:paraId="3E3BDD9E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кредитоспособности предприятия-заемщика в коммерческом банке (на примере конкретного банка).</w:t>
      </w:r>
    </w:p>
    <w:p w14:paraId="19B1BC9C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Овердрафт как специфический вид кредита: проблемы и перспективы развития в современной практике российских банков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7BA0B669" w14:textId="67CBD719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Система </w:t>
      </w:r>
      <w:r w:rsidR="00C96ED0" w:rsidRPr="00C06B26">
        <w:rPr>
          <w:color w:val="auto"/>
          <w:sz w:val="28"/>
          <w:szCs w:val="28"/>
        </w:rPr>
        <w:t>«</w:t>
      </w:r>
      <w:r w:rsidRPr="00C06B26">
        <w:rPr>
          <w:color w:val="auto"/>
          <w:sz w:val="28"/>
          <w:szCs w:val="28"/>
        </w:rPr>
        <w:t>банк-клиент</w:t>
      </w:r>
      <w:r w:rsidR="00C96ED0" w:rsidRPr="00C06B26">
        <w:rPr>
          <w:color w:val="auto"/>
          <w:sz w:val="28"/>
          <w:szCs w:val="28"/>
        </w:rPr>
        <w:t>»</w:t>
      </w:r>
      <w:r w:rsidRPr="00C06B26">
        <w:rPr>
          <w:color w:val="auto"/>
          <w:sz w:val="28"/>
          <w:szCs w:val="28"/>
        </w:rPr>
        <w:t xml:space="preserve"> и перспективы ее развития (на примере конкретного банка).</w:t>
      </w:r>
    </w:p>
    <w:p w14:paraId="5F82DFAA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Финансовая устойчивость коммерческих банков: основные факторы и способы оценки (на примере конкретного банка).</w:t>
      </w:r>
    </w:p>
    <w:p w14:paraId="29B9CFBC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7"/>
          <w:sz w:val="28"/>
          <w:szCs w:val="28"/>
          <w:lang w:eastAsia="ru-RU"/>
        </w:rPr>
        <w:t xml:space="preserve">Технология работы с банковскими картами в кредитной организации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58631984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крупными корпоративными клиентами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CD6BBF6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физическими лицами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04F5B280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Системный подход в управлении банковскими рисками (на примере конкретного банка).</w:t>
      </w:r>
    </w:p>
    <w:p w14:paraId="4612E36D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кредитным риском в современной банковской практике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1E369BB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Стратегии управления процентным риском в коммерческом банке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559C56F5" w14:textId="77777777" w:rsidR="006D7CD1" w:rsidRPr="00C06B26" w:rsidRDefault="006D7CD1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формирования прибыли коммерческого банка (на примере конкретного банка).</w:t>
      </w:r>
    </w:p>
    <w:p w14:paraId="1EF5B831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Управление прибылью и ликвидностью коммерческого банка (на примере конкретного банка).</w:t>
      </w:r>
    </w:p>
    <w:p w14:paraId="53A800F2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Управление непроцентными доходами и расходами коммерческого банка (на примере конкретного банка).</w:t>
      </w:r>
    </w:p>
    <w:p w14:paraId="6F393940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B26">
        <w:rPr>
          <w:rFonts w:ascii="Times New Roman" w:hAnsi="Times New Roman"/>
          <w:sz w:val="28"/>
          <w:szCs w:val="28"/>
          <w:lang w:eastAsia="ru-RU"/>
        </w:rPr>
        <w:t xml:space="preserve">Управление портфелем ценных бумаг в коммерческом банке: проблемы и перспективы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01563754" w14:textId="77777777" w:rsidR="00506AAB" w:rsidRPr="00C06B26" w:rsidRDefault="00506AAB" w:rsidP="00C06B26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C06B26">
        <w:rPr>
          <w:rFonts w:ascii="Times New Roman" w:hAnsi="Times New Roman"/>
          <w:spacing w:val="-2"/>
          <w:sz w:val="28"/>
          <w:szCs w:val="28"/>
          <w:lang w:eastAsia="ru-RU"/>
        </w:rPr>
        <w:t xml:space="preserve">Электронные системы платежей для физических лиц в коммерческом банке </w:t>
      </w:r>
      <w:r w:rsidRPr="00C06B2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395345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Расчётно-кассовое обслуживание в коммерческом банке (на примере конкретного банка).</w:t>
      </w:r>
    </w:p>
    <w:p w14:paraId="6E0672A8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Розничное кредитование в коммерческом банке (на примере конкретного банка).</w:t>
      </w:r>
    </w:p>
    <w:p w14:paraId="0869760B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Стратегия развития коммерческого банка (на примере конкретного банка).</w:t>
      </w:r>
    </w:p>
    <w:p w14:paraId="3FC945F2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pacing w:val="-1"/>
          <w:sz w:val="28"/>
          <w:szCs w:val="28"/>
        </w:rPr>
      </w:pPr>
      <w:r w:rsidRPr="00C06B26">
        <w:rPr>
          <w:spacing w:val="-1"/>
          <w:sz w:val="28"/>
          <w:szCs w:val="28"/>
        </w:rPr>
        <w:t>Влияние надзорной политики Банка России на финансовую устойчивость коммерческих банков (на примере конкретного банка).</w:t>
      </w:r>
    </w:p>
    <w:p w14:paraId="7F2D9875" w14:textId="77777777" w:rsidR="00506AAB" w:rsidRPr="00C06B26" w:rsidRDefault="00506AAB" w:rsidP="00C06B26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C06B26">
        <w:rPr>
          <w:sz w:val="28"/>
          <w:szCs w:val="28"/>
        </w:rPr>
        <w:t>Современные методы управления доходностью активов в коммерческом банке (на примере конкретного банка).</w:t>
      </w:r>
    </w:p>
    <w:p w14:paraId="133ECA4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Современные кредитные технологии коммерческих банков (на примере конкретного банка). </w:t>
      </w:r>
    </w:p>
    <w:p w14:paraId="6AE3A0F2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Стресс-тестирование в банке как способ минимизации и управления рисками (на примере конкретного банка). </w:t>
      </w:r>
    </w:p>
    <w:p w14:paraId="39A24DD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Репутационный риск банка: оценка и управление в современных условиях (на примере конкретного банка). </w:t>
      </w:r>
    </w:p>
    <w:p w14:paraId="4A4E67BF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Роль Банка России в реализации функций по очищению финансового рынка от недобросовестных участников.</w:t>
      </w:r>
    </w:p>
    <w:p w14:paraId="3CEEE101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Деятельность Банка России по регулированию наличного денежного обращения.</w:t>
      </w:r>
    </w:p>
    <w:p w14:paraId="6F218803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Региональная неоднородность доходов населения как фактор неравномерного роста инфляции.</w:t>
      </w:r>
    </w:p>
    <w:p w14:paraId="746BCB41" w14:textId="223FD3B3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Инструменты привлечения инвестиций в инфраструктурные проекты</w:t>
      </w:r>
      <w:r w:rsidR="006D7CD1" w:rsidRPr="00C06B26">
        <w:rPr>
          <w:color w:val="auto"/>
          <w:sz w:val="28"/>
          <w:szCs w:val="28"/>
        </w:rPr>
        <w:t xml:space="preserve"> </w:t>
      </w:r>
      <w:r w:rsidRPr="00C06B26">
        <w:rPr>
          <w:color w:val="auto"/>
          <w:sz w:val="28"/>
          <w:szCs w:val="28"/>
        </w:rPr>
        <w:t xml:space="preserve">в </w:t>
      </w:r>
      <w:r w:rsidR="00E90B0D" w:rsidRPr="00C06B26">
        <w:rPr>
          <w:color w:val="auto"/>
          <w:sz w:val="28"/>
          <w:szCs w:val="28"/>
        </w:rPr>
        <w:t xml:space="preserve">регионах </w:t>
      </w:r>
      <w:r w:rsidRPr="00C06B26">
        <w:rPr>
          <w:color w:val="auto"/>
          <w:sz w:val="28"/>
          <w:szCs w:val="28"/>
        </w:rPr>
        <w:t>России</w:t>
      </w:r>
      <w:r w:rsidR="00E90B0D" w:rsidRPr="00C06B26">
        <w:rPr>
          <w:color w:val="auto"/>
          <w:sz w:val="28"/>
          <w:szCs w:val="28"/>
        </w:rPr>
        <w:t xml:space="preserve"> (на примере конкретного региона).</w:t>
      </w:r>
    </w:p>
    <w:p w14:paraId="4EEA5A6F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Анализ показателей наличного денежного обращения и уровня жизни населения России.</w:t>
      </w:r>
    </w:p>
    <w:p w14:paraId="0F9C350F" w14:textId="65CEFC85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 xml:space="preserve">Анализ </w:t>
      </w:r>
      <w:r w:rsidR="00E90B0D" w:rsidRPr="00C06B26">
        <w:rPr>
          <w:color w:val="auto"/>
          <w:sz w:val="28"/>
          <w:szCs w:val="28"/>
        </w:rPr>
        <w:t xml:space="preserve">отечественной и </w:t>
      </w:r>
      <w:r w:rsidRPr="00C06B26">
        <w:rPr>
          <w:color w:val="auto"/>
          <w:sz w:val="28"/>
          <w:szCs w:val="28"/>
        </w:rPr>
        <w:t>международной практики противодействия организациям, имеющим в своей деятельности признаки «финансовой пирамиды».</w:t>
      </w:r>
    </w:p>
    <w:p w14:paraId="76AC4707" w14:textId="16FE7566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Рынок криптовалюты</w:t>
      </w:r>
      <w:r w:rsidR="00EE4F1E" w:rsidRPr="00C06B26">
        <w:rPr>
          <w:color w:val="auto"/>
          <w:sz w:val="28"/>
          <w:szCs w:val="28"/>
        </w:rPr>
        <w:t>: тенденции развития и перспективы регулирования</w:t>
      </w:r>
      <w:r w:rsidRPr="00C06B26">
        <w:rPr>
          <w:color w:val="auto"/>
          <w:sz w:val="28"/>
          <w:szCs w:val="28"/>
        </w:rPr>
        <w:t xml:space="preserve">. </w:t>
      </w:r>
    </w:p>
    <w:p w14:paraId="4A2DDBCB" w14:textId="321A03B0" w:rsidR="00506AAB" w:rsidRPr="00C06B26" w:rsidRDefault="00EE4F1E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Анализ л</w:t>
      </w:r>
      <w:r w:rsidR="00506AAB" w:rsidRPr="00C06B26">
        <w:rPr>
          <w:color w:val="auto"/>
          <w:sz w:val="28"/>
          <w:szCs w:val="28"/>
        </w:rPr>
        <w:t>учши</w:t>
      </w:r>
      <w:r w:rsidRPr="00C06B26">
        <w:rPr>
          <w:color w:val="auto"/>
          <w:sz w:val="28"/>
          <w:szCs w:val="28"/>
        </w:rPr>
        <w:t>х</w:t>
      </w:r>
      <w:r w:rsidR="00506AAB" w:rsidRPr="00C06B26">
        <w:rPr>
          <w:color w:val="auto"/>
          <w:sz w:val="28"/>
          <w:szCs w:val="28"/>
        </w:rPr>
        <w:t xml:space="preserve">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России.</w:t>
      </w:r>
    </w:p>
    <w:p w14:paraId="61792ACE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Цифровой рубль как новая форма национальной валюты.</w:t>
      </w:r>
    </w:p>
    <w:p w14:paraId="006BFF2D" w14:textId="7777777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t>Платежный ландшафт региона Российской Федерации (на примере конкретного региона).</w:t>
      </w:r>
    </w:p>
    <w:p w14:paraId="4A2908C2" w14:textId="1B9FF6F7" w:rsidR="00506AAB" w:rsidRPr="00C06B26" w:rsidRDefault="00506AAB" w:rsidP="00C06B26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C06B26">
        <w:rPr>
          <w:color w:val="auto"/>
          <w:sz w:val="28"/>
          <w:szCs w:val="28"/>
        </w:rPr>
        <w:lastRenderedPageBreak/>
        <w:t xml:space="preserve">Стратегия повышения доступности финансовых услуг в </w:t>
      </w:r>
      <w:r w:rsidR="00EE4F1E" w:rsidRPr="00C06B26">
        <w:rPr>
          <w:color w:val="auto"/>
          <w:sz w:val="28"/>
          <w:szCs w:val="28"/>
        </w:rPr>
        <w:t>р</w:t>
      </w:r>
      <w:r w:rsidRPr="00C06B26">
        <w:rPr>
          <w:color w:val="auto"/>
          <w:sz w:val="28"/>
          <w:szCs w:val="28"/>
        </w:rPr>
        <w:t>егионах</w:t>
      </w:r>
      <w:r w:rsidR="00EE4F1E" w:rsidRPr="00C06B26">
        <w:rPr>
          <w:color w:val="auto"/>
          <w:sz w:val="28"/>
          <w:szCs w:val="28"/>
        </w:rPr>
        <w:t xml:space="preserve"> России (на примере конкретного региона)</w:t>
      </w:r>
      <w:r w:rsidRPr="00C06B26">
        <w:rPr>
          <w:color w:val="auto"/>
          <w:sz w:val="28"/>
          <w:szCs w:val="28"/>
        </w:rPr>
        <w:t>.</w:t>
      </w:r>
    </w:p>
    <w:p w14:paraId="5DE1D74A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Особенности финансирования бюджетных учреждений (на примере конкретной бюджетной организации).</w:t>
      </w:r>
    </w:p>
    <w:p w14:paraId="3C0D0AD3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Финансовое планирование в бюджетных учреждениях (на примере конкретной бюджетной организации).</w:t>
      </w:r>
    </w:p>
    <w:p w14:paraId="3EF1CFCD" w14:textId="098D5829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Особенности финансового обеспечения государственных (муниципальных) учреждений (образования, культуры, здравоохранения)</w:t>
      </w:r>
      <w:r w:rsidRPr="00C06B26">
        <w:t xml:space="preserve"> </w:t>
      </w:r>
      <w:r w:rsidRPr="00C06B26">
        <w:rPr>
          <w:sz w:val="28"/>
          <w:szCs w:val="28"/>
        </w:rPr>
        <w:t>(на примере конкретной организации).</w:t>
      </w:r>
    </w:p>
    <w:p w14:paraId="4E745F70" w14:textId="7FC3219B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 инвестиционной привлекательности региона (муниципального образования)</w:t>
      </w:r>
      <w:r w:rsidR="00C06B26" w:rsidRPr="00C06B26">
        <w:rPr>
          <w:sz w:val="28"/>
          <w:szCs w:val="28"/>
        </w:rPr>
        <w:t xml:space="preserve"> </w:t>
      </w:r>
      <w:bookmarkStart w:id="2" w:name="_Hlk136526346"/>
      <w:r w:rsidR="00C06B26" w:rsidRPr="00C06B26">
        <w:rPr>
          <w:sz w:val="28"/>
          <w:szCs w:val="28"/>
        </w:rPr>
        <w:t xml:space="preserve">(на примере </w:t>
      </w:r>
      <w:r w:rsidR="00C06B26" w:rsidRPr="00C06B26">
        <w:rPr>
          <w:sz w:val="28"/>
          <w:szCs w:val="28"/>
        </w:rPr>
        <w:t>региона или муниципального</w:t>
      </w:r>
      <w:r w:rsidR="00C06B26" w:rsidRPr="00C06B26">
        <w:rPr>
          <w:sz w:val="28"/>
          <w:szCs w:val="28"/>
        </w:rPr>
        <w:t xml:space="preserve"> образования)</w:t>
      </w:r>
      <w:r w:rsidRPr="00C06B26">
        <w:rPr>
          <w:sz w:val="28"/>
          <w:szCs w:val="28"/>
        </w:rPr>
        <w:t>.</w:t>
      </w:r>
    </w:p>
    <w:bookmarkEnd w:id="2"/>
    <w:p w14:paraId="2D0E47A8" w14:textId="4344920D" w:rsidR="00C06B26" w:rsidRPr="00C06B26" w:rsidRDefault="00506AAB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Повышение эффективности финансовой политики региона (муниципального образования)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60C37B75" w14:textId="77777777" w:rsidR="00506AAB" w:rsidRPr="00C06B26" w:rsidRDefault="00506AAB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Анализ</w:t>
      </w:r>
      <w:r w:rsidR="00BD3F33" w:rsidRPr="00C06B26">
        <w:rPr>
          <w:sz w:val="28"/>
          <w:szCs w:val="28"/>
        </w:rPr>
        <w:t xml:space="preserve"> </w:t>
      </w:r>
      <w:r w:rsidRPr="00C06B26">
        <w:rPr>
          <w:sz w:val="28"/>
          <w:szCs w:val="28"/>
        </w:rPr>
        <w:t>доходов и расходов бюджета (на примере региона или муниципального образования).</w:t>
      </w:r>
    </w:p>
    <w:p w14:paraId="5F9583E9" w14:textId="4FA47484" w:rsidR="00C06B26" w:rsidRPr="00C06B26" w:rsidRDefault="00EE4F1E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Формирование и исполнение доходной части бюджета субъекта Российской Федерации (муниципального образования): проблемы и пути их решения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549272DC" w14:textId="444EB0BC" w:rsidR="00C06B26" w:rsidRPr="00C06B26" w:rsidRDefault="00EE4F1E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Анализ и оценка налоговых доходов бюджета Российской Федерации (субъекта Российской Федерации</w:t>
      </w:r>
      <w:r w:rsidR="00C06B26" w:rsidRPr="00C06B26">
        <w:rPr>
          <w:sz w:val="28"/>
          <w:szCs w:val="28"/>
        </w:rPr>
        <w:t>,</w:t>
      </w:r>
      <w:r w:rsidRPr="00C06B26">
        <w:rPr>
          <w:sz w:val="28"/>
          <w:szCs w:val="28"/>
        </w:rPr>
        <w:t xml:space="preserve"> муниципального образования)   </w:t>
      </w:r>
      <w:r w:rsidR="00C06B26" w:rsidRPr="00C06B26">
        <w:rPr>
          <w:sz w:val="28"/>
          <w:szCs w:val="28"/>
        </w:rPr>
        <w:t>(на примере конкретного публично-правового образования).</w:t>
      </w:r>
    </w:p>
    <w:p w14:paraId="38606F3F" w14:textId="42F6BC92" w:rsidR="00C06B26" w:rsidRPr="00C06B26" w:rsidRDefault="00506AAB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Возможности и перспективы оптимизации расходов бюджета региона (муниципального образования)</w:t>
      </w:r>
      <w:r w:rsidR="00C06B26" w:rsidRPr="00C06B26">
        <w:t xml:space="preserve"> </w:t>
      </w:r>
      <w:r w:rsidR="00C06B26" w:rsidRPr="00C06B26">
        <w:rPr>
          <w:sz w:val="28"/>
          <w:szCs w:val="28"/>
        </w:rPr>
        <w:t>(на примере региона или муниципального образования).</w:t>
      </w:r>
    </w:p>
    <w:p w14:paraId="15EE3007" w14:textId="38A3C7BA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>Государственные заимствования Российской Федерации (субъекта Российской Федерации): проблемы привлечения и использования  (на примере публично-правового образования).</w:t>
      </w:r>
    </w:p>
    <w:p w14:paraId="62DB58E8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Анализ и управление государственным долгом Российской Федерации (субъекта Российской Федерации)</w:t>
      </w:r>
      <w:r w:rsidRPr="00C06B26">
        <w:rPr>
          <w:sz w:val="28"/>
          <w:szCs w:val="28"/>
        </w:rPr>
        <w:t xml:space="preserve"> (на примере </w:t>
      </w:r>
      <w:r w:rsidRPr="00C06B26">
        <w:rPr>
          <w:sz w:val="28"/>
          <w:szCs w:val="28"/>
        </w:rPr>
        <w:t>публично-правового образования).</w:t>
      </w:r>
    </w:p>
    <w:p w14:paraId="5069EF79" w14:textId="3260EDD0" w:rsidR="00C06B26" w:rsidRPr="00C06B26" w:rsidRDefault="00C06B26" w:rsidP="00C06B26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06B26">
        <w:rPr>
          <w:sz w:val="28"/>
          <w:szCs w:val="28"/>
        </w:rPr>
        <w:t xml:space="preserve">Анализ и управление </w:t>
      </w:r>
      <w:r w:rsidRPr="00C06B26">
        <w:rPr>
          <w:sz w:val="28"/>
          <w:szCs w:val="28"/>
        </w:rPr>
        <w:t>муниципальным</w:t>
      </w:r>
      <w:r w:rsidRPr="00C06B26">
        <w:rPr>
          <w:sz w:val="28"/>
          <w:szCs w:val="28"/>
        </w:rPr>
        <w:t xml:space="preserve"> долгом (на примере муниципального образования).</w:t>
      </w:r>
    </w:p>
    <w:p w14:paraId="2DAB66F3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C06B26">
        <w:rPr>
          <w:sz w:val="28"/>
          <w:szCs w:val="28"/>
        </w:rPr>
        <w:t>Современное состояние, проблемы и перспективы развития межбюджетных отношений на региональном уровне.</w:t>
      </w:r>
    </w:p>
    <w:p w14:paraId="45FF3962" w14:textId="77777777" w:rsidR="00C06B26" w:rsidRPr="00C06B26" w:rsidRDefault="00C06B26" w:rsidP="00C06B26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C06B26">
        <w:rPr>
          <w:sz w:val="28"/>
          <w:szCs w:val="28"/>
        </w:rPr>
        <w:t>Оценка устойчивости бюджета региона (муниципального образования).</w:t>
      </w:r>
    </w:p>
    <w:sectPr w:rsidR="00C06B26" w:rsidRPr="00C0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89F"/>
    <w:multiLevelType w:val="multilevel"/>
    <w:tmpl w:val="9736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0B24"/>
    <w:multiLevelType w:val="multilevel"/>
    <w:tmpl w:val="34E2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C508A"/>
    <w:multiLevelType w:val="multilevel"/>
    <w:tmpl w:val="EDE4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62953"/>
    <w:multiLevelType w:val="multilevel"/>
    <w:tmpl w:val="084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FC7661"/>
    <w:multiLevelType w:val="multilevel"/>
    <w:tmpl w:val="97B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4763F"/>
    <w:multiLevelType w:val="multilevel"/>
    <w:tmpl w:val="64FC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73FCC"/>
    <w:multiLevelType w:val="hybridMultilevel"/>
    <w:tmpl w:val="78027C1C"/>
    <w:lvl w:ilvl="0" w:tplc="20801C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50C40"/>
    <w:multiLevelType w:val="multilevel"/>
    <w:tmpl w:val="5BE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017B8"/>
    <w:multiLevelType w:val="hybridMultilevel"/>
    <w:tmpl w:val="FD38086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4061D"/>
    <w:multiLevelType w:val="multilevel"/>
    <w:tmpl w:val="55F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263FB"/>
    <w:multiLevelType w:val="multilevel"/>
    <w:tmpl w:val="D20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712378">
    <w:abstractNumId w:val="6"/>
  </w:num>
  <w:num w:numId="2" w16cid:durableId="1708795137">
    <w:abstractNumId w:val="10"/>
  </w:num>
  <w:num w:numId="3" w16cid:durableId="1552423594">
    <w:abstractNumId w:val="2"/>
  </w:num>
  <w:num w:numId="4" w16cid:durableId="1552811793">
    <w:abstractNumId w:val="5"/>
  </w:num>
  <w:num w:numId="5" w16cid:durableId="2136829228">
    <w:abstractNumId w:val="3"/>
  </w:num>
  <w:num w:numId="6" w16cid:durableId="476653046">
    <w:abstractNumId w:val="1"/>
  </w:num>
  <w:num w:numId="7" w16cid:durableId="11036637">
    <w:abstractNumId w:val="0"/>
  </w:num>
  <w:num w:numId="8" w16cid:durableId="16464877">
    <w:abstractNumId w:val="4"/>
  </w:num>
  <w:num w:numId="9" w16cid:durableId="1838106877">
    <w:abstractNumId w:val="9"/>
  </w:num>
  <w:num w:numId="10" w16cid:durableId="1045135266">
    <w:abstractNumId w:val="7"/>
  </w:num>
  <w:num w:numId="11" w16cid:durableId="354698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AB"/>
    <w:rsid w:val="000937BF"/>
    <w:rsid w:val="00152E44"/>
    <w:rsid w:val="002A18A7"/>
    <w:rsid w:val="002B0317"/>
    <w:rsid w:val="002F0DD1"/>
    <w:rsid w:val="0030483F"/>
    <w:rsid w:val="004F4958"/>
    <w:rsid w:val="00506AAB"/>
    <w:rsid w:val="00561FE6"/>
    <w:rsid w:val="005F032B"/>
    <w:rsid w:val="006D1BA3"/>
    <w:rsid w:val="006D7CD1"/>
    <w:rsid w:val="007831ED"/>
    <w:rsid w:val="008428E6"/>
    <w:rsid w:val="009A7361"/>
    <w:rsid w:val="009E2CB4"/>
    <w:rsid w:val="00A43B9B"/>
    <w:rsid w:val="00AC7325"/>
    <w:rsid w:val="00BD3F33"/>
    <w:rsid w:val="00C06B26"/>
    <w:rsid w:val="00C1695C"/>
    <w:rsid w:val="00C8271D"/>
    <w:rsid w:val="00C96ED0"/>
    <w:rsid w:val="00D047C8"/>
    <w:rsid w:val="00D266FE"/>
    <w:rsid w:val="00D86007"/>
    <w:rsid w:val="00E116A2"/>
    <w:rsid w:val="00E70792"/>
    <w:rsid w:val="00E90B0D"/>
    <w:rsid w:val="00E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2B9"/>
  <w15:docId w15:val="{04F0B668-679F-4010-9E13-422D6A1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AAB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6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06AAB"/>
    <w:pPr>
      <w:ind w:left="379" w:firstLine="710"/>
      <w:jc w:val="both"/>
    </w:pPr>
  </w:style>
  <w:style w:type="paragraph" w:customStyle="1" w:styleId="1">
    <w:name w:val="Абзац списка1"/>
    <w:basedOn w:val="a"/>
    <w:uiPriority w:val="99"/>
    <w:rsid w:val="00506AA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customStyle="1" w:styleId="apple-converted-space">
    <w:name w:val="apple-converted-space"/>
    <w:basedOn w:val="a0"/>
    <w:rsid w:val="00506AAB"/>
  </w:style>
  <w:style w:type="paragraph" w:customStyle="1" w:styleId="Default">
    <w:name w:val="Default"/>
    <w:rsid w:val="00506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16A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30C4E-E472-454B-9DA7-D56D39B33D4B}"/>
</file>

<file path=customXml/itemProps2.xml><?xml version="1.0" encoding="utf-8"?>
<ds:datastoreItem xmlns:ds="http://schemas.openxmlformats.org/officeDocument/2006/customXml" ds:itemID="{43928B7C-E728-4BAA-931B-55AEB484BA94}"/>
</file>

<file path=customXml/itemProps3.xml><?xml version="1.0" encoding="utf-8"?>
<ds:datastoreItem xmlns:ds="http://schemas.openxmlformats.org/officeDocument/2006/customXml" ds:itemID="{3B13CB64-F1DC-482D-9D09-61AB3441A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Игонина Людмила Лазаревна</cp:lastModifiedBy>
  <cp:revision>10</cp:revision>
  <dcterms:created xsi:type="dcterms:W3CDTF">2023-05-31T16:10:00Z</dcterms:created>
  <dcterms:modified xsi:type="dcterms:W3CDTF">2023-06-01T12:44:00Z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