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011C09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ответственность бизнеса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204846" w:rsidRPr="00204846" w:rsidRDefault="004D734A" w:rsidP="00204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</w:t>
      </w:r>
      <w:r w:rsidRPr="00204846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011C09">
        <w:rPr>
          <w:rFonts w:ascii="Times New Roman" w:hAnsi="Times New Roman" w:cs="Times New Roman"/>
          <w:color w:val="000000"/>
          <w:sz w:val="28"/>
          <w:szCs w:val="28"/>
        </w:rPr>
        <w:t>Социальная ответственность бизнеса</w:t>
      </w:r>
      <w:r w:rsidRPr="00204846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204846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2048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204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DCB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практического использования современных концепций политики социальной ответственности бизнеса при разработке корпоративной стратегии (ДКН-3); </w:t>
      </w:r>
      <w:r w:rsidR="005E4DCB" w:rsidRPr="005E4DCB">
        <w:rPr>
          <w:rFonts w:ascii="Times New Roman" w:hAnsi="Times New Roman" w:cs="Times New Roman"/>
          <w:color w:val="000000"/>
          <w:sz w:val="28"/>
          <w:szCs w:val="28"/>
        </w:rPr>
        <w:t>способность к организации межличностных отношений и межкультурного взаимодействия, учитывая разнообразие культур (УК-4).</w:t>
      </w:r>
    </w:p>
    <w:p w:rsidR="00151008" w:rsidRDefault="00151008" w:rsidP="00204846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011C09">
        <w:rPr>
          <w:sz w:val="28"/>
          <w:szCs w:val="28"/>
        </w:rPr>
        <w:t>Социальная ответственность бизнеса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011C09" w:rsidRDefault="00011C09" w:rsidP="00011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C09">
        <w:rPr>
          <w:rFonts w:ascii="Times New Roman" w:hAnsi="Times New Roman" w:cs="Times New Roman"/>
          <w:color w:val="000000"/>
          <w:sz w:val="28"/>
          <w:szCs w:val="28"/>
        </w:rPr>
        <w:t>Социальная ответственность бизнеса. Ключевые концепции корпоративной социальной ответственности. Глобальный контекст корпоративной социальной ответственности. От этики бизнеса к социальной ответственности бизнеса. Роль государства в популяризации и регулировании социальной ответственности бизнеса. Интеграция принципов корпоративной социальной ответственности в бизнес-процессы компании. Корпоративное управление и корпоративная социальная ответственность. Вклад компаний в решение социальных проблем территорий присутствия. Российская и зарубежная практика социального инвестирования. Оценка социальной ответственности компаний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F0364" w:rsidRPr="00011C09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11C09"/>
    <w:rsid w:val="00021B23"/>
    <w:rsid w:val="000652FC"/>
    <w:rsid w:val="0011582E"/>
    <w:rsid w:val="00151008"/>
    <w:rsid w:val="00204131"/>
    <w:rsid w:val="00204846"/>
    <w:rsid w:val="003C41D4"/>
    <w:rsid w:val="003F2DD3"/>
    <w:rsid w:val="004A5588"/>
    <w:rsid w:val="004D734A"/>
    <w:rsid w:val="00585E8E"/>
    <w:rsid w:val="005E4DCB"/>
    <w:rsid w:val="00672A46"/>
    <w:rsid w:val="006932B5"/>
    <w:rsid w:val="006D0E43"/>
    <w:rsid w:val="00745AF8"/>
    <w:rsid w:val="007B1890"/>
    <w:rsid w:val="00805B39"/>
    <w:rsid w:val="008067BD"/>
    <w:rsid w:val="008430ED"/>
    <w:rsid w:val="00873858"/>
    <w:rsid w:val="00955D81"/>
    <w:rsid w:val="00992A14"/>
    <w:rsid w:val="009C5B37"/>
    <w:rsid w:val="00A75B47"/>
    <w:rsid w:val="00AF1264"/>
    <w:rsid w:val="00B00033"/>
    <w:rsid w:val="00B33048"/>
    <w:rsid w:val="00B804B2"/>
    <w:rsid w:val="00BD4AF0"/>
    <w:rsid w:val="00CF0364"/>
    <w:rsid w:val="00E00ADD"/>
    <w:rsid w:val="00E43A71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9">
    <w:name w:val="Основной текст69"/>
    <w:basedOn w:val="a0"/>
    <w:rsid w:val="00204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1A3B0-D44F-4C74-95C7-4BBC6C2DBD00}"/>
</file>

<file path=customXml/itemProps2.xml><?xml version="1.0" encoding="utf-8"?>
<ds:datastoreItem xmlns:ds="http://schemas.openxmlformats.org/officeDocument/2006/customXml" ds:itemID="{CD7DEC22-4364-4865-BC18-1270D80E2EF6}"/>
</file>

<file path=customXml/itemProps3.xml><?xml version="1.0" encoding="utf-8"?>
<ds:datastoreItem xmlns:ds="http://schemas.openxmlformats.org/officeDocument/2006/customXml" ds:itemID="{ED2C2714-F754-4560-95D6-A8EA0C95B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4</cp:revision>
  <dcterms:created xsi:type="dcterms:W3CDTF">2017-04-21T04:23:00Z</dcterms:created>
  <dcterms:modified xsi:type="dcterms:W3CDTF">2018-04-25T10:31:00Z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