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323102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Конкурентное право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323102" w:rsidRPr="00323102" w:rsidRDefault="004D734A" w:rsidP="00323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  <w:r w:rsidRPr="00323102">
        <w:rPr>
          <w:b/>
          <w:bCs/>
          <w:sz w:val="28"/>
          <w:szCs w:val="28"/>
        </w:rPr>
        <w:t xml:space="preserve"> </w:t>
      </w:r>
      <w:r w:rsidRPr="003231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3102" w:rsidRPr="00323102">
        <w:rPr>
          <w:rFonts w:ascii="Times New Roman" w:hAnsi="Times New Roman" w:cs="Times New Roman"/>
          <w:color w:val="000000"/>
          <w:sz w:val="28"/>
          <w:szCs w:val="28"/>
        </w:rPr>
        <w:t>Конкурентное право</w:t>
      </w:r>
      <w:r w:rsidRPr="00323102">
        <w:rPr>
          <w:rFonts w:ascii="Times New Roman" w:hAnsi="Times New Roman" w:cs="Times New Roman"/>
          <w:color w:val="000000"/>
          <w:sz w:val="28"/>
          <w:szCs w:val="28"/>
        </w:rPr>
        <w:t xml:space="preserve">» - формирование у студентов, обучающихся </w:t>
      </w:r>
      <w:r w:rsidR="008067BD" w:rsidRPr="00323102">
        <w:rPr>
          <w:rFonts w:ascii="Times New Roman" w:hAnsi="Times New Roman" w:cs="Times New Roman"/>
          <w:color w:val="000000"/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323102">
        <w:rPr>
          <w:rFonts w:ascii="Times New Roman" w:hAnsi="Times New Roman" w:cs="Times New Roman"/>
          <w:color w:val="000000"/>
          <w:sz w:val="28"/>
          <w:szCs w:val="28"/>
        </w:rPr>
        <w:t xml:space="preserve"> следующ</w:t>
      </w:r>
      <w:r w:rsidR="006229C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323102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</w:t>
      </w:r>
      <w:r w:rsidR="006229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310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229C1" w:rsidRPr="00D33611">
        <w:rPr>
          <w:rFonts w:ascii="Times New Roman" w:hAnsi="Times New Roman" w:cs="Times New Roman"/>
          <w:color w:val="000000"/>
          <w:sz w:val="28"/>
          <w:szCs w:val="28"/>
        </w:rPr>
        <w:t>способность применять основные механизмы организации эффективной деятельности компаний в защите прав собственников и других заинтересованных сторон (ДКН-</w:t>
      </w:r>
      <w:r w:rsidR="006229C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29C1" w:rsidRPr="00D3361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229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157D" w:rsidRPr="00DC157D" w:rsidRDefault="00DC157D" w:rsidP="00323102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323102" w:rsidRPr="00323102">
        <w:rPr>
          <w:sz w:val="28"/>
          <w:szCs w:val="28"/>
        </w:rPr>
        <w:t>Конкурентное право</w:t>
      </w:r>
      <w:r>
        <w:rPr>
          <w:sz w:val="28"/>
          <w:szCs w:val="28"/>
        </w:rPr>
        <w:t xml:space="preserve">» является дисциплиной </w:t>
      </w:r>
      <w:r w:rsidR="0029550A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204131">
        <w:rPr>
          <w:sz w:val="28"/>
          <w:szCs w:val="28"/>
        </w:rPr>
        <w:t xml:space="preserve">дисциплин </w:t>
      </w:r>
      <w:r w:rsidR="0029550A">
        <w:rPr>
          <w:sz w:val="28"/>
          <w:szCs w:val="28"/>
        </w:rPr>
        <w:t xml:space="preserve">по выбору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DC157D" w:rsidRDefault="00323102" w:rsidP="00323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02">
        <w:rPr>
          <w:rFonts w:ascii="Times New Roman" w:hAnsi="Times New Roman" w:cs="Times New Roman"/>
          <w:color w:val="000000"/>
          <w:sz w:val="28"/>
          <w:szCs w:val="28"/>
        </w:rPr>
        <w:t xml:space="preserve">Конкуренция и государственная антимонопольная политика. Развитие антимонопольного законодательства. Границы рынка и анализ состояния конкуренции на товарном рынке. Злоупотребление хозяйствующими субъектами доминирующим положением. Предупреждение и пресечение </w:t>
      </w:r>
      <w:proofErr w:type="spellStart"/>
      <w:r w:rsidRPr="00323102">
        <w:rPr>
          <w:rFonts w:ascii="Times New Roman" w:hAnsi="Times New Roman" w:cs="Times New Roman"/>
          <w:color w:val="000000"/>
          <w:sz w:val="28"/>
          <w:szCs w:val="28"/>
        </w:rPr>
        <w:t>антиконкурентных</w:t>
      </w:r>
      <w:proofErr w:type="spellEnd"/>
      <w:r w:rsidRPr="00323102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 и согласованных действий. Антимонопольное регулирование отношений хозяйствующих субъектов с органами и организациями, выполняющими публичные полномочия. Недобросовестная конкуренция хозяйствующих субъектов. Государственный </w:t>
      </w:r>
      <w:proofErr w:type="gramStart"/>
      <w:r w:rsidRPr="0032310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23102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концентрацией. Государственная система защиты и развития конкуренции на товарном рынке. Государственная система защиты и развития конкуренции на товарном рынке. Государственная система защиты и развития конкуренции на товарном рынке. Антимонопольное регулирование в развитых странах.</w:t>
      </w:r>
    </w:p>
    <w:sectPr w:rsidR="00CF0364" w:rsidRPr="00DC157D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008"/>
    <w:rsid w:val="00002090"/>
    <w:rsid w:val="00004483"/>
    <w:rsid w:val="000045C8"/>
    <w:rsid w:val="000652FC"/>
    <w:rsid w:val="0011582E"/>
    <w:rsid w:val="00151008"/>
    <w:rsid w:val="00204131"/>
    <w:rsid w:val="0029550A"/>
    <w:rsid w:val="00323102"/>
    <w:rsid w:val="003F2DD3"/>
    <w:rsid w:val="004962BF"/>
    <w:rsid w:val="004D734A"/>
    <w:rsid w:val="005741FD"/>
    <w:rsid w:val="00581EB0"/>
    <w:rsid w:val="00585E8E"/>
    <w:rsid w:val="006229C1"/>
    <w:rsid w:val="00651F71"/>
    <w:rsid w:val="00672A46"/>
    <w:rsid w:val="006932B5"/>
    <w:rsid w:val="006D0E43"/>
    <w:rsid w:val="00765B8B"/>
    <w:rsid w:val="00797E62"/>
    <w:rsid w:val="00805B39"/>
    <w:rsid w:val="008067BD"/>
    <w:rsid w:val="0086273A"/>
    <w:rsid w:val="00873858"/>
    <w:rsid w:val="00992A14"/>
    <w:rsid w:val="009C5B37"/>
    <w:rsid w:val="00A75B47"/>
    <w:rsid w:val="00AF1264"/>
    <w:rsid w:val="00B33048"/>
    <w:rsid w:val="00B804B2"/>
    <w:rsid w:val="00BB0FE1"/>
    <w:rsid w:val="00CF0364"/>
    <w:rsid w:val="00DC157D"/>
    <w:rsid w:val="00E00ADD"/>
    <w:rsid w:val="00E442F3"/>
    <w:rsid w:val="00E878BE"/>
    <w:rsid w:val="00F97D2C"/>
    <w:rsid w:val="00FA2EBB"/>
    <w:rsid w:val="00FC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550A"/>
    <w:pPr>
      <w:ind w:left="720"/>
      <w:contextualSpacing/>
    </w:pPr>
  </w:style>
  <w:style w:type="character" w:customStyle="1" w:styleId="97">
    <w:name w:val="Основной текст97"/>
    <w:basedOn w:val="a0"/>
    <w:rsid w:val="0029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7">
    <w:name w:val="Основной текст77"/>
    <w:basedOn w:val="a0"/>
    <w:rsid w:val="00DC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8">
    <w:name w:val="Основной текст98"/>
    <w:basedOn w:val="a0"/>
    <w:rsid w:val="00DC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7D7B0B-6506-4E3F-87CF-E12FEF5A8E47}"/>
</file>

<file path=customXml/itemProps2.xml><?xml version="1.0" encoding="utf-8"?>
<ds:datastoreItem xmlns:ds="http://schemas.openxmlformats.org/officeDocument/2006/customXml" ds:itemID="{239988B6-477A-40DF-9018-E3966C608F12}"/>
</file>

<file path=customXml/itemProps3.xml><?xml version="1.0" encoding="utf-8"?>
<ds:datastoreItem xmlns:ds="http://schemas.openxmlformats.org/officeDocument/2006/customXml" ds:itemID="{BA97D4A8-EADE-4ED9-9BBF-1D5062C1A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5</cp:revision>
  <dcterms:created xsi:type="dcterms:W3CDTF">2017-04-21T08:50:00Z</dcterms:created>
  <dcterms:modified xsi:type="dcterms:W3CDTF">2018-04-25T07:34:00Z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