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9" w:rsidRDefault="00C40BB9" w:rsidP="00C40BB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40BB9">
        <w:rPr>
          <w:b/>
          <w:sz w:val="28"/>
          <w:szCs w:val="28"/>
        </w:rPr>
        <w:t>Основные результаты НИД Челябинского филиала Финуниверситета за 2018 год</w:t>
      </w:r>
    </w:p>
    <w:p w:rsidR="00C40BB9" w:rsidRPr="00C40BB9" w:rsidRDefault="00C40BB9" w:rsidP="00C40BB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Челябинский филиал проводил научно-исследовательскую деятельность в соответствии с Программой развития Челябинского филиала до 2020 года и в рамках </w:t>
      </w:r>
      <w:r w:rsidRPr="00DF5028">
        <w:rPr>
          <w:sz w:val="28"/>
          <w:szCs w:val="28"/>
        </w:rPr>
        <w:t xml:space="preserve"> общеуниверситетской комплексной темы </w:t>
      </w:r>
      <w:r w:rsidRPr="00D711D3">
        <w:rPr>
          <w:b/>
          <w:sz w:val="28"/>
          <w:szCs w:val="28"/>
        </w:rPr>
        <w:t>«Новая парадигма общественного развития в условиях цифровой экономики»</w:t>
      </w:r>
      <w:r>
        <w:rPr>
          <w:sz w:val="28"/>
          <w:szCs w:val="28"/>
        </w:rPr>
        <w:t xml:space="preserve"> по следующим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направлениям</w:t>
      </w:r>
      <w:r w:rsidRPr="00DF5028">
        <w:rPr>
          <w:sz w:val="28"/>
          <w:szCs w:val="28"/>
        </w:rPr>
        <w:t>:</w:t>
      </w:r>
    </w:p>
    <w:p w:rsidR="00C40BB9" w:rsidRPr="00D711D3" w:rsidRDefault="00C40BB9" w:rsidP="00C40BB9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D711D3">
        <w:rPr>
          <w:iCs/>
          <w:color w:val="000000"/>
          <w:sz w:val="28"/>
          <w:szCs w:val="28"/>
        </w:rPr>
        <w:t>– Реальный сектор в условиях новой промышленной революции</w:t>
      </w:r>
    </w:p>
    <w:p w:rsidR="00C40BB9" w:rsidRPr="00D711D3" w:rsidRDefault="00C40BB9" w:rsidP="00C40BB9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D711D3">
        <w:rPr>
          <w:iCs/>
          <w:color w:val="000000"/>
          <w:sz w:val="28"/>
          <w:szCs w:val="28"/>
        </w:rPr>
        <w:t>– Индивид – общество – государство: новая философия партнерства</w:t>
      </w:r>
    </w:p>
    <w:p w:rsidR="00C40BB9" w:rsidRPr="00D711D3" w:rsidRDefault="00C40BB9" w:rsidP="00C40BB9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D711D3">
        <w:rPr>
          <w:iCs/>
          <w:color w:val="000000"/>
          <w:sz w:val="28"/>
          <w:szCs w:val="28"/>
        </w:rPr>
        <w:t>– Новые траектории развития финансового сектора</w:t>
      </w:r>
    </w:p>
    <w:p w:rsidR="00C40BB9" w:rsidRPr="00D711D3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 w:rsidRPr="00D711D3">
        <w:rPr>
          <w:iCs/>
          <w:color w:val="000000"/>
          <w:sz w:val="28"/>
          <w:szCs w:val="28"/>
        </w:rPr>
        <w:t>– Парадигмы цифровых технологий</w:t>
      </w:r>
    </w:p>
    <w:p w:rsidR="00C40BB9" w:rsidRDefault="00C40BB9" w:rsidP="00C40BB9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 Научная работа </w:t>
      </w:r>
      <w:proofErr w:type="gramStart"/>
      <w:r>
        <w:rPr>
          <w:b/>
          <w:snapToGrid w:val="0"/>
          <w:sz w:val="28"/>
          <w:szCs w:val="28"/>
        </w:rPr>
        <w:t>научно-педагогических</w:t>
      </w:r>
      <w:proofErr w:type="gramEnd"/>
      <w:r>
        <w:rPr>
          <w:b/>
          <w:snapToGrid w:val="0"/>
          <w:sz w:val="28"/>
          <w:szCs w:val="28"/>
        </w:rPr>
        <w:t xml:space="preserve"> работников.</w:t>
      </w:r>
      <w:r w:rsidRPr="005D27EC">
        <w:rPr>
          <w:snapToGrid w:val="0"/>
          <w:sz w:val="28"/>
          <w:szCs w:val="28"/>
        </w:rPr>
        <w:t xml:space="preserve"> 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 </w:t>
      </w:r>
      <w:proofErr w:type="gramStart"/>
      <w:r>
        <w:rPr>
          <w:sz w:val="28"/>
          <w:szCs w:val="28"/>
        </w:rPr>
        <w:t>научно-исследовательской</w:t>
      </w:r>
      <w:proofErr w:type="gramEnd"/>
      <w:r>
        <w:rPr>
          <w:sz w:val="28"/>
          <w:szCs w:val="28"/>
        </w:rPr>
        <w:t xml:space="preserve"> работе принимали участие 100%  НПР филиала.  В рамках исследований по общеуниверситетской комплексной НИР было выполнено </w:t>
      </w:r>
      <w:r w:rsidRPr="00E42A0A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 xml:space="preserve">.  Результаты  НИР   представлены  в   монографиях,    учебниках, статьях в научной периодике, в том числе из перечня ВАК, зарубежных публикациях, индексируемых базами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Web</w:t>
      </w:r>
      <w:r w:rsidRPr="002035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2035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.   </w:t>
      </w:r>
    </w:p>
    <w:p w:rsidR="00C40BB9" w:rsidRPr="002554C3" w:rsidRDefault="00C40BB9" w:rsidP="00C40BB9">
      <w:pPr>
        <w:pStyle w:val="a5"/>
        <w:tabs>
          <w:tab w:val="num" w:pos="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Временные творческие коллективы Филиала выполнили  </w:t>
      </w:r>
      <w:r w:rsidRPr="00E42A0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хоздоговорных  работ на общую сумму </w:t>
      </w:r>
      <w:r w:rsidRPr="002554C3">
        <w:rPr>
          <w:b/>
          <w:sz w:val="28"/>
          <w:szCs w:val="28"/>
        </w:rPr>
        <w:t>2286</w:t>
      </w:r>
      <w:r>
        <w:rPr>
          <w:b/>
          <w:sz w:val="28"/>
          <w:szCs w:val="28"/>
        </w:rPr>
        <w:t>,</w:t>
      </w:r>
      <w:r w:rsidRPr="002554C3">
        <w:rPr>
          <w:b/>
          <w:sz w:val="28"/>
          <w:szCs w:val="28"/>
        </w:rPr>
        <w:t>795 тыс. руб</w:t>
      </w:r>
      <w:r>
        <w:rPr>
          <w:sz w:val="28"/>
          <w:szCs w:val="28"/>
        </w:rPr>
        <w:t xml:space="preserve">., что в расчете на </w:t>
      </w:r>
      <w:proofErr w:type="spellStart"/>
      <w:proofErr w:type="gramStart"/>
      <w:r w:rsidRPr="00851723">
        <w:rPr>
          <w:rFonts w:eastAsia="Calibri"/>
          <w:sz w:val="28"/>
          <w:szCs w:val="28"/>
          <w:lang w:eastAsia="en-US"/>
        </w:rPr>
        <w:t>на</w:t>
      </w:r>
      <w:proofErr w:type="spellEnd"/>
      <w:proofErr w:type="gramEnd"/>
      <w:r w:rsidRPr="00851723">
        <w:rPr>
          <w:rFonts w:eastAsia="Calibri"/>
          <w:sz w:val="28"/>
          <w:szCs w:val="28"/>
          <w:lang w:eastAsia="en-US"/>
        </w:rPr>
        <w:t xml:space="preserve"> 1 НПР состав</w:t>
      </w:r>
      <w:r>
        <w:rPr>
          <w:rFonts w:eastAsia="Calibri"/>
          <w:sz w:val="28"/>
          <w:szCs w:val="28"/>
          <w:lang w:eastAsia="en-US"/>
        </w:rPr>
        <w:t>ило</w:t>
      </w:r>
      <w:r w:rsidRPr="00851723">
        <w:rPr>
          <w:rFonts w:eastAsia="Calibri"/>
          <w:sz w:val="28"/>
          <w:szCs w:val="28"/>
          <w:lang w:eastAsia="en-US"/>
        </w:rPr>
        <w:t xml:space="preserve"> 77,52 тыс. руб. </w:t>
      </w:r>
      <w:r>
        <w:rPr>
          <w:sz w:val="28"/>
          <w:szCs w:val="28"/>
        </w:rPr>
        <w:t xml:space="preserve"> в том числе</w:t>
      </w:r>
      <w:r w:rsidRPr="00AE28B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r w:rsidRPr="000F22C3">
        <w:rPr>
          <w:sz w:val="28"/>
          <w:szCs w:val="28"/>
        </w:rPr>
        <w:t>Проведение уроков финансовой грамотности в общеобразовательных учебных заведениях</w:t>
      </w:r>
      <w:r>
        <w:rPr>
          <w:sz w:val="28"/>
          <w:szCs w:val="28"/>
        </w:rPr>
        <w:t>»</w:t>
      </w:r>
      <w:r w:rsidRPr="000F22C3">
        <w:rPr>
          <w:sz w:val="28"/>
          <w:szCs w:val="28"/>
        </w:rPr>
        <w:t xml:space="preserve"> (заказчик ООО «</w:t>
      </w:r>
      <w:r>
        <w:rPr>
          <w:sz w:val="28"/>
          <w:szCs w:val="28"/>
        </w:rPr>
        <w:t>Э</w:t>
      </w:r>
      <w:r w:rsidRPr="000F22C3">
        <w:rPr>
          <w:sz w:val="28"/>
          <w:szCs w:val="28"/>
        </w:rPr>
        <w:t>ксперт-ПР»</w:t>
      </w:r>
      <w:r>
        <w:rPr>
          <w:sz w:val="28"/>
          <w:szCs w:val="28"/>
        </w:rPr>
        <w:t>, объем финансирования 15,6 тыс. руб.</w:t>
      </w:r>
      <w:r w:rsidRPr="000F22C3">
        <w:rPr>
          <w:sz w:val="28"/>
          <w:szCs w:val="28"/>
        </w:rPr>
        <w:t>);</w:t>
      </w:r>
      <w:r>
        <w:rPr>
          <w:sz w:val="28"/>
          <w:szCs w:val="28"/>
        </w:rPr>
        <w:t xml:space="preserve"> «</w:t>
      </w:r>
      <w:r w:rsidRPr="000F22C3">
        <w:rPr>
          <w:sz w:val="28"/>
          <w:szCs w:val="28"/>
        </w:rPr>
        <w:t xml:space="preserve">Разработка методики </w:t>
      </w:r>
      <w:proofErr w:type="spellStart"/>
      <w:r w:rsidRPr="000F22C3">
        <w:rPr>
          <w:sz w:val="28"/>
          <w:szCs w:val="28"/>
        </w:rPr>
        <w:t>контроллинга</w:t>
      </w:r>
      <w:proofErr w:type="spellEnd"/>
      <w:r w:rsidRPr="000F22C3">
        <w:rPr>
          <w:sz w:val="28"/>
          <w:szCs w:val="28"/>
        </w:rPr>
        <w:t xml:space="preserve"> затрат на предприятии</w:t>
      </w:r>
      <w:r>
        <w:rPr>
          <w:sz w:val="28"/>
          <w:szCs w:val="28"/>
        </w:rPr>
        <w:t>»</w:t>
      </w:r>
      <w:r w:rsidRPr="000F22C3">
        <w:rPr>
          <w:sz w:val="28"/>
          <w:szCs w:val="28"/>
        </w:rPr>
        <w:t xml:space="preserve"> (заказчик ООО «Люкс вода Челябинск»</w:t>
      </w:r>
      <w:r>
        <w:rPr>
          <w:sz w:val="28"/>
          <w:szCs w:val="28"/>
        </w:rPr>
        <w:t>, объем финансирования 42,5 тыс. руб.</w:t>
      </w:r>
      <w:r w:rsidRPr="000F22C3">
        <w:rPr>
          <w:sz w:val="28"/>
          <w:szCs w:val="28"/>
        </w:rPr>
        <w:t>);</w:t>
      </w:r>
      <w:r>
        <w:rPr>
          <w:sz w:val="28"/>
          <w:szCs w:val="28"/>
        </w:rPr>
        <w:t xml:space="preserve"> «</w:t>
      </w:r>
      <w:r w:rsidRPr="000F22C3">
        <w:rPr>
          <w:sz w:val="28"/>
          <w:szCs w:val="28"/>
        </w:rPr>
        <w:t>Оценка финансовых показателей организации</w:t>
      </w:r>
      <w:r>
        <w:rPr>
          <w:sz w:val="28"/>
          <w:szCs w:val="28"/>
        </w:rPr>
        <w:t>»</w:t>
      </w:r>
      <w:r w:rsidRPr="000F22C3">
        <w:rPr>
          <w:sz w:val="28"/>
          <w:szCs w:val="28"/>
        </w:rPr>
        <w:t xml:space="preserve"> (заказчик ООО «Люкс вода Челябинск»</w:t>
      </w:r>
      <w:r>
        <w:rPr>
          <w:sz w:val="28"/>
          <w:szCs w:val="28"/>
        </w:rPr>
        <w:t>, объем финансирования 405,0 тыс. руб.</w:t>
      </w:r>
      <w:r w:rsidRPr="000F22C3">
        <w:rPr>
          <w:sz w:val="28"/>
          <w:szCs w:val="28"/>
        </w:rPr>
        <w:t>);</w:t>
      </w:r>
      <w:r>
        <w:rPr>
          <w:sz w:val="28"/>
          <w:szCs w:val="28"/>
        </w:rPr>
        <w:t xml:space="preserve"> «</w:t>
      </w:r>
      <w:r w:rsidRPr="000F22C3">
        <w:rPr>
          <w:sz w:val="28"/>
          <w:szCs w:val="28"/>
        </w:rPr>
        <w:t xml:space="preserve">Разработка методики </w:t>
      </w:r>
      <w:proofErr w:type="spellStart"/>
      <w:r w:rsidRPr="000F22C3">
        <w:rPr>
          <w:sz w:val="28"/>
          <w:szCs w:val="28"/>
        </w:rPr>
        <w:t>контроллинга</w:t>
      </w:r>
      <w:proofErr w:type="spellEnd"/>
      <w:r w:rsidRPr="000F22C3">
        <w:rPr>
          <w:sz w:val="28"/>
          <w:szCs w:val="28"/>
        </w:rPr>
        <w:t xml:space="preserve"> затрат предприятия</w:t>
      </w:r>
      <w:r>
        <w:rPr>
          <w:sz w:val="28"/>
          <w:szCs w:val="28"/>
        </w:rPr>
        <w:t>»</w:t>
      </w:r>
      <w:r w:rsidRPr="000F22C3">
        <w:rPr>
          <w:sz w:val="28"/>
          <w:szCs w:val="28"/>
        </w:rPr>
        <w:t xml:space="preserve"> (заказчик ООО «</w:t>
      </w:r>
      <w:proofErr w:type="spellStart"/>
      <w:r w:rsidRPr="000F22C3">
        <w:rPr>
          <w:sz w:val="28"/>
          <w:szCs w:val="28"/>
        </w:rPr>
        <w:t>ЮжУралСпец</w:t>
      </w:r>
      <w:proofErr w:type="spellEnd"/>
      <w:r w:rsidRPr="000F22C3">
        <w:rPr>
          <w:sz w:val="28"/>
          <w:szCs w:val="28"/>
        </w:rPr>
        <w:t xml:space="preserve"> МВ»</w:t>
      </w:r>
      <w:r>
        <w:rPr>
          <w:sz w:val="28"/>
          <w:szCs w:val="28"/>
        </w:rPr>
        <w:t>, объем финансирования 153,5 тыс. руб.</w:t>
      </w:r>
      <w:r w:rsidRPr="000F22C3">
        <w:rPr>
          <w:sz w:val="28"/>
          <w:szCs w:val="28"/>
        </w:rPr>
        <w:t>);</w:t>
      </w:r>
      <w:r>
        <w:rPr>
          <w:sz w:val="28"/>
          <w:szCs w:val="28"/>
        </w:rPr>
        <w:t xml:space="preserve"> «</w:t>
      </w:r>
      <w:r w:rsidRPr="000F22C3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макета и издание листовок </w:t>
      </w:r>
      <w:r w:rsidRPr="000F22C3">
        <w:rPr>
          <w:sz w:val="28"/>
          <w:szCs w:val="28"/>
        </w:rPr>
        <w:t>по финансовой грамотности людей пожилого возраста</w:t>
      </w:r>
      <w:r>
        <w:rPr>
          <w:sz w:val="28"/>
          <w:szCs w:val="28"/>
        </w:rPr>
        <w:t>»</w:t>
      </w:r>
      <w:r w:rsidRPr="000F22C3">
        <w:rPr>
          <w:sz w:val="28"/>
          <w:szCs w:val="28"/>
        </w:rPr>
        <w:t xml:space="preserve"> (заказчик «</w:t>
      </w:r>
      <w:r w:rsidRPr="00601562">
        <w:rPr>
          <w:sz w:val="28"/>
          <w:szCs w:val="28"/>
        </w:rPr>
        <w:t>АНО «Центр финансовой грамотности детей и молодежи»», объем финансирования 14,195</w:t>
      </w:r>
      <w:r>
        <w:rPr>
          <w:sz w:val="28"/>
          <w:szCs w:val="28"/>
        </w:rPr>
        <w:t xml:space="preserve"> тыс. руб.</w:t>
      </w:r>
      <w:r w:rsidRPr="000F22C3">
        <w:rPr>
          <w:sz w:val="28"/>
          <w:szCs w:val="28"/>
        </w:rPr>
        <w:t>);</w:t>
      </w:r>
      <w:r>
        <w:rPr>
          <w:sz w:val="28"/>
          <w:szCs w:val="28"/>
        </w:rPr>
        <w:t xml:space="preserve"> «</w:t>
      </w:r>
      <w:r w:rsidRPr="000F22C3">
        <w:rPr>
          <w:sz w:val="28"/>
          <w:szCs w:val="28"/>
        </w:rPr>
        <w:t>Анализ и оценка соответствия значений коэффициентов К</w:t>
      </w:r>
      <w:proofErr w:type="gramStart"/>
      <w:r w:rsidRPr="000F22C3">
        <w:rPr>
          <w:sz w:val="28"/>
          <w:szCs w:val="28"/>
        </w:rPr>
        <w:t>1</w:t>
      </w:r>
      <w:proofErr w:type="gramEnd"/>
      <w:r w:rsidRPr="000F22C3">
        <w:rPr>
          <w:sz w:val="28"/>
          <w:szCs w:val="28"/>
        </w:rPr>
        <w:t>, К2, К3, учитываемых при определении арендной платы</w:t>
      </w:r>
      <w:r>
        <w:rPr>
          <w:sz w:val="28"/>
          <w:szCs w:val="28"/>
        </w:rPr>
        <w:t>»</w:t>
      </w:r>
      <w:r w:rsidRPr="000F22C3">
        <w:rPr>
          <w:sz w:val="28"/>
          <w:szCs w:val="28"/>
        </w:rPr>
        <w:t xml:space="preserve"> (заказчик Комитет по управлению имуществом и земельным отношениями города Челябинска</w:t>
      </w:r>
      <w:r>
        <w:rPr>
          <w:sz w:val="28"/>
          <w:szCs w:val="28"/>
        </w:rPr>
        <w:t>, объем финансирования 99,0 тыс. руб.</w:t>
      </w:r>
      <w:r w:rsidRPr="000F22C3">
        <w:rPr>
          <w:sz w:val="28"/>
          <w:szCs w:val="28"/>
        </w:rPr>
        <w:t>);</w:t>
      </w:r>
      <w:r>
        <w:rPr>
          <w:sz w:val="28"/>
          <w:szCs w:val="28"/>
        </w:rPr>
        <w:t xml:space="preserve"> «</w:t>
      </w:r>
      <w:r w:rsidRPr="000F22C3">
        <w:rPr>
          <w:sz w:val="28"/>
          <w:szCs w:val="28"/>
        </w:rPr>
        <w:t>Анализ и оценка финансовых показателей организации</w:t>
      </w:r>
      <w:r>
        <w:rPr>
          <w:sz w:val="28"/>
          <w:szCs w:val="28"/>
        </w:rPr>
        <w:t>»</w:t>
      </w:r>
      <w:r w:rsidRPr="000F22C3">
        <w:rPr>
          <w:sz w:val="28"/>
          <w:szCs w:val="28"/>
        </w:rPr>
        <w:t xml:space="preserve"> (заказчик ООО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 xml:space="preserve">», объем финансирования </w:t>
      </w:r>
      <w:r w:rsidRPr="002554C3">
        <w:rPr>
          <w:sz w:val="28"/>
          <w:szCs w:val="28"/>
        </w:rPr>
        <w:t xml:space="preserve">388,0 тыс. руб.); «Разработка системы внутреннего контроля организации» (заказчик ООО «Бур-инструмент», объем финансирования 470 </w:t>
      </w:r>
      <w:r w:rsidRPr="002554C3">
        <w:rPr>
          <w:sz w:val="28"/>
          <w:szCs w:val="28"/>
        </w:rPr>
        <w:lastRenderedPageBreak/>
        <w:t xml:space="preserve">тыс. руб.); «Реструктуризация системы управления хозяйствующих субъектов в условиях цифровой экономики» (заказчик – </w:t>
      </w:r>
      <w:proofErr w:type="spellStart"/>
      <w:r w:rsidRPr="002554C3">
        <w:rPr>
          <w:sz w:val="28"/>
          <w:szCs w:val="28"/>
        </w:rPr>
        <w:t>Грицан</w:t>
      </w:r>
      <w:proofErr w:type="spellEnd"/>
      <w:r w:rsidRPr="002554C3">
        <w:rPr>
          <w:sz w:val="28"/>
          <w:szCs w:val="28"/>
        </w:rPr>
        <w:t xml:space="preserve"> Д.Р., объем финансирования  50 тыс. руб.); «Обоснование и разработка  механизма повышения конкурентоспособности предприятия»  (заказчик – </w:t>
      </w:r>
      <w:proofErr w:type="spellStart"/>
      <w:r w:rsidRPr="002554C3">
        <w:rPr>
          <w:sz w:val="28"/>
          <w:szCs w:val="28"/>
        </w:rPr>
        <w:t>Грицан</w:t>
      </w:r>
      <w:proofErr w:type="spellEnd"/>
      <w:r w:rsidRPr="002554C3">
        <w:rPr>
          <w:sz w:val="28"/>
          <w:szCs w:val="28"/>
        </w:rPr>
        <w:t xml:space="preserve"> Д.Р., объем финансирования 30 тыс. руб.); «Разработка значений коэффициентов К</w:t>
      </w:r>
      <w:proofErr w:type="gramStart"/>
      <w:r w:rsidRPr="002554C3">
        <w:rPr>
          <w:sz w:val="28"/>
          <w:szCs w:val="28"/>
        </w:rPr>
        <w:t>1</w:t>
      </w:r>
      <w:proofErr w:type="gramEnd"/>
      <w:r w:rsidRPr="002554C3">
        <w:rPr>
          <w:sz w:val="28"/>
          <w:szCs w:val="28"/>
        </w:rPr>
        <w:t xml:space="preserve">, К2, К3, учитываемых при определении арендной платы за использование земельных участков, находящихся в муниципальной собственности на территории муниципального образования «Город Челябинск» и подготовка финансово-экономического обоснования значений коэффициентов К1, К2, К3» (заказчик Комитет по управлению имуществом и земельным отношениями города Челябинска, объем финансирования 99,0 тыс. руб.); </w:t>
      </w:r>
      <w:r w:rsidRPr="002554C3">
        <w:rPr>
          <w:sz w:val="28"/>
          <w:szCs w:val="28"/>
          <w:shd w:val="clear" w:color="auto" w:fill="FFFFFF"/>
        </w:rPr>
        <w:t xml:space="preserve">«Автоматизация процессов  отгрузки и приемки  при помощи доработки программы «1С-Логистика: Управление складом 3» (заказчик </w:t>
      </w:r>
      <w:r w:rsidRPr="002554C3">
        <w:rPr>
          <w:sz w:val="28"/>
          <w:szCs w:val="28"/>
        </w:rPr>
        <w:t xml:space="preserve">ООО «Бур-инструмент», объем финансирования </w:t>
      </w:r>
      <w:r>
        <w:rPr>
          <w:sz w:val="28"/>
          <w:szCs w:val="28"/>
        </w:rPr>
        <w:t>520</w:t>
      </w:r>
      <w:r w:rsidRPr="002554C3">
        <w:rPr>
          <w:sz w:val="28"/>
          <w:szCs w:val="28"/>
        </w:rPr>
        <w:t xml:space="preserve"> тыс. руб.</w:t>
      </w:r>
      <w:r w:rsidRPr="002554C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C40BB9" w:rsidRDefault="00C40BB9" w:rsidP="00C40BB9">
      <w:pPr>
        <w:pStyle w:val="a5"/>
        <w:tabs>
          <w:tab w:val="num" w:pos="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органов законодательной и исполнительной власти Челябинской области было выполнено</w:t>
      </w:r>
      <w:r w:rsidRPr="00EC4390">
        <w:rPr>
          <w:b/>
          <w:sz w:val="28"/>
          <w:szCs w:val="28"/>
        </w:rPr>
        <w:t xml:space="preserve"> 8</w:t>
      </w:r>
      <w:r>
        <w:rPr>
          <w:sz w:val="28"/>
          <w:szCs w:val="28"/>
        </w:rPr>
        <w:t xml:space="preserve"> экспертно-аналитических работ.</w:t>
      </w:r>
    </w:p>
    <w:p w:rsidR="00C40BB9" w:rsidRDefault="00C40BB9" w:rsidP="00C40BB9">
      <w:pPr>
        <w:spacing w:line="276" w:lineRule="auto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>2. Научно-исследовательская работа студентов.</w:t>
      </w:r>
    </w:p>
    <w:p w:rsidR="00C40BB9" w:rsidRDefault="00C40BB9" w:rsidP="00C40BB9">
      <w:pPr>
        <w:pStyle w:val="1"/>
        <w:spacing w:line="276" w:lineRule="auto"/>
        <w:ind w:firstLine="709"/>
        <w:jc w:val="both"/>
        <w:rPr>
          <w:b/>
        </w:rPr>
      </w:pPr>
      <w:r>
        <w:rPr>
          <w:sz w:val="28"/>
          <w:szCs w:val="28"/>
        </w:rPr>
        <w:t xml:space="preserve">Основными направлениями НИРС Челябинского филиала в </w:t>
      </w:r>
      <w:r>
        <w:rPr>
          <w:sz w:val="28"/>
          <w:szCs w:val="28"/>
          <w:lang w:val="ru-RU"/>
        </w:rPr>
        <w:t xml:space="preserve">2018 </w:t>
      </w:r>
      <w:r>
        <w:rPr>
          <w:sz w:val="28"/>
          <w:szCs w:val="28"/>
        </w:rPr>
        <w:t>году являлись:</w:t>
      </w:r>
    </w:p>
    <w:p w:rsidR="00C40BB9" w:rsidRDefault="00C40BB9" w:rsidP="00C40BB9">
      <w:pPr>
        <w:pStyle w:val="2"/>
        <w:tabs>
          <w:tab w:val="clear" w:pos="64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– кружковая и  индивидуальная работа со студентами; </w:t>
      </w:r>
    </w:p>
    <w:p w:rsidR="00C40BB9" w:rsidRDefault="00C40BB9" w:rsidP="00C40BB9">
      <w:pPr>
        <w:pStyle w:val="2"/>
        <w:tabs>
          <w:tab w:val="clear" w:pos="64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– организация и проведение в филиале  научных конкурсов, конференций, семинаров;</w:t>
      </w:r>
    </w:p>
    <w:p w:rsidR="00C40BB9" w:rsidRDefault="00C40BB9" w:rsidP="00C40BB9">
      <w:pPr>
        <w:pStyle w:val="2"/>
        <w:tabs>
          <w:tab w:val="clear" w:pos="64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–  руководство подготовкой студенческих конкурсных работ и публик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C40BB9" w:rsidRPr="00B35416" w:rsidRDefault="00C40BB9" w:rsidP="00C40BB9">
      <w:pPr>
        <w:pStyle w:val="2"/>
        <w:tabs>
          <w:tab w:val="clear" w:pos="643"/>
        </w:tabs>
        <w:spacing w:line="276" w:lineRule="auto"/>
        <w:ind w:left="0" w:firstLine="567"/>
        <w:rPr>
          <w:sz w:val="28"/>
          <w:szCs w:val="28"/>
        </w:rPr>
      </w:pPr>
      <w:r w:rsidRPr="00B354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5416">
        <w:rPr>
          <w:sz w:val="28"/>
          <w:szCs w:val="28"/>
        </w:rPr>
        <w:t xml:space="preserve"> организация и проведение на базе вуза региональных и международных научных мероприятий;</w:t>
      </w:r>
    </w:p>
    <w:p w:rsidR="00C40BB9" w:rsidRPr="00B35416" w:rsidRDefault="00C40BB9" w:rsidP="00C40B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35416">
        <w:rPr>
          <w:sz w:val="28"/>
          <w:szCs w:val="28"/>
        </w:rPr>
        <w:t xml:space="preserve"> участие студентов в межвузовских, региональных, всероссийских и ме</w:t>
      </w:r>
      <w:r w:rsidRPr="00B35416">
        <w:rPr>
          <w:sz w:val="28"/>
          <w:szCs w:val="28"/>
        </w:rPr>
        <w:t>ж</w:t>
      </w:r>
      <w:r w:rsidRPr="00B35416">
        <w:rPr>
          <w:sz w:val="28"/>
          <w:szCs w:val="28"/>
        </w:rPr>
        <w:t>дународных студенческих научных мероприятиях.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35416">
        <w:rPr>
          <w:sz w:val="28"/>
          <w:szCs w:val="28"/>
        </w:rPr>
        <w:t xml:space="preserve"> учебном году более </w:t>
      </w:r>
      <w:r>
        <w:rPr>
          <w:sz w:val="28"/>
          <w:szCs w:val="28"/>
        </w:rPr>
        <w:t xml:space="preserve"> </w:t>
      </w:r>
      <w:r w:rsidRPr="00EC439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2</w:t>
      </w:r>
      <w:r w:rsidRPr="00EC4390">
        <w:rPr>
          <w:b/>
          <w:sz w:val="28"/>
          <w:szCs w:val="28"/>
        </w:rPr>
        <w:t>0</w:t>
      </w:r>
      <w:r w:rsidRPr="00B3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5416">
        <w:rPr>
          <w:sz w:val="28"/>
          <w:szCs w:val="28"/>
        </w:rPr>
        <w:t xml:space="preserve">студентов филиала принимали участие в </w:t>
      </w:r>
      <w:proofErr w:type="gramStart"/>
      <w:r w:rsidRPr="00B35416">
        <w:rPr>
          <w:sz w:val="28"/>
          <w:szCs w:val="28"/>
        </w:rPr>
        <w:t>научно-исследовательской</w:t>
      </w:r>
      <w:proofErr w:type="gramEnd"/>
      <w:r w:rsidRPr="00B35416">
        <w:rPr>
          <w:sz w:val="28"/>
          <w:szCs w:val="28"/>
        </w:rPr>
        <w:t xml:space="preserve"> работе. С участием студентов проведено  более </w:t>
      </w:r>
      <w:r w:rsidRPr="002035C1">
        <w:rPr>
          <w:b/>
          <w:sz w:val="28"/>
          <w:szCs w:val="28"/>
        </w:rPr>
        <w:t>245</w:t>
      </w:r>
      <w:r w:rsidRPr="001728FF">
        <w:rPr>
          <w:sz w:val="28"/>
          <w:szCs w:val="28"/>
        </w:rPr>
        <w:t xml:space="preserve">  </w:t>
      </w:r>
      <w:proofErr w:type="spellStart"/>
      <w:r w:rsidRPr="001728FF">
        <w:rPr>
          <w:sz w:val="28"/>
          <w:szCs w:val="28"/>
        </w:rPr>
        <w:t>внутривузовских</w:t>
      </w:r>
      <w:proofErr w:type="spellEnd"/>
      <w:r w:rsidRPr="001728FF">
        <w:rPr>
          <w:sz w:val="28"/>
          <w:szCs w:val="28"/>
        </w:rPr>
        <w:t xml:space="preserve"> научных мероприятий</w:t>
      </w:r>
      <w:r w:rsidRPr="00B35416">
        <w:rPr>
          <w:sz w:val="28"/>
          <w:szCs w:val="28"/>
        </w:rPr>
        <w:t xml:space="preserve">. Студентами  завоевано  </w:t>
      </w:r>
      <w:r w:rsidRPr="00EC43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EC439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35416">
        <w:rPr>
          <w:sz w:val="28"/>
          <w:szCs w:val="28"/>
        </w:rPr>
        <w:t xml:space="preserve">призовых мест в различных </w:t>
      </w:r>
      <w:r>
        <w:rPr>
          <w:sz w:val="28"/>
          <w:szCs w:val="28"/>
        </w:rPr>
        <w:t xml:space="preserve">научных </w:t>
      </w:r>
      <w:r w:rsidRPr="00B35416">
        <w:rPr>
          <w:sz w:val="28"/>
          <w:szCs w:val="28"/>
        </w:rPr>
        <w:t>конкурсах, олимпиадах, конференциях.</w:t>
      </w:r>
      <w:r>
        <w:rPr>
          <w:sz w:val="28"/>
          <w:szCs w:val="28"/>
        </w:rPr>
        <w:t xml:space="preserve"> Студенты активно принимали участие в организации форумов, конференций в роли волонтеров. Наиболее значимыми внешними научными мероприятиями, где студенты Филиала заняли 1 места, являются:</w:t>
      </w:r>
    </w:p>
    <w:p w:rsidR="00C40BB9" w:rsidRPr="000C4FAE" w:rsidRDefault="00C40BB9" w:rsidP="00C40BB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C4FAE">
        <w:rPr>
          <w:sz w:val="28"/>
          <w:szCs w:val="28"/>
        </w:rPr>
        <w:t xml:space="preserve">– </w:t>
      </w:r>
      <w:r w:rsidRPr="000C4FAE">
        <w:rPr>
          <w:bCs/>
          <w:sz w:val="28"/>
          <w:szCs w:val="28"/>
          <w:shd w:val="clear" w:color="auto" w:fill="FFFFFF"/>
        </w:rPr>
        <w:t>Второй Международный Конкурс концептуальных и инновационных идей и проектов «Сотворение справедливого жизнеустройства на планете Зе</w:t>
      </w:r>
      <w:r w:rsidRPr="000C4FAE">
        <w:rPr>
          <w:bCs/>
          <w:sz w:val="28"/>
          <w:szCs w:val="28"/>
          <w:shd w:val="clear" w:color="auto" w:fill="FFFFFF"/>
        </w:rPr>
        <w:t>м</w:t>
      </w:r>
      <w:r w:rsidRPr="000C4FAE">
        <w:rPr>
          <w:bCs/>
          <w:sz w:val="28"/>
          <w:szCs w:val="28"/>
          <w:shd w:val="clear" w:color="auto" w:fill="FFFFFF"/>
        </w:rPr>
        <w:t>ля»</w:t>
      </w:r>
      <w:r w:rsidRPr="000C4FAE">
        <w:rPr>
          <w:sz w:val="28"/>
          <w:szCs w:val="28"/>
        </w:rPr>
        <w:t xml:space="preserve">; </w:t>
      </w:r>
    </w:p>
    <w:p w:rsidR="00C40BB9" w:rsidRPr="000C4FAE" w:rsidRDefault="00C40BB9" w:rsidP="00C40BB9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0C4FAE">
        <w:rPr>
          <w:sz w:val="28"/>
          <w:szCs w:val="28"/>
        </w:rPr>
        <w:lastRenderedPageBreak/>
        <w:t xml:space="preserve">– </w:t>
      </w:r>
      <w:r w:rsidRPr="000C4FAE">
        <w:rPr>
          <w:bCs/>
          <w:sz w:val="28"/>
          <w:szCs w:val="28"/>
          <w:shd w:val="clear" w:color="auto" w:fill="FFFFFF"/>
        </w:rPr>
        <w:t>Тринадцатый Всероссийский Конкурс д</w:t>
      </w:r>
      <w:r w:rsidRPr="000C4FAE">
        <w:rPr>
          <w:bCs/>
          <w:sz w:val="28"/>
          <w:szCs w:val="28"/>
          <w:shd w:val="clear" w:color="auto" w:fill="FFFFFF"/>
        </w:rPr>
        <w:t>е</w:t>
      </w:r>
      <w:r w:rsidRPr="000C4FAE">
        <w:rPr>
          <w:bCs/>
          <w:sz w:val="28"/>
          <w:szCs w:val="28"/>
          <w:shd w:val="clear" w:color="auto" w:fill="FFFFFF"/>
        </w:rPr>
        <w:t xml:space="preserve">ловых, </w:t>
      </w:r>
      <w:proofErr w:type="spellStart"/>
      <w:r w:rsidRPr="000C4FAE">
        <w:rPr>
          <w:bCs/>
          <w:sz w:val="28"/>
          <w:szCs w:val="28"/>
          <w:shd w:val="clear" w:color="auto" w:fill="FFFFFF"/>
        </w:rPr>
        <w:t>инновационно</w:t>
      </w:r>
      <w:proofErr w:type="spellEnd"/>
      <w:r w:rsidRPr="000C4FAE">
        <w:rPr>
          <w:bCs/>
          <w:sz w:val="28"/>
          <w:szCs w:val="28"/>
          <w:shd w:val="clear" w:color="auto" w:fill="FFFFFF"/>
        </w:rPr>
        <w:t>-технических идей и проектов «Сотворение и созидание Будущей Ро</w:t>
      </w:r>
      <w:r w:rsidRPr="000C4FAE">
        <w:rPr>
          <w:bCs/>
          <w:sz w:val="28"/>
          <w:szCs w:val="28"/>
          <w:shd w:val="clear" w:color="auto" w:fill="FFFFFF"/>
        </w:rPr>
        <w:t>с</w:t>
      </w:r>
      <w:r w:rsidRPr="000C4FAE">
        <w:rPr>
          <w:bCs/>
          <w:sz w:val="28"/>
          <w:szCs w:val="28"/>
          <w:shd w:val="clear" w:color="auto" w:fill="FFFFFF"/>
        </w:rPr>
        <w:t>сии!»;</w:t>
      </w:r>
      <w:proofErr w:type="gramEnd"/>
    </w:p>
    <w:p w:rsidR="00C40BB9" w:rsidRPr="000C4FAE" w:rsidRDefault="00C40BB9" w:rsidP="00C40BB9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–</w:t>
      </w:r>
      <w:r w:rsidRPr="000C4FAE">
        <w:rPr>
          <w:bCs/>
          <w:sz w:val="28"/>
          <w:szCs w:val="28"/>
          <w:shd w:val="clear" w:color="auto" w:fill="FFFFFF"/>
        </w:rPr>
        <w:t xml:space="preserve"> Всероссийская </w:t>
      </w:r>
      <w:r>
        <w:rPr>
          <w:bCs/>
          <w:sz w:val="28"/>
          <w:szCs w:val="28"/>
          <w:shd w:val="clear" w:color="auto" w:fill="FFFFFF"/>
        </w:rPr>
        <w:t>О</w:t>
      </w:r>
      <w:r w:rsidRPr="000C4FAE">
        <w:rPr>
          <w:bCs/>
          <w:sz w:val="28"/>
          <w:szCs w:val="28"/>
          <w:shd w:val="clear" w:color="auto" w:fill="FFFFFF"/>
        </w:rPr>
        <w:t xml:space="preserve">лимпиада по дисциплине «Экономика и </w:t>
      </w:r>
      <w:proofErr w:type="gramStart"/>
      <w:r w:rsidRPr="000C4FAE">
        <w:rPr>
          <w:bCs/>
          <w:sz w:val="28"/>
          <w:szCs w:val="28"/>
          <w:shd w:val="clear" w:color="auto" w:fill="FFFFFF"/>
        </w:rPr>
        <w:t>бухга</w:t>
      </w:r>
      <w:r w:rsidRPr="000C4FAE">
        <w:rPr>
          <w:bCs/>
          <w:sz w:val="28"/>
          <w:szCs w:val="28"/>
          <w:shd w:val="clear" w:color="auto" w:fill="FFFFFF"/>
        </w:rPr>
        <w:t>л</w:t>
      </w:r>
      <w:r w:rsidRPr="000C4FAE">
        <w:rPr>
          <w:bCs/>
          <w:sz w:val="28"/>
          <w:szCs w:val="28"/>
          <w:shd w:val="clear" w:color="auto" w:fill="FFFFFF"/>
        </w:rPr>
        <w:t>терский</w:t>
      </w:r>
      <w:proofErr w:type="gramEnd"/>
      <w:r w:rsidRPr="000C4FAE">
        <w:rPr>
          <w:bCs/>
          <w:sz w:val="28"/>
          <w:szCs w:val="28"/>
          <w:shd w:val="clear" w:color="auto" w:fill="FFFFFF"/>
        </w:rPr>
        <w:t xml:space="preserve"> учет»;</w:t>
      </w:r>
    </w:p>
    <w:p w:rsidR="00C40BB9" w:rsidRDefault="00C40BB9" w:rsidP="00C40BB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–</w:t>
      </w:r>
      <w:r w:rsidRPr="000C4FAE">
        <w:rPr>
          <w:bCs/>
          <w:sz w:val="28"/>
          <w:szCs w:val="28"/>
          <w:shd w:val="clear" w:color="auto" w:fill="FFFFFF"/>
        </w:rPr>
        <w:t xml:space="preserve"> </w:t>
      </w:r>
      <w:r w:rsidRPr="000C4FAE">
        <w:rPr>
          <w:sz w:val="28"/>
          <w:szCs w:val="28"/>
        </w:rPr>
        <w:t xml:space="preserve">Всероссийская </w:t>
      </w:r>
      <w:r>
        <w:rPr>
          <w:sz w:val="28"/>
          <w:szCs w:val="28"/>
        </w:rPr>
        <w:t>О</w:t>
      </w:r>
      <w:r w:rsidRPr="000C4FAE">
        <w:rPr>
          <w:sz w:val="28"/>
          <w:szCs w:val="28"/>
        </w:rPr>
        <w:t>ли</w:t>
      </w:r>
      <w:r w:rsidRPr="000C4FAE">
        <w:rPr>
          <w:sz w:val="28"/>
          <w:szCs w:val="28"/>
        </w:rPr>
        <w:t>м</w:t>
      </w:r>
      <w:r w:rsidRPr="000C4FAE">
        <w:rPr>
          <w:sz w:val="28"/>
          <w:szCs w:val="28"/>
        </w:rPr>
        <w:t>пиада по дисциплине «Бухгалтерский учет и финансы»</w:t>
      </w:r>
      <w:r>
        <w:rPr>
          <w:sz w:val="28"/>
          <w:szCs w:val="28"/>
        </w:rPr>
        <w:t>;</w:t>
      </w:r>
    </w:p>
    <w:p w:rsidR="00C40BB9" w:rsidRPr="001A2850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>
        <w:t xml:space="preserve">– </w:t>
      </w:r>
      <w:r w:rsidRPr="001A2850">
        <w:rPr>
          <w:sz w:val="28"/>
          <w:szCs w:val="28"/>
        </w:rPr>
        <w:t xml:space="preserve">Международный конкурс курсовых, научно-исследовательских, выпускных квалификационных работ, учебно-методических комплексов и творческих проектов «Научные и творческие достижения в рамках современных образовательных стандартов» для студентов, магистрантов, аспирантов, молодых ученых, научных сотрудников и преподавателей; </w:t>
      </w:r>
    </w:p>
    <w:p w:rsidR="00C40BB9" w:rsidRDefault="00C40BB9" w:rsidP="00C40BB9">
      <w:pPr>
        <w:tabs>
          <w:tab w:val="left" w:pos="540"/>
          <w:tab w:val="left" w:pos="10620"/>
        </w:tabs>
        <w:spacing w:line="276" w:lineRule="auto"/>
        <w:ind w:firstLine="709"/>
        <w:jc w:val="both"/>
        <w:rPr>
          <w:sz w:val="28"/>
          <w:szCs w:val="28"/>
        </w:rPr>
      </w:pPr>
      <w:r w:rsidRPr="001A2850">
        <w:rPr>
          <w:sz w:val="28"/>
          <w:szCs w:val="28"/>
        </w:rPr>
        <w:t>– Седьмая Всероссийская Олимпиада развития Банковской системы России;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 w:rsidRPr="005D43EE">
        <w:rPr>
          <w:sz w:val="28"/>
          <w:szCs w:val="28"/>
        </w:rPr>
        <w:t xml:space="preserve">– </w:t>
      </w:r>
      <w:r>
        <w:rPr>
          <w:sz w:val="28"/>
          <w:szCs w:val="28"/>
        </w:rPr>
        <w:t>Всероссийская олимпиада</w:t>
      </w:r>
      <w:r w:rsidRPr="00504F92">
        <w:rPr>
          <w:sz w:val="28"/>
          <w:szCs w:val="28"/>
        </w:rPr>
        <w:t xml:space="preserve"> по дисциплине «Организация пр</w:t>
      </w:r>
      <w:r>
        <w:rPr>
          <w:sz w:val="28"/>
          <w:szCs w:val="28"/>
        </w:rPr>
        <w:t>едпринимательской деятельности»;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4F92">
        <w:rPr>
          <w:sz w:val="28"/>
          <w:szCs w:val="28"/>
        </w:rPr>
        <w:t>Всероссийская олимпиада «Мир олимпиад» по дисциплине «Философия»</w:t>
      </w:r>
      <w:r>
        <w:rPr>
          <w:sz w:val="28"/>
          <w:szCs w:val="28"/>
        </w:rPr>
        <w:t>;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VII Всероссийский конкурс</w:t>
      </w:r>
      <w:r w:rsidRPr="00504F92">
        <w:rPr>
          <w:sz w:val="28"/>
          <w:szCs w:val="28"/>
        </w:rPr>
        <w:t xml:space="preserve"> социальной рекламы «Взгляд молодых!»</w:t>
      </w:r>
      <w:r>
        <w:rPr>
          <w:sz w:val="28"/>
          <w:szCs w:val="28"/>
        </w:rPr>
        <w:t>;</w:t>
      </w:r>
    </w:p>
    <w:p w:rsidR="00C40BB9" w:rsidRPr="00B7636B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7636B">
        <w:rPr>
          <w:sz w:val="28"/>
          <w:szCs w:val="28"/>
        </w:rPr>
        <w:t>VII Всероссийского конкурса для детей и молодежи</w:t>
      </w:r>
      <w:r>
        <w:rPr>
          <w:sz w:val="28"/>
          <w:szCs w:val="28"/>
        </w:rPr>
        <w:t xml:space="preserve"> "ТВОРЧЕСКИЙ ПОИСК".</w:t>
      </w:r>
      <w:r w:rsidRPr="00B7636B">
        <w:rPr>
          <w:sz w:val="28"/>
          <w:szCs w:val="28"/>
        </w:rPr>
        <w:t> </w:t>
      </w:r>
    </w:p>
    <w:p w:rsidR="00C40BB9" w:rsidRPr="007812E6" w:rsidRDefault="00C40BB9" w:rsidP="00C40BB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812E6">
        <w:rPr>
          <w:sz w:val="28"/>
          <w:szCs w:val="28"/>
        </w:rPr>
        <w:t xml:space="preserve">– </w:t>
      </w:r>
      <w:r w:rsidRPr="007812E6">
        <w:rPr>
          <w:bCs/>
          <w:sz w:val="28"/>
          <w:szCs w:val="28"/>
        </w:rPr>
        <w:t>I Международная научно-практическая конференция «Современные научные исследования»;</w:t>
      </w:r>
    </w:p>
    <w:p w:rsidR="00C40BB9" w:rsidRPr="007812E6" w:rsidRDefault="00C40BB9" w:rsidP="00C40BB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812E6">
        <w:rPr>
          <w:sz w:val="28"/>
          <w:szCs w:val="28"/>
        </w:rPr>
        <w:t xml:space="preserve">– </w:t>
      </w:r>
      <w:r w:rsidRPr="007812E6">
        <w:rPr>
          <w:bCs/>
          <w:sz w:val="28"/>
          <w:szCs w:val="28"/>
        </w:rPr>
        <w:t>Х</w:t>
      </w:r>
      <w:proofErr w:type="gramStart"/>
      <w:r w:rsidRPr="007812E6">
        <w:rPr>
          <w:bCs/>
          <w:sz w:val="28"/>
          <w:szCs w:val="28"/>
        </w:rPr>
        <w:t>I</w:t>
      </w:r>
      <w:proofErr w:type="gramEnd"/>
      <w:r w:rsidRPr="007812E6">
        <w:rPr>
          <w:bCs/>
          <w:sz w:val="28"/>
          <w:szCs w:val="28"/>
        </w:rPr>
        <w:t xml:space="preserve"> Всероссийская олимпиада студентов, учащихся и дошкольников «Знание – Сила!» по  учебному предмету «Основы финансовых вычислений». </w:t>
      </w:r>
    </w:p>
    <w:p w:rsidR="00C40BB9" w:rsidRPr="002F6CC1" w:rsidRDefault="00C40BB9" w:rsidP="00C40BB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Всего студентами филиала опубликовано</w:t>
      </w:r>
      <w:r w:rsidRPr="00F27E23">
        <w:rPr>
          <w:sz w:val="28"/>
          <w:szCs w:val="28"/>
        </w:rPr>
        <w:t xml:space="preserve"> </w:t>
      </w:r>
      <w:r>
        <w:rPr>
          <w:sz w:val="28"/>
          <w:szCs w:val="28"/>
        </w:rPr>
        <w:t>232</w:t>
      </w:r>
      <w:r w:rsidRPr="00F27E23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F27E23">
        <w:rPr>
          <w:sz w:val="28"/>
          <w:szCs w:val="28"/>
        </w:rPr>
        <w:t xml:space="preserve"> общим объемом более </w:t>
      </w:r>
      <w:r>
        <w:rPr>
          <w:sz w:val="28"/>
          <w:szCs w:val="28"/>
        </w:rPr>
        <w:t xml:space="preserve">92 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 xml:space="preserve">., в том числе в 7 статей (5,0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 xml:space="preserve">.) в </w:t>
      </w:r>
      <w:r w:rsidRPr="002630D2">
        <w:rPr>
          <w:color w:val="000000"/>
          <w:sz w:val="28"/>
          <w:szCs w:val="28"/>
          <w:shd w:val="clear" w:color="auto" w:fill="FFFFFF"/>
        </w:rPr>
        <w:t xml:space="preserve"> изданиях, включенных в п</w:t>
      </w:r>
      <w:r w:rsidRPr="002630D2">
        <w:rPr>
          <w:color w:val="000000"/>
          <w:sz w:val="28"/>
          <w:szCs w:val="28"/>
          <w:shd w:val="clear" w:color="auto" w:fill="FFFFFF"/>
        </w:rPr>
        <w:t>е</w:t>
      </w:r>
      <w:r w:rsidRPr="002630D2">
        <w:rPr>
          <w:color w:val="000000"/>
          <w:sz w:val="28"/>
          <w:szCs w:val="28"/>
          <w:shd w:val="clear" w:color="auto" w:fill="FFFFFF"/>
        </w:rPr>
        <w:t>речень ВАК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40BB9" w:rsidRDefault="00C40BB9" w:rsidP="00C40BB9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Подготовка научно-педагогических и научных кадров высшей квалификации</w:t>
      </w:r>
    </w:p>
    <w:p w:rsidR="00C40BB9" w:rsidRDefault="00C40BB9" w:rsidP="00C40BB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50387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503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защит докторских и кандидатских диссертаций не было.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О</w:t>
      </w:r>
      <w:r w:rsidRPr="00B26CFD">
        <w:rPr>
          <w:b/>
          <w:sz w:val="28"/>
          <w:szCs w:val="28"/>
        </w:rPr>
        <w:t>рганизация и проведение научных мероприятий (конференции, семинары, «круглые столы»).</w:t>
      </w:r>
    </w:p>
    <w:p w:rsidR="00C40BB9" w:rsidRPr="00E468C8" w:rsidRDefault="00C40BB9" w:rsidP="00C40BB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E468C8">
        <w:rPr>
          <w:sz w:val="28"/>
          <w:szCs w:val="28"/>
        </w:rPr>
        <w:t xml:space="preserve">Наиболее значимые научные мероприятия, проведенные  в </w:t>
      </w:r>
      <w:r>
        <w:rPr>
          <w:sz w:val="28"/>
          <w:szCs w:val="28"/>
        </w:rPr>
        <w:t xml:space="preserve"> </w:t>
      </w:r>
      <w:r w:rsidRPr="00E468C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468C8">
        <w:rPr>
          <w:sz w:val="28"/>
          <w:szCs w:val="28"/>
        </w:rPr>
        <w:t xml:space="preserve">  году с участием представителей региональной власти и бизнеса, научно-педагогических работников ВУЗов региона:</w:t>
      </w:r>
    </w:p>
    <w:p w:rsidR="00C40BB9" w:rsidRPr="00CD4E3F" w:rsidRDefault="00C40BB9" w:rsidP="00C40B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E3F">
        <w:rPr>
          <w:spacing w:val="-1"/>
          <w:sz w:val="28"/>
          <w:szCs w:val="28"/>
        </w:rPr>
        <w:t xml:space="preserve">1. </w:t>
      </w:r>
      <w:r w:rsidRPr="00CD4E3F">
        <w:rPr>
          <w:sz w:val="28"/>
          <w:szCs w:val="28"/>
          <w:lang w:val="en-US"/>
        </w:rPr>
        <w:t>XIV</w:t>
      </w:r>
      <w:r w:rsidRPr="00CD4E3F">
        <w:rPr>
          <w:sz w:val="28"/>
          <w:szCs w:val="28"/>
        </w:rPr>
        <w:t xml:space="preserve"> Международная научно-практическая конференция студентов, аспирантов, магистрантов «Цифровые технологии в экономике и управлении: </w:t>
      </w:r>
      <w:r w:rsidRPr="00CD4E3F">
        <w:rPr>
          <w:sz w:val="28"/>
          <w:szCs w:val="28"/>
        </w:rPr>
        <w:lastRenderedPageBreak/>
        <w:t>научный взгляд молодых</w:t>
      </w:r>
      <w:r w:rsidRPr="00CD4E3F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посвященная 60-летию Челябинского филиала Финуниверситета</w:t>
      </w:r>
      <w:r w:rsidRPr="00CD4E3F">
        <w:rPr>
          <w:color w:val="000000"/>
          <w:sz w:val="28"/>
          <w:szCs w:val="28"/>
        </w:rPr>
        <w:t>;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 w:rsidRPr="00CD4E3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Первый Южно-Уральский финансовый форум</w:t>
      </w:r>
      <w:r w:rsidRPr="00CD4E3F">
        <w:rPr>
          <w:sz w:val="28"/>
          <w:szCs w:val="28"/>
        </w:rPr>
        <w:t>;</w:t>
      </w:r>
    </w:p>
    <w:p w:rsidR="00C40BB9" w:rsidRPr="00CD4E3F" w:rsidRDefault="00C40BB9" w:rsidP="00C40B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A5600">
        <w:rPr>
          <w:sz w:val="28"/>
          <w:szCs w:val="28"/>
        </w:rPr>
        <w:t xml:space="preserve">3. </w:t>
      </w:r>
      <w:r w:rsidRPr="00FA5600">
        <w:rPr>
          <w:rStyle w:val="a7"/>
          <w:b w:val="0"/>
          <w:sz w:val="28"/>
          <w:szCs w:val="28"/>
          <w:shd w:val="clear" w:color="auto" w:fill="FFFFFF"/>
        </w:rPr>
        <w:t>XXII Международная научно-практическая конференция «Цифровые технологии: их роль в экономике и управлении»</w:t>
      </w:r>
      <w:r>
        <w:rPr>
          <w:rStyle w:val="a7"/>
          <w:b w:val="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посвященная 60-летию Челябинского филиала Финуниверситета</w:t>
      </w:r>
      <w:r w:rsidRPr="00CD4E3F">
        <w:rPr>
          <w:color w:val="000000"/>
          <w:sz w:val="28"/>
          <w:szCs w:val="28"/>
        </w:rPr>
        <w:t>;</w:t>
      </w:r>
    </w:p>
    <w:p w:rsidR="00C40BB9" w:rsidRDefault="00C40BB9" w:rsidP="00C40BB9">
      <w:pPr>
        <w:spacing w:line="276" w:lineRule="auto"/>
        <w:ind w:firstLine="709"/>
        <w:jc w:val="both"/>
        <w:rPr>
          <w:bCs/>
          <w:spacing w:val="1"/>
          <w:sz w:val="28"/>
          <w:szCs w:val="28"/>
        </w:rPr>
      </w:pPr>
      <w:r>
        <w:rPr>
          <w:rStyle w:val="a7"/>
          <w:b w:val="0"/>
          <w:sz w:val="28"/>
          <w:szCs w:val="28"/>
          <w:shd w:val="clear" w:color="auto" w:fill="FFFFFF"/>
        </w:rPr>
        <w:t>4</w:t>
      </w:r>
      <w:r w:rsidRPr="00CD4E3F">
        <w:rPr>
          <w:rStyle w:val="a7"/>
          <w:b w:val="0"/>
          <w:sz w:val="28"/>
          <w:szCs w:val="28"/>
          <w:shd w:val="clear" w:color="auto" w:fill="FFFFFF"/>
        </w:rPr>
        <w:t>.</w:t>
      </w:r>
      <w:r w:rsidRPr="00CD4E3F">
        <w:rPr>
          <w:rStyle w:val="a7"/>
          <w:sz w:val="28"/>
          <w:szCs w:val="28"/>
          <w:shd w:val="clear" w:color="auto" w:fill="FFFFFF"/>
        </w:rPr>
        <w:t xml:space="preserve"> </w:t>
      </w:r>
      <w:r w:rsidRPr="00CD4E3F">
        <w:rPr>
          <w:sz w:val="28"/>
          <w:szCs w:val="28"/>
        </w:rPr>
        <w:t xml:space="preserve">Международный конкурс выпускных квалификационных работ по </w:t>
      </w:r>
      <w:r w:rsidRPr="00C67C48">
        <w:rPr>
          <w:bCs/>
          <w:spacing w:val="1"/>
          <w:sz w:val="28"/>
          <w:szCs w:val="28"/>
        </w:rPr>
        <w:t>направлению подготовки «Экономика»;</w:t>
      </w:r>
    </w:p>
    <w:p w:rsidR="00C40BB9" w:rsidRDefault="00C40BB9" w:rsidP="00C40BB9">
      <w:pPr>
        <w:spacing w:line="276" w:lineRule="auto"/>
        <w:ind w:firstLine="709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5. Всероссийский конкурс </w:t>
      </w:r>
      <w:r w:rsidRPr="00CD4E3F">
        <w:rPr>
          <w:sz w:val="28"/>
          <w:szCs w:val="28"/>
        </w:rPr>
        <w:t xml:space="preserve">выпускных квалификационных работ по </w:t>
      </w:r>
      <w:r w:rsidRPr="00C67C48">
        <w:rPr>
          <w:bCs/>
          <w:spacing w:val="1"/>
          <w:sz w:val="28"/>
          <w:szCs w:val="28"/>
        </w:rPr>
        <w:t>направлению подготовки «</w:t>
      </w:r>
      <w:r>
        <w:rPr>
          <w:bCs/>
          <w:spacing w:val="1"/>
          <w:sz w:val="28"/>
          <w:szCs w:val="28"/>
        </w:rPr>
        <w:t>Менеджмент</w:t>
      </w:r>
      <w:r w:rsidRPr="00C67C48">
        <w:rPr>
          <w:bCs/>
          <w:spacing w:val="1"/>
          <w:sz w:val="28"/>
          <w:szCs w:val="28"/>
        </w:rPr>
        <w:t>»</w:t>
      </w:r>
      <w:r>
        <w:rPr>
          <w:bCs/>
          <w:spacing w:val="1"/>
          <w:sz w:val="28"/>
          <w:szCs w:val="28"/>
        </w:rPr>
        <w:t xml:space="preserve">, «Государственное и муниципальное управление»; </w:t>
      </w:r>
    </w:p>
    <w:p w:rsidR="00C40BB9" w:rsidRPr="005C19D5" w:rsidRDefault="00C40BB9" w:rsidP="00C40BB9">
      <w:pPr>
        <w:spacing w:line="276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492753">
        <w:rPr>
          <w:rStyle w:val="a7"/>
          <w:b w:val="0"/>
          <w:sz w:val="28"/>
          <w:szCs w:val="28"/>
          <w:shd w:val="clear" w:color="auto" w:fill="FFFFFF"/>
        </w:rPr>
        <w:t>6.</w:t>
      </w:r>
      <w:r w:rsidRPr="00492753">
        <w:rPr>
          <w:rStyle w:val="a7"/>
          <w:sz w:val="28"/>
          <w:szCs w:val="28"/>
          <w:shd w:val="clear" w:color="auto" w:fill="FFFFFF"/>
        </w:rPr>
        <w:t xml:space="preserve"> </w:t>
      </w:r>
      <w:r w:rsidRPr="00492753">
        <w:rPr>
          <w:sz w:val="28"/>
          <w:szCs w:val="28"/>
        </w:rPr>
        <w:t xml:space="preserve">Межвузовский конкурс выпускных квалификационных работ по </w:t>
      </w:r>
      <w:r w:rsidRPr="00492753">
        <w:rPr>
          <w:bCs/>
          <w:color w:val="000000"/>
          <w:spacing w:val="1"/>
          <w:sz w:val="28"/>
          <w:szCs w:val="28"/>
        </w:rPr>
        <w:t>направлениям подготовки «</w:t>
      </w:r>
      <w:proofErr w:type="spellStart"/>
      <w:r w:rsidRPr="00492753">
        <w:rPr>
          <w:bCs/>
          <w:color w:val="000000"/>
          <w:spacing w:val="1"/>
          <w:sz w:val="28"/>
          <w:szCs w:val="28"/>
        </w:rPr>
        <w:t>Бизнес-информатика</w:t>
      </w:r>
      <w:proofErr w:type="spellEnd"/>
      <w:r w:rsidRPr="00492753">
        <w:rPr>
          <w:bCs/>
          <w:color w:val="000000"/>
          <w:spacing w:val="1"/>
          <w:sz w:val="28"/>
          <w:szCs w:val="28"/>
        </w:rPr>
        <w:t>» и «Прикладная информатика».</w:t>
      </w:r>
      <w:r>
        <w:rPr>
          <w:bCs/>
          <w:color w:val="000000"/>
          <w:spacing w:val="1"/>
          <w:sz w:val="28"/>
          <w:szCs w:val="28"/>
        </w:rPr>
        <w:t xml:space="preserve"> </w:t>
      </w:r>
    </w:p>
    <w:p w:rsidR="00C40BB9" w:rsidRDefault="00C40BB9" w:rsidP="00C40BB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pacing w:val="1"/>
          <w:sz w:val="28"/>
          <w:szCs w:val="28"/>
        </w:rPr>
        <w:t>7</w:t>
      </w:r>
      <w:r w:rsidRPr="00C67C48">
        <w:rPr>
          <w:bCs/>
          <w:spacing w:val="1"/>
          <w:sz w:val="28"/>
          <w:szCs w:val="28"/>
        </w:rPr>
        <w:t xml:space="preserve">. </w:t>
      </w:r>
      <w:r w:rsidRPr="00C67C48">
        <w:rPr>
          <w:bCs/>
          <w:sz w:val="28"/>
          <w:szCs w:val="28"/>
        </w:rPr>
        <w:t>Образовательный курс для пожилых граждан «Прививаем культуру финансовой грамотности»;</w:t>
      </w:r>
    </w:p>
    <w:p w:rsidR="00C40BB9" w:rsidRPr="000C4FAE" w:rsidRDefault="00C40BB9" w:rsidP="00C40BB9">
      <w:pPr>
        <w:tabs>
          <w:tab w:val="left" w:pos="993"/>
        </w:tabs>
        <w:spacing w:line="276" w:lineRule="auto"/>
        <w:jc w:val="both"/>
        <w:rPr>
          <w:sz w:val="28"/>
          <w:szCs w:val="28"/>
          <w:lang w:eastAsia="x-none"/>
        </w:rPr>
      </w:pPr>
      <w:r w:rsidRPr="000C4FAE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8</w:t>
      </w:r>
      <w:r w:rsidRPr="000C4FAE">
        <w:rPr>
          <w:bCs/>
          <w:sz w:val="28"/>
          <w:szCs w:val="28"/>
        </w:rPr>
        <w:t xml:space="preserve">. </w:t>
      </w:r>
      <w:r w:rsidRPr="000C4FAE">
        <w:rPr>
          <w:sz w:val="28"/>
          <w:szCs w:val="28"/>
        </w:rPr>
        <w:t>Всероссийский конкурс «Лу</w:t>
      </w:r>
      <w:r w:rsidRPr="000C4FAE">
        <w:rPr>
          <w:sz w:val="28"/>
          <w:szCs w:val="28"/>
        </w:rPr>
        <w:t>ч</w:t>
      </w:r>
      <w:r>
        <w:rPr>
          <w:sz w:val="28"/>
          <w:szCs w:val="28"/>
        </w:rPr>
        <w:t>ший знаток основ ГМУ»;</w:t>
      </w:r>
    </w:p>
    <w:p w:rsidR="00C40BB9" w:rsidRDefault="00C40BB9" w:rsidP="00C40BB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0C4FAE">
        <w:rPr>
          <w:sz w:val="28"/>
          <w:szCs w:val="28"/>
        </w:rPr>
        <w:t>.</w:t>
      </w:r>
      <w:r>
        <w:rPr>
          <w:sz w:val="28"/>
          <w:szCs w:val="28"/>
        </w:rPr>
        <w:t>Всероссийский к</w:t>
      </w:r>
      <w:r w:rsidRPr="000C4FAE">
        <w:rPr>
          <w:sz w:val="28"/>
          <w:szCs w:val="28"/>
        </w:rPr>
        <w:t>онкурс управленческих эссе  на тему «Сист</w:t>
      </w:r>
      <w:r w:rsidRPr="000C4FAE">
        <w:rPr>
          <w:sz w:val="28"/>
          <w:szCs w:val="28"/>
        </w:rPr>
        <w:t>е</w:t>
      </w:r>
      <w:r w:rsidRPr="000C4FAE">
        <w:rPr>
          <w:sz w:val="28"/>
          <w:szCs w:val="28"/>
        </w:rPr>
        <w:t>ма государственного управления Российской Федер</w:t>
      </w:r>
      <w:r w:rsidRPr="000C4FAE">
        <w:rPr>
          <w:sz w:val="28"/>
          <w:szCs w:val="28"/>
        </w:rPr>
        <w:t>а</w:t>
      </w:r>
      <w:r>
        <w:rPr>
          <w:sz w:val="28"/>
          <w:szCs w:val="28"/>
        </w:rPr>
        <w:t>ции: мой взгляд»;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10. </w:t>
      </w:r>
      <w:r>
        <w:rPr>
          <w:sz w:val="28"/>
          <w:szCs w:val="28"/>
          <w:shd w:val="clear" w:color="auto" w:fill="FFFFFF"/>
        </w:rPr>
        <w:t xml:space="preserve">Научные мероприятия в рамках </w:t>
      </w:r>
      <w:r>
        <w:rPr>
          <w:sz w:val="28"/>
          <w:szCs w:val="28"/>
          <w:shd w:val="clear" w:color="auto" w:fill="FFFFFF"/>
          <w:lang w:val="en-US"/>
        </w:rPr>
        <w:t>VII</w:t>
      </w:r>
      <w:r w:rsidRPr="002112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Всероссийского фестиваля науки «Наука 0+»;</w:t>
      </w:r>
    </w:p>
    <w:p w:rsidR="00C40BB9" w:rsidRDefault="00C40BB9" w:rsidP="00C40BB9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6342BB">
        <w:rPr>
          <w:sz w:val="28"/>
          <w:szCs w:val="28"/>
          <w:lang w:val="x-none" w:eastAsia="x-none"/>
        </w:rPr>
        <w:t>1</w:t>
      </w:r>
      <w:r>
        <w:rPr>
          <w:sz w:val="28"/>
          <w:szCs w:val="28"/>
          <w:lang w:eastAsia="x-none"/>
        </w:rPr>
        <w:t>1</w:t>
      </w:r>
      <w:r w:rsidRPr="006342BB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 w:rsidRPr="006342BB">
        <w:rPr>
          <w:sz w:val="28"/>
          <w:szCs w:val="28"/>
          <w:lang w:val="x-none" w:eastAsia="x-none"/>
        </w:rPr>
        <w:fldChar w:fldCharType="begin"/>
      </w:r>
      <w:r w:rsidRPr="006342BB">
        <w:rPr>
          <w:sz w:val="28"/>
          <w:szCs w:val="28"/>
          <w:lang w:val="x-none" w:eastAsia="x-none"/>
        </w:rPr>
        <w:instrText xml:space="preserve"> HYPERLINK "http://www.old.fa.ru/fil/chair-chelyabinsk-filos/news/Pages/2018-11-19-prezentaciya-proekta-vmeste-s-tankogradom-po-odnoimennoy-knige-.aspx" \o "" </w:instrText>
      </w:r>
      <w:r w:rsidRPr="006342BB">
        <w:rPr>
          <w:sz w:val="28"/>
          <w:szCs w:val="28"/>
          <w:lang w:val="x-none" w:eastAsia="x-none"/>
        </w:rPr>
        <w:fldChar w:fldCharType="separate"/>
      </w:r>
      <w:r w:rsidRPr="006342BB">
        <w:rPr>
          <w:sz w:val="28"/>
          <w:szCs w:val="28"/>
          <w:lang w:val="x-none" w:eastAsia="x-none"/>
        </w:rPr>
        <w:t xml:space="preserve">Презентация проекта "Вместе с </w:t>
      </w:r>
      <w:proofErr w:type="spellStart"/>
      <w:r w:rsidRPr="006342BB">
        <w:rPr>
          <w:sz w:val="28"/>
          <w:szCs w:val="28"/>
          <w:lang w:val="x-none" w:eastAsia="x-none"/>
        </w:rPr>
        <w:t>Танкоградом</w:t>
      </w:r>
      <w:proofErr w:type="spellEnd"/>
      <w:r w:rsidRPr="006342BB">
        <w:rPr>
          <w:sz w:val="28"/>
          <w:szCs w:val="28"/>
          <w:lang w:val="x-none" w:eastAsia="x-none"/>
        </w:rPr>
        <w:t xml:space="preserve">" </w:t>
      </w:r>
      <w:r w:rsidRPr="006342BB">
        <w:rPr>
          <w:sz w:val="28"/>
          <w:szCs w:val="28"/>
          <w:lang w:val="x-none" w:eastAsia="x-none"/>
        </w:rPr>
        <w:fldChar w:fldCharType="end"/>
      </w:r>
      <w:r>
        <w:rPr>
          <w:sz w:val="28"/>
          <w:szCs w:val="28"/>
          <w:lang w:eastAsia="x-none"/>
        </w:rPr>
        <w:t>в  Музее ЧТЗ и в Городской библиотеке им. А.С. Пушкина;</w:t>
      </w:r>
    </w:p>
    <w:p w:rsidR="00C40BB9" w:rsidRDefault="00C40BB9" w:rsidP="00C40BB9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A09A1">
        <w:rPr>
          <w:sz w:val="28"/>
          <w:szCs w:val="28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12. Научные мероприятия регионального центра финансовой грамотности; </w:t>
      </w:r>
    </w:p>
    <w:p w:rsidR="00C40BB9" w:rsidRPr="00211299" w:rsidRDefault="00C40BB9" w:rsidP="00C40B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13.</w:t>
      </w:r>
      <w:r w:rsidRPr="002112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Научные мероприятия регионального центра управленческих практик.</w:t>
      </w:r>
    </w:p>
    <w:p w:rsidR="00C40BB9" w:rsidRPr="00E468C8" w:rsidRDefault="00C40BB9" w:rsidP="00C40BB9">
      <w:pPr>
        <w:pStyle w:val="a3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468C8">
        <w:rPr>
          <w:sz w:val="28"/>
          <w:szCs w:val="28"/>
          <w:shd w:val="clear" w:color="auto" w:fill="FFFFFF"/>
        </w:rPr>
        <w:t xml:space="preserve">Научно-педагогические работники приняли участие в более чем </w:t>
      </w:r>
      <w:r w:rsidRPr="0010388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6</w:t>
      </w:r>
      <w:r w:rsidRPr="00103881">
        <w:rPr>
          <w:sz w:val="28"/>
          <w:szCs w:val="28"/>
          <w:shd w:val="clear" w:color="auto" w:fill="FFFFFF"/>
        </w:rPr>
        <w:t>0</w:t>
      </w:r>
      <w:r w:rsidRPr="00211299">
        <w:rPr>
          <w:b/>
          <w:sz w:val="28"/>
          <w:szCs w:val="28"/>
          <w:shd w:val="clear" w:color="auto" w:fill="FFFFFF"/>
        </w:rPr>
        <w:t xml:space="preserve"> </w:t>
      </w:r>
      <w:r w:rsidRPr="00E468C8">
        <w:rPr>
          <w:sz w:val="28"/>
          <w:szCs w:val="28"/>
          <w:shd w:val="clear" w:color="auto" w:fill="FFFFFF"/>
        </w:rPr>
        <w:t>вне</w:t>
      </w:r>
      <w:r w:rsidRPr="00E468C8">
        <w:rPr>
          <w:sz w:val="28"/>
          <w:szCs w:val="28"/>
          <w:shd w:val="clear" w:color="auto" w:fill="FFFFFF"/>
        </w:rPr>
        <w:t>ш</w:t>
      </w:r>
      <w:r w:rsidRPr="00E468C8">
        <w:rPr>
          <w:sz w:val="28"/>
          <w:szCs w:val="28"/>
          <w:shd w:val="clear" w:color="auto" w:fill="FFFFFF"/>
        </w:rPr>
        <w:t>них мероприятиях в роли экспертов, докладчиков, рецензентов.</w:t>
      </w:r>
    </w:p>
    <w:p w:rsidR="00C40BB9" w:rsidRDefault="00C40BB9" w:rsidP="00C40BB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E0AB6">
        <w:rPr>
          <w:b/>
          <w:sz w:val="28"/>
          <w:szCs w:val="28"/>
        </w:rPr>
        <w:t xml:space="preserve">. Подготовка </w:t>
      </w:r>
      <w:r>
        <w:rPr>
          <w:b/>
          <w:sz w:val="28"/>
          <w:szCs w:val="28"/>
        </w:rPr>
        <w:t>научных изданий и публикаций</w:t>
      </w:r>
    </w:p>
    <w:p w:rsidR="00C40BB9" w:rsidRDefault="00C40BB9" w:rsidP="00C40BB9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94157">
        <w:rPr>
          <w:sz w:val="28"/>
          <w:szCs w:val="28"/>
          <w:shd w:val="clear" w:color="auto" w:fill="FFFFFF"/>
        </w:rPr>
        <w:t>В 201</w:t>
      </w:r>
      <w:r>
        <w:rPr>
          <w:sz w:val="28"/>
          <w:szCs w:val="28"/>
          <w:shd w:val="clear" w:color="auto" w:fill="FFFFFF"/>
        </w:rPr>
        <w:t>8</w:t>
      </w:r>
      <w:r w:rsidRPr="00694157">
        <w:rPr>
          <w:sz w:val="28"/>
          <w:szCs w:val="28"/>
          <w:shd w:val="clear" w:color="auto" w:fill="FFFFFF"/>
        </w:rPr>
        <w:t xml:space="preserve">  году научно-педагогические работники  </w:t>
      </w:r>
      <w:r>
        <w:rPr>
          <w:sz w:val="28"/>
          <w:szCs w:val="28"/>
          <w:shd w:val="clear" w:color="auto" w:fill="FFFFFF"/>
        </w:rPr>
        <w:t>Ф</w:t>
      </w:r>
      <w:r w:rsidRPr="00694157">
        <w:rPr>
          <w:sz w:val="28"/>
          <w:szCs w:val="28"/>
          <w:shd w:val="clear" w:color="auto" w:fill="FFFFFF"/>
        </w:rPr>
        <w:t xml:space="preserve">илиала </w:t>
      </w:r>
      <w:r>
        <w:rPr>
          <w:sz w:val="28"/>
          <w:szCs w:val="28"/>
          <w:shd w:val="clear" w:color="auto" w:fill="FFFFFF"/>
        </w:rPr>
        <w:t>подготовили и издали</w:t>
      </w:r>
      <w:r w:rsidRPr="00694157">
        <w:rPr>
          <w:sz w:val="28"/>
          <w:szCs w:val="28"/>
          <w:shd w:val="clear" w:color="auto" w:fill="FFFFFF"/>
        </w:rPr>
        <w:t>:</w:t>
      </w:r>
    </w:p>
    <w:p w:rsidR="00C40BB9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авторских,  </w:t>
      </w:r>
      <w:r>
        <w:rPr>
          <w:b/>
          <w:color w:val="000000"/>
          <w:sz w:val="28"/>
          <w:szCs w:val="28"/>
          <w:shd w:val="clear" w:color="auto" w:fill="FFFFFF"/>
        </w:rPr>
        <w:t xml:space="preserve">4 </w:t>
      </w:r>
      <w:r>
        <w:rPr>
          <w:color w:val="000000"/>
          <w:sz w:val="28"/>
          <w:szCs w:val="28"/>
          <w:shd w:val="clear" w:color="auto" w:fill="FFFFFF"/>
        </w:rPr>
        <w:t xml:space="preserve"> коллективные кафедральные </w:t>
      </w:r>
      <w:r w:rsidRPr="002630D2">
        <w:rPr>
          <w:color w:val="000000"/>
          <w:sz w:val="28"/>
          <w:szCs w:val="28"/>
          <w:shd w:val="clear" w:color="auto" w:fill="FFFFFF"/>
        </w:rPr>
        <w:t>монографи</w:t>
      </w:r>
      <w:r>
        <w:rPr>
          <w:color w:val="000000"/>
          <w:sz w:val="28"/>
          <w:szCs w:val="28"/>
          <w:shd w:val="clear" w:color="auto" w:fill="FFFFFF"/>
        </w:rPr>
        <w:t xml:space="preserve">и и  разделы в </w:t>
      </w:r>
      <w:r w:rsidRPr="00EC4390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внешних коллективных монографиях;</w:t>
      </w:r>
      <w:r w:rsidRPr="002630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40BB9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сборника  материалов международных конференций, организованных в Челябинском филиале и разместили материалы в </w:t>
      </w:r>
      <w:r w:rsidRPr="002554C3">
        <w:rPr>
          <w:b/>
          <w:color w:val="000000"/>
          <w:sz w:val="28"/>
          <w:szCs w:val="28"/>
        </w:rPr>
        <w:t>28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внешних сборниках трудов;</w:t>
      </w:r>
    </w:p>
    <w:p w:rsidR="00C40BB9" w:rsidRPr="002630D2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2630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более  </w:t>
      </w:r>
      <w:r>
        <w:rPr>
          <w:b/>
          <w:sz w:val="28"/>
          <w:szCs w:val="28"/>
          <w:shd w:val="clear" w:color="auto" w:fill="FFFFFF"/>
        </w:rPr>
        <w:t>260</w:t>
      </w:r>
      <w:r w:rsidRPr="00002363">
        <w:rPr>
          <w:b/>
          <w:color w:val="F79646"/>
          <w:sz w:val="28"/>
          <w:szCs w:val="28"/>
          <w:shd w:val="clear" w:color="auto" w:fill="FFFFFF"/>
        </w:rPr>
        <w:t xml:space="preserve"> </w:t>
      </w:r>
      <w:r w:rsidRPr="002630D2">
        <w:rPr>
          <w:color w:val="000000"/>
          <w:sz w:val="28"/>
          <w:szCs w:val="28"/>
          <w:shd w:val="clear" w:color="auto" w:fill="FFFFFF"/>
        </w:rPr>
        <w:t xml:space="preserve"> стат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2630D2">
        <w:rPr>
          <w:color w:val="000000"/>
          <w:sz w:val="28"/>
          <w:szCs w:val="28"/>
          <w:shd w:val="clear" w:color="auto" w:fill="FFFFFF"/>
        </w:rPr>
        <w:t>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b/>
          <w:color w:val="000000"/>
          <w:sz w:val="28"/>
          <w:szCs w:val="28"/>
          <w:shd w:val="clear" w:color="auto" w:fill="FFFFFF"/>
        </w:rPr>
        <w:t>38</w:t>
      </w:r>
      <w:r>
        <w:rPr>
          <w:color w:val="000000"/>
          <w:sz w:val="28"/>
          <w:szCs w:val="28"/>
          <w:shd w:val="clear" w:color="auto" w:fill="FFFFFF"/>
        </w:rPr>
        <w:t xml:space="preserve"> статей в научных журналах (27,2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.), из них, </w:t>
      </w:r>
      <w:r w:rsidRPr="00F23890">
        <w:rPr>
          <w:b/>
          <w:color w:val="000000"/>
          <w:sz w:val="28"/>
          <w:szCs w:val="28"/>
          <w:shd w:val="clear" w:color="auto" w:fill="FFFFFF"/>
        </w:rPr>
        <w:t xml:space="preserve"> 27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30D2">
        <w:rPr>
          <w:color w:val="000000"/>
          <w:sz w:val="28"/>
          <w:szCs w:val="28"/>
          <w:shd w:val="clear" w:color="auto" w:fill="FFFFFF"/>
        </w:rPr>
        <w:t>стат</w:t>
      </w:r>
      <w:r>
        <w:rPr>
          <w:color w:val="000000"/>
          <w:sz w:val="28"/>
          <w:szCs w:val="28"/>
          <w:shd w:val="clear" w:color="auto" w:fill="FFFFFF"/>
        </w:rPr>
        <w:t xml:space="preserve">ей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20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</w:t>
      </w:r>
      <w:proofErr w:type="spellEnd"/>
      <w:r>
        <w:rPr>
          <w:color w:val="000000"/>
          <w:sz w:val="28"/>
          <w:szCs w:val="28"/>
          <w:shd w:val="clear" w:color="auto" w:fill="FFFFFF"/>
        </w:rPr>
        <w:t>.)</w:t>
      </w:r>
      <w:r w:rsidRPr="002630D2">
        <w:rPr>
          <w:color w:val="000000"/>
          <w:sz w:val="28"/>
          <w:szCs w:val="28"/>
          <w:shd w:val="clear" w:color="auto" w:fill="FFFFFF"/>
        </w:rPr>
        <w:t xml:space="preserve">  в изданиях, включенных в п</w:t>
      </w:r>
      <w:r w:rsidRPr="002630D2">
        <w:rPr>
          <w:color w:val="000000"/>
          <w:sz w:val="28"/>
          <w:szCs w:val="28"/>
          <w:shd w:val="clear" w:color="auto" w:fill="FFFFFF"/>
        </w:rPr>
        <w:t>е</w:t>
      </w:r>
      <w:r w:rsidRPr="002630D2">
        <w:rPr>
          <w:color w:val="000000"/>
          <w:sz w:val="28"/>
          <w:szCs w:val="28"/>
          <w:shd w:val="clear" w:color="auto" w:fill="FFFFFF"/>
        </w:rPr>
        <w:t>речень ВАК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r>
        <w:rPr>
          <w:b/>
          <w:color w:val="000000"/>
          <w:sz w:val="28"/>
          <w:szCs w:val="28"/>
          <w:shd w:val="clear" w:color="auto" w:fill="FFFFFF"/>
        </w:rPr>
        <w:t>11</w:t>
      </w:r>
      <w:r>
        <w:rPr>
          <w:color w:val="000000"/>
          <w:sz w:val="28"/>
          <w:szCs w:val="28"/>
          <w:shd w:val="clear" w:color="auto" w:fill="FFFFFF"/>
        </w:rPr>
        <w:t xml:space="preserve"> статей (6,8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.) в журналах и сборниках, </w:t>
      </w:r>
      <w:r>
        <w:rPr>
          <w:sz w:val="28"/>
          <w:szCs w:val="28"/>
        </w:rPr>
        <w:t xml:space="preserve">индексируемых международными базами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Web</w:t>
      </w:r>
      <w:r w:rsidRPr="00D711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D711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40BB9" w:rsidRPr="00A13DB9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Научно-педагогическими работниками в Челябинском  филиале подготовлены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щие </w:t>
      </w:r>
      <w:r w:rsidRPr="00A13DB9">
        <w:rPr>
          <w:color w:val="000000"/>
          <w:sz w:val="28"/>
          <w:szCs w:val="28"/>
        </w:rPr>
        <w:t>монографии и сборники материалов конференций:</w:t>
      </w:r>
    </w:p>
    <w:p w:rsidR="00C40BB9" w:rsidRDefault="00C40BB9" w:rsidP="00C40BB9">
      <w:pPr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A13DB9">
        <w:rPr>
          <w:color w:val="000000"/>
          <w:sz w:val="28"/>
          <w:szCs w:val="28"/>
        </w:rPr>
        <w:t>1.Коллективная монография кафедры</w:t>
      </w:r>
      <w:r>
        <w:rPr>
          <w:color w:val="000000"/>
          <w:sz w:val="28"/>
          <w:szCs w:val="28"/>
        </w:rPr>
        <w:t xml:space="preserve"> «Экономика и финансы»</w:t>
      </w:r>
      <w:r w:rsidRPr="00A13DB9">
        <w:rPr>
          <w:color w:val="000000"/>
          <w:sz w:val="28"/>
          <w:szCs w:val="28"/>
        </w:rPr>
        <w:t xml:space="preserve"> «</w:t>
      </w:r>
      <w:r w:rsidRPr="00A13DB9">
        <w:rPr>
          <w:sz w:val="28"/>
          <w:szCs w:val="28"/>
        </w:rPr>
        <w:t>Современные финансовые механизмы и инструментарии развития хозяйствующих субъектов</w:t>
      </w:r>
      <w:r w:rsidRPr="00A13DB9">
        <w:rPr>
          <w:sz w:val="28"/>
          <w:szCs w:val="28"/>
          <w:lang w:bidi="ru-RU"/>
        </w:rPr>
        <w:t xml:space="preserve"> (выпуск 2)»</w:t>
      </w:r>
      <w:r>
        <w:rPr>
          <w:sz w:val="28"/>
          <w:szCs w:val="28"/>
          <w:lang w:bidi="ru-RU"/>
        </w:rPr>
        <w:t>;</w:t>
      </w:r>
    </w:p>
    <w:p w:rsidR="00C40BB9" w:rsidRPr="00E42A0A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A13DB9">
        <w:rPr>
          <w:sz w:val="28"/>
          <w:szCs w:val="28"/>
          <w:lang w:val="en-US" w:bidi="ru-RU"/>
        </w:rPr>
        <w:t xml:space="preserve">2. </w:t>
      </w:r>
      <w:r>
        <w:rPr>
          <w:sz w:val="28"/>
          <w:szCs w:val="28"/>
          <w:lang w:bidi="ru-RU"/>
        </w:rPr>
        <w:t>Коллективная</w:t>
      </w:r>
      <w:r w:rsidRPr="00A13DB9">
        <w:rPr>
          <w:sz w:val="28"/>
          <w:szCs w:val="28"/>
          <w:lang w:val="en-US" w:bidi="ru-RU"/>
        </w:rPr>
        <w:t xml:space="preserve"> </w:t>
      </w:r>
      <w:r>
        <w:rPr>
          <w:sz w:val="28"/>
          <w:szCs w:val="28"/>
          <w:lang w:bidi="ru-RU"/>
        </w:rPr>
        <w:t>монография</w:t>
      </w:r>
      <w:r w:rsidRPr="00A13DB9">
        <w:rPr>
          <w:sz w:val="28"/>
          <w:szCs w:val="28"/>
          <w:lang w:val="en-US" w:bidi="ru-RU"/>
        </w:rPr>
        <w:t xml:space="preserve"> «</w:t>
      </w:r>
      <w:r w:rsidRPr="00A13DB9">
        <w:rPr>
          <w:color w:val="000000"/>
          <w:sz w:val="28"/>
          <w:szCs w:val="28"/>
          <w:lang w:val="en-US"/>
        </w:rPr>
        <w:t>Analysis technique and risk assessment of insolvency of machine-building enterprise» (</w:t>
      </w:r>
      <w:r>
        <w:rPr>
          <w:color w:val="000000"/>
          <w:sz w:val="28"/>
          <w:szCs w:val="28"/>
        </w:rPr>
        <w:t>Лысенко</w:t>
      </w:r>
      <w:r w:rsidRPr="00A13DB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Ю</w:t>
      </w:r>
      <w:r w:rsidRPr="00A13DB9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В</w:t>
      </w:r>
      <w:r w:rsidRPr="00A13DB9">
        <w:rPr>
          <w:color w:val="000000"/>
          <w:sz w:val="28"/>
          <w:szCs w:val="28"/>
          <w:lang w:val="en-US"/>
        </w:rPr>
        <w:t xml:space="preserve">., </w:t>
      </w:r>
      <w:r>
        <w:rPr>
          <w:color w:val="000000"/>
          <w:sz w:val="28"/>
          <w:szCs w:val="28"/>
        </w:rPr>
        <w:t>Якушев</w:t>
      </w:r>
      <w:r w:rsidRPr="00A13DB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А</w:t>
      </w:r>
      <w:r w:rsidRPr="00A13DB9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>А</w:t>
      </w:r>
      <w:r w:rsidRPr="00A13DB9">
        <w:rPr>
          <w:color w:val="000000"/>
          <w:sz w:val="28"/>
          <w:szCs w:val="28"/>
          <w:lang w:val="en-US"/>
        </w:rPr>
        <w:t>.);</w:t>
      </w:r>
    </w:p>
    <w:p w:rsidR="00C40BB9" w:rsidRDefault="00C40BB9" w:rsidP="00C40BB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E42A0A">
        <w:rPr>
          <w:color w:val="000000"/>
          <w:sz w:val="28"/>
          <w:szCs w:val="28"/>
          <w:lang w:val="en-US"/>
        </w:rPr>
        <w:t xml:space="preserve">          </w:t>
      </w:r>
      <w:r w:rsidRPr="0030124C">
        <w:rPr>
          <w:color w:val="000000"/>
          <w:sz w:val="28"/>
          <w:szCs w:val="28"/>
        </w:rPr>
        <w:t xml:space="preserve">3. Коллективная монография кафедры «Менеджмент и маркетинг» </w:t>
      </w:r>
      <w:r>
        <w:rPr>
          <w:color w:val="000000"/>
          <w:sz w:val="28"/>
          <w:szCs w:val="28"/>
        </w:rPr>
        <w:t>«</w:t>
      </w:r>
      <w:r w:rsidRPr="0030124C">
        <w:rPr>
          <w:sz w:val="28"/>
          <w:szCs w:val="28"/>
        </w:rPr>
        <w:t xml:space="preserve">Новая парадигма </w:t>
      </w:r>
      <w:proofErr w:type="gramStart"/>
      <w:r w:rsidRPr="0030124C">
        <w:rPr>
          <w:sz w:val="28"/>
          <w:szCs w:val="28"/>
        </w:rPr>
        <w:t>общественного</w:t>
      </w:r>
      <w:proofErr w:type="gramEnd"/>
      <w:r w:rsidRPr="0030124C">
        <w:rPr>
          <w:sz w:val="28"/>
          <w:szCs w:val="28"/>
        </w:rPr>
        <w:t xml:space="preserve"> развития в условиях цифровой экономики</w:t>
      </w:r>
      <w:r>
        <w:rPr>
          <w:sz w:val="28"/>
          <w:szCs w:val="28"/>
        </w:rPr>
        <w:t>»</w:t>
      </w:r>
      <w:r w:rsidRPr="0030124C">
        <w:rPr>
          <w:sz w:val="28"/>
          <w:szCs w:val="28"/>
        </w:rPr>
        <w:t>;</w:t>
      </w:r>
    </w:p>
    <w:p w:rsidR="00C40BB9" w:rsidRPr="002554C3" w:rsidRDefault="00C40BB9" w:rsidP="00C40BB9">
      <w:pPr>
        <w:spacing w:line="276" w:lineRule="auto"/>
        <w:ind w:firstLine="708"/>
        <w:jc w:val="both"/>
        <w:rPr>
          <w:sz w:val="28"/>
          <w:szCs w:val="28"/>
        </w:rPr>
      </w:pPr>
      <w:r w:rsidRPr="002554C3">
        <w:rPr>
          <w:color w:val="000000"/>
          <w:sz w:val="28"/>
          <w:szCs w:val="28"/>
        </w:rPr>
        <w:t>4. Коллективная монография кафедры «Математика и информатика»  «</w:t>
      </w:r>
      <w:r w:rsidRPr="002554C3">
        <w:rPr>
          <w:sz w:val="28"/>
          <w:szCs w:val="28"/>
        </w:rPr>
        <w:t xml:space="preserve">Цифровые технологии в образовании, </w:t>
      </w:r>
      <w:r w:rsidRPr="002554C3">
        <w:rPr>
          <w:rFonts w:hint="eastAsia"/>
          <w:sz w:val="28"/>
          <w:szCs w:val="28"/>
        </w:rPr>
        <w:t>экономик</w:t>
      </w:r>
      <w:r w:rsidRPr="002554C3">
        <w:rPr>
          <w:sz w:val="28"/>
          <w:szCs w:val="28"/>
        </w:rPr>
        <w:t>е и управлении» (под</w:t>
      </w:r>
      <w:proofErr w:type="gramStart"/>
      <w:r w:rsidRPr="002554C3">
        <w:rPr>
          <w:sz w:val="28"/>
          <w:szCs w:val="28"/>
        </w:rPr>
        <w:t>.</w:t>
      </w:r>
      <w:proofErr w:type="gramEnd"/>
      <w:r w:rsidRPr="002554C3">
        <w:rPr>
          <w:sz w:val="28"/>
          <w:szCs w:val="28"/>
        </w:rPr>
        <w:t xml:space="preserve"> </w:t>
      </w:r>
      <w:proofErr w:type="gramStart"/>
      <w:r w:rsidRPr="002554C3">
        <w:rPr>
          <w:sz w:val="28"/>
          <w:szCs w:val="28"/>
        </w:rPr>
        <w:t>р</w:t>
      </w:r>
      <w:proofErr w:type="gramEnd"/>
      <w:r w:rsidRPr="002554C3">
        <w:rPr>
          <w:sz w:val="28"/>
          <w:szCs w:val="28"/>
        </w:rPr>
        <w:t xml:space="preserve">ед. доц. </w:t>
      </w:r>
      <w:proofErr w:type="spellStart"/>
      <w:r w:rsidRPr="002554C3">
        <w:rPr>
          <w:sz w:val="28"/>
          <w:szCs w:val="28"/>
        </w:rPr>
        <w:t>Овсяницкой</w:t>
      </w:r>
      <w:proofErr w:type="spellEnd"/>
      <w:r w:rsidRPr="002554C3">
        <w:rPr>
          <w:sz w:val="28"/>
          <w:szCs w:val="28"/>
        </w:rPr>
        <w:t xml:space="preserve"> Л.Ю.); </w:t>
      </w:r>
    </w:p>
    <w:p w:rsidR="00C40BB9" w:rsidRPr="002554C3" w:rsidRDefault="00C40BB9" w:rsidP="00C40B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4C3">
        <w:rPr>
          <w:sz w:val="28"/>
          <w:szCs w:val="28"/>
        </w:rPr>
        <w:t xml:space="preserve">. </w:t>
      </w:r>
      <w:r>
        <w:rPr>
          <w:sz w:val="28"/>
          <w:szCs w:val="28"/>
        </w:rPr>
        <w:t>Завьялов О.Г.</w:t>
      </w:r>
      <w:r w:rsidRPr="002554C3">
        <w:rPr>
          <w:sz w:val="28"/>
          <w:szCs w:val="28"/>
        </w:rPr>
        <w:t xml:space="preserve"> </w:t>
      </w:r>
      <w:r w:rsidRPr="002554C3">
        <w:rPr>
          <w:sz w:val="28"/>
          <w:szCs w:val="28"/>
          <w:shd w:val="clear" w:color="auto" w:fill="FFFFFF"/>
        </w:rPr>
        <w:t>«Основы геометрии тонкого слоя и механики сплошных сред</w:t>
      </w:r>
      <w:r>
        <w:rPr>
          <w:sz w:val="28"/>
          <w:szCs w:val="28"/>
          <w:shd w:val="clear" w:color="auto" w:fill="FFFFFF"/>
        </w:rPr>
        <w:t>»;</w:t>
      </w:r>
    </w:p>
    <w:p w:rsidR="00C40BB9" w:rsidRDefault="00C40BB9" w:rsidP="00C40BB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Перевозова О.В. «</w:t>
      </w:r>
      <w:r w:rsidRPr="0065308D">
        <w:rPr>
          <w:sz w:val="28"/>
          <w:szCs w:val="28"/>
        </w:rPr>
        <w:t>Управление конкурентоспособн</w:t>
      </w:r>
      <w:r w:rsidRPr="0065308D">
        <w:rPr>
          <w:sz w:val="28"/>
          <w:szCs w:val="28"/>
        </w:rPr>
        <w:t>о</w:t>
      </w:r>
      <w:r w:rsidRPr="0065308D">
        <w:rPr>
          <w:sz w:val="28"/>
          <w:szCs w:val="28"/>
        </w:rPr>
        <w:t>стью менеджеров на рынке труда: особенности реализации управленческого потенциала</w:t>
      </w:r>
      <w:r>
        <w:rPr>
          <w:sz w:val="28"/>
          <w:szCs w:val="28"/>
        </w:rPr>
        <w:t>»</w:t>
      </w:r>
      <w:r w:rsidRPr="0065308D">
        <w:rPr>
          <w:sz w:val="28"/>
          <w:szCs w:val="28"/>
        </w:rPr>
        <w:t>;</w:t>
      </w:r>
    </w:p>
    <w:p w:rsidR="00C40BB9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Ковшов И.В. </w:t>
      </w:r>
      <w:r w:rsidRPr="00CD2C8F">
        <w:rPr>
          <w:color w:val="000000"/>
          <w:sz w:val="28"/>
          <w:szCs w:val="28"/>
          <w:shd w:val="clear" w:color="auto" w:fill="FFFFFF"/>
        </w:rPr>
        <w:t>Система подготовки танковых специалистов на Урале в годы Великой Отечественной войны: монография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40BB9" w:rsidRPr="00CD2C8F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Раздел в коллективной монографии «</w:t>
      </w:r>
      <w:r w:rsidRPr="00CD2C8F">
        <w:rPr>
          <w:color w:val="000000"/>
          <w:sz w:val="28"/>
          <w:szCs w:val="28"/>
          <w:shd w:val="clear" w:color="auto" w:fill="FFFFFF"/>
        </w:rPr>
        <w:t>От золушки методики до творческого эссе: инновации в об</w:t>
      </w:r>
      <w:r>
        <w:rPr>
          <w:color w:val="000000"/>
          <w:sz w:val="28"/>
          <w:szCs w:val="28"/>
          <w:shd w:val="clear" w:color="auto" w:fill="FFFFFF"/>
        </w:rPr>
        <w:t>учении письму и письменной речи» (п</w:t>
      </w:r>
      <w:r w:rsidRPr="00CD2C8F">
        <w:rPr>
          <w:color w:val="000000"/>
          <w:sz w:val="28"/>
          <w:szCs w:val="28"/>
          <w:shd w:val="clear" w:color="auto" w:fill="FFFFFF"/>
        </w:rPr>
        <w:t xml:space="preserve">од </w:t>
      </w:r>
      <w:proofErr w:type="spellStart"/>
      <w:r w:rsidRPr="00CD2C8F">
        <w:rPr>
          <w:color w:val="000000"/>
          <w:sz w:val="28"/>
          <w:szCs w:val="28"/>
          <w:shd w:val="clear" w:color="auto" w:fill="FFFFFF"/>
        </w:rPr>
        <w:t>науч</w:t>
      </w:r>
      <w:proofErr w:type="gramStart"/>
      <w:r w:rsidRPr="00CD2C8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CD2C8F">
        <w:rPr>
          <w:color w:val="000000"/>
          <w:sz w:val="28"/>
          <w:szCs w:val="28"/>
          <w:shd w:val="clear" w:color="auto" w:fill="FFFFFF"/>
        </w:rPr>
        <w:t>ед</w:t>
      </w:r>
      <w:proofErr w:type="spellEnd"/>
      <w:r w:rsidRPr="00CD2C8F">
        <w:rPr>
          <w:color w:val="000000"/>
          <w:sz w:val="28"/>
          <w:szCs w:val="28"/>
          <w:shd w:val="clear" w:color="auto" w:fill="FFFFFF"/>
        </w:rPr>
        <w:t xml:space="preserve">. Г.В. Сороковых, Т.И. </w:t>
      </w:r>
      <w:proofErr w:type="spellStart"/>
      <w:r w:rsidRPr="00CD2C8F">
        <w:rPr>
          <w:color w:val="000000"/>
          <w:sz w:val="28"/>
          <w:szCs w:val="28"/>
          <w:shd w:val="clear" w:color="auto" w:fill="FFFFFF"/>
        </w:rPr>
        <w:t>Жарковой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);</w:t>
      </w:r>
    </w:p>
    <w:p w:rsidR="00C40BB9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>8</w:t>
      </w:r>
      <w:r w:rsidRPr="0065308D">
        <w:rPr>
          <w:sz w:val="28"/>
          <w:szCs w:val="28"/>
          <w:lang w:bidi="ru-RU"/>
        </w:rPr>
        <w:t>. Раздел в коллективной монографии «</w:t>
      </w:r>
      <w:r w:rsidRPr="0065308D">
        <w:rPr>
          <w:color w:val="000000"/>
          <w:sz w:val="28"/>
          <w:szCs w:val="28"/>
        </w:rPr>
        <w:t>Проблемы экономической</w:t>
      </w:r>
      <w:r w:rsidRPr="00262114">
        <w:rPr>
          <w:color w:val="000000"/>
          <w:sz w:val="28"/>
          <w:szCs w:val="28"/>
        </w:rPr>
        <w:t xml:space="preserve"> безопасности: глобальный и региональный аспекты</w:t>
      </w:r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Согрина</w:t>
      </w:r>
      <w:proofErr w:type="spellEnd"/>
      <w:r>
        <w:rPr>
          <w:color w:val="000000"/>
          <w:sz w:val="28"/>
          <w:szCs w:val="28"/>
        </w:rPr>
        <w:t xml:space="preserve"> Н.С.);</w:t>
      </w:r>
    </w:p>
    <w:p w:rsidR="00C40BB9" w:rsidRPr="00A13DB9" w:rsidRDefault="00C40BB9" w:rsidP="00C40BB9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Сборник </w:t>
      </w:r>
      <w:r>
        <w:rPr>
          <w:rStyle w:val="fontstyle01"/>
        </w:rPr>
        <w:t>статей и тезисов докладов</w:t>
      </w:r>
      <w:r>
        <w:rPr>
          <w:color w:val="000000"/>
          <w:sz w:val="28"/>
          <w:szCs w:val="28"/>
        </w:rPr>
        <w:t xml:space="preserve"> </w:t>
      </w:r>
      <w:r w:rsidRPr="00A13DB9">
        <w:rPr>
          <w:sz w:val="28"/>
          <w:szCs w:val="28"/>
          <w:lang w:val="en-US"/>
        </w:rPr>
        <w:t>XIV</w:t>
      </w:r>
      <w:r w:rsidRPr="00A13DB9">
        <w:rPr>
          <w:sz w:val="28"/>
          <w:szCs w:val="28"/>
        </w:rPr>
        <w:t xml:space="preserve"> Международная научно-практическая конференция студентов, аспирантов, магистрантов «Цифровые технологии в экономике и управлении: научный взгляд молодых</w:t>
      </w:r>
      <w:r w:rsidRPr="00A13DB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  <w:r w:rsidRPr="00A13DB9">
        <w:rPr>
          <w:bCs/>
          <w:color w:val="000000"/>
          <w:sz w:val="28"/>
          <w:szCs w:val="28"/>
        </w:rPr>
        <w:t xml:space="preserve"> </w:t>
      </w:r>
    </w:p>
    <w:p w:rsidR="00C40BB9" w:rsidRDefault="00C40BB9" w:rsidP="00C40B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Pr="00262114">
        <w:rPr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Сборник статей и тезисов докладов XXII международной научно-практической конференции</w:t>
      </w:r>
      <w:r>
        <w:t xml:space="preserve"> </w:t>
      </w:r>
      <w:r w:rsidRPr="00262114">
        <w:rPr>
          <w:bCs/>
          <w:color w:val="000000"/>
          <w:sz w:val="28"/>
          <w:szCs w:val="28"/>
        </w:rPr>
        <w:t>«</w:t>
      </w:r>
      <w:r w:rsidRPr="00262114">
        <w:rPr>
          <w:color w:val="000000"/>
          <w:sz w:val="28"/>
          <w:szCs w:val="28"/>
          <w:shd w:val="clear" w:color="auto" w:fill="FFFFFF"/>
        </w:rPr>
        <w:t>Цифровые технологии: их роль в экономике и управлении</w:t>
      </w:r>
      <w:r w:rsidRPr="0026211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C40BB9" w:rsidRPr="00C22803" w:rsidRDefault="00C40BB9" w:rsidP="00C40BB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Информация о публикационной активности Челябинского филиала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нуниверситета в системе РИНЦ представлена в таблице</w:t>
      </w:r>
      <w:r w:rsidRPr="00C22803">
        <w:rPr>
          <w:sz w:val="28"/>
          <w:szCs w:val="28"/>
        </w:rPr>
        <w:t xml:space="preserve">. </w:t>
      </w:r>
    </w:p>
    <w:p w:rsidR="00C40BB9" w:rsidRDefault="00C40BB9" w:rsidP="00C40BB9">
      <w:pPr>
        <w:spacing w:line="276" w:lineRule="auto"/>
        <w:jc w:val="both"/>
        <w:rPr>
          <w:sz w:val="28"/>
          <w:szCs w:val="28"/>
        </w:rPr>
      </w:pPr>
    </w:p>
    <w:p w:rsidR="00C40BB9" w:rsidRDefault="00C40BB9" w:rsidP="00C40BB9">
      <w:pPr>
        <w:spacing w:line="276" w:lineRule="auto"/>
        <w:jc w:val="both"/>
        <w:rPr>
          <w:sz w:val="28"/>
          <w:szCs w:val="28"/>
        </w:rPr>
      </w:pPr>
    </w:p>
    <w:p w:rsidR="00C40BB9" w:rsidRDefault="00C40BB9" w:rsidP="00C40BB9">
      <w:pPr>
        <w:spacing w:line="276" w:lineRule="auto"/>
        <w:jc w:val="both"/>
        <w:rPr>
          <w:sz w:val="28"/>
          <w:szCs w:val="28"/>
        </w:rPr>
      </w:pPr>
    </w:p>
    <w:p w:rsidR="00C40BB9" w:rsidRDefault="00C40BB9" w:rsidP="00C40BB9">
      <w:pPr>
        <w:spacing w:line="276" w:lineRule="auto"/>
        <w:jc w:val="both"/>
        <w:rPr>
          <w:sz w:val="28"/>
          <w:szCs w:val="28"/>
        </w:rPr>
      </w:pPr>
    </w:p>
    <w:p w:rsidR="00C40BB9" w:rsidRDefault="00C40BB9" w:rsidP="00C40BB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Таблица</w:t>
      </w:r>
      <w:r w:rsidRPr="00C22803">
        <w:rPr>
          <w:sz w:val="28"/>
          <w:szCs w:val="28"/>
        </w:rPr>
        <w:t xml:space="preserve"> – Публикационная активность</w:t>
      </w:r>
      <w:r>
        <w:rPr>
          <w:sz w:val="28"/>
          <w:szCs w:val="28"/>
        </w:rPr>
        <w:t xml:space="preserve"> Челябинского филиала Финуниверсит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формирующая рейтинг Финуниверситета в РИНЦ</w:t>
      </w:r>
    </w:p>
    <w:p w:rsidR="00C40BB9" w:rsidRDefault="00C40BB9" w:rsidP="00C40BB9">
      <w:pPr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395"/>
        <w:gridCol w:w="2380"/>
        <w:gridCol w:w="2170"/>
      </w:tblGrid>
      <w:tr w:rsidR="00C40BB9" w:rsidTr="00AC25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По состоянию на 01.07.2017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C40BB9">
              <w:rPr>
                <w:sz w:val="28"/>
                <w:szCs w:val="28"/>
              </w:rPr>
              <w:t>на</w:t>
            </w:r>
            <w:proofErr w:type="gramEnd"/>
            <w:r w:rsidRPr="00C40BB9">
              <w:rPr>
                <w:sz w:val="28"/>
                <w:szCs w:val="28"/>
              </w:rPr>
              <w:t xml:space="preserve"> </w:t>
            </w:r>
          </w:p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01. 12.2017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По состоянию на 01. 12.2018</w:t>
            </w:r>
          </w:p>
        </w:tc>
      </w:tr>
      <w:tr w:rsidR="00C40BB9" w:rsidTr="00AC25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B9" w:rsidRPr="00C40BB9" w:rsidRDefault="00C40BB9" w:rsidP="00AC25F1">
            <w:pPr>
              <w:spacing w:line="276" w:lineRule="auto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 xml:space="preserve">Индекс </w:t>
            </w:r>
            <w:proofErr w:type="spellStart"/>
            <w:r w:rsidRPr="00C40BB9">
              <w:rPr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21</w:t>
            </w:r>
          </w:p>
        </w:tc>
      </w:tr>
      <w:tr w:rsidR="00C40BB9" w:rsidTr="00AC25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B9" w:rsidRPr="00C40BB9" w:rsidRDefault="00C40BB9" w:rsidP="00AC25F1">
            <w:pPr>
              <w:spacing w:line="276" w:lineRule="auto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Число публикаций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1417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1484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1768</w:t>
            </w:r>
          </w:p>
        </w:tc>
      </w:tr>
      <w:tr w:rsidR="00C40BB9" w:rsidTr="00AC25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B9" w:rsidRPr="00C40BB9" w:rsidRDefault="00C40BB9" w:rsidP="00AC25F1">
            <w:pPr>
              <w:spacing w:line="276" w:lineRule="auto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Число цитирований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1422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1913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9" w:rsidRPr="00C40BB9" w:rsidRDefault="00C40BB9" w:rsidP="00AC25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BB9">
              <w:rPr>
                <w:sz w:val="28"/>
                <w:szCs w:val="28"/>
              </w:rPr>
              <w:t>2899</w:t>
            </w:r>
          </w:p>
        </w:tc>
      </w:tr>
    </w:tbl>
    <w:p w:rsidR="00EB519B" w:rsidRDefault="00EB519B"/>
    <w:sectPr w:rsidR="00EB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74"/>
    <w:rsid w:val="00C40BB9"/>
    <w:rsid w:val="00DF1374"/>
    <w:rsid w:val="00E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BB9"/>
    <w:pPr>
      <w:keepNext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BB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C40BB9"/>
    <w:rPr>
      <w:sz w:val="24"/>
    </w:rPr>
  </w:style>
  <w:style w:type="character" w:customStyle="1" w:styleId="a4">
    <w:name w:val="Основной текст Знак"/>
    <w:basedOn w:val="a0"/>
    <w:link w:val="a3"/>
    <w:rsid w:val="00C40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C40BB9"/>
  </w:style>
  <w:style w:type="character" w:customStyle="1" w:styleId="a6">
    <w:name w:val="Текст сноски Знак"/>
    <w:basedOn w:val="a0"/>
    <w:link w:val="a5"/>
    <w:rsid w:val="00C40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C40BB9"/>
    <w:rPr>
      <w:b/>
      <w:bCs/>
    </w:rPr>
  </w:style>
  <w:style w:type="paragraph" w:styleId="2">
    <w:name w:val="List Bullet 2"/>
    <w:basedOn w:val="a"/>
    <w:rsid w:val="00C40BB9"/>
    <w:pPr>
      <w:tabs>
        <w:tab w:val="num" w:pos="643"/>
        <w:tab w:val="num" w:pos="1021"/>
      </w:tabs>
      <w:ind w:left="643" w:hanging="454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C40B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BB9"/>
    <w:pPr>
      <w:keepNext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BB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C40BB9"/>
    <w:rPr>
      <w:sz w:val="24"/>
    </w:rPr>
  </w:style>
  <w:style w:type="character" w:customStyle="1" w:styleId="a4">
    <w:name w:val="Основной текст Знак"/>
    <w:basedOn w:val="a0"/>
    <w:link w:val="a3"/>
    <w:rsid w:val="00C40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C40BB9"/>
  </w:style>
  <w:style w:type="character" w:customStyle="1" w:styleId="a6">
    <w:name w:val="Текст сноски Знак"/>
    <w:basedOn w:val="a0"/>
    <w:link w:val="a5"/>
    <w:rsid w:val="00C40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C40BB9"/>
    <w:rPr>
      <w:b/>
      <w:bCs/>
    </w:rPr>
  </w:style>
  <w:style w:type="paragraph" w:styleId="2">
    <w:name w:val="List Bullet 2"/>
    <w:basedOn w:val="a"/>
    <w:rsid w:val="00C40BB9"/>
    <w:pPr>
      <w:tabs>
        <w:tab w:val="num" w:pos="643"/>
        <w:tab w:val="num" w:pos="1021"/>
      </w:tabs>
      <w:ind w:left="643" w:hanging="454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C40B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C9EFB-2478-43E3-B119-B5F47B1299B5}"/>
</file>

<file path=customXml/itemProps2.xml><?xml version="1.0" encoding="utf-8"?>
<ds:datastoreItem xmlns:ds="http://schemas.openxmlformats.org/officeDocument/2006/customXml" ds:itemID="{07944731-93E1-45E7-9B67-FC7D654C6C35}"/>
</file>

<file path=customXml/itemProps3.xml><?xml version="1.0" encoding="utf-8"?>
<ds:datastoreItem xmlns:ds="http://schemas.openxmlformats.org/officeDocument/2006/customXml" ds:itemID="{37E751BF-A2F1-49CC-9663-1336F0373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2018-12-21T09:09:00Z</dcterms:created>
  <dcterms:modified xsi:type="dcterms:W3CDTF">2018-12-21T09:11:00Z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