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06" w:rsidRPr="00316F06" w:rsidRDefault="00316F06" w:rsidP="00316F06">
      <w:pPr>
        <w:spacing w:before="100" w:beforeAutospacing="1" w:after="100" w:afterAutospacing="1" w:line="270" w:lineRule="atLeast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caps/>
          <w:shadow/>
          <w:color w:val="C00000"/>
          <w:kern w:val="36"/>
          <w:sz w:val="28"/>
          <w:szCs w:val="28"/>
          <w:lang w:eastAsia="ru-RU"/>
        </w:rPr>
      </w:pPr>
      <w:r w:rsidRPr="00316F06">
        <w:rPr>
          <w:rFonts w:ascii="Times New Roman Полужирный" w:eastAsia="Times New Roman" w:hAnsi="Times New Roman Полужирный" w:cs="Times New Roman"/>
          <w:b/>
          <w:caps/>
          <w:shadow/>
          <w:color w:val="C00000"/>
          <w:kern w:val="36"/>
          <w:sz w:val="28"/>
          <w:szCs w:val="28"/>
          <w:lang w:eastAsia="ru-RU"/>
        </w:rPr>
        <w:t>Как развивается франчайзинг в России?</w:t>
      </w:r>
    </w:p>
    <w:p w:rsidR="00316F06" w:rsidRPr="00316F06" w:rsidRDefault="00316F06" w:rsidP="0000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франчайзинг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главных инструментов развития потребительского рынка России</w:t>
      </w:r>
      <w:r w:rsidRPr="0000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положительно зарекомендовал себя в кризис и с каждым годом становится все более привлекательным для представителей малого и среднего бизнеса.</w:t>
      </w:r>
    </w:p>
    <w:p w:rsidR="00316F06" w:rsidRPr="00316F06" w:rsidRDefault="00316F06" w:rsidP="0000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франчайзинг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развивается, заметно опережая рост экономики в целом. Эта форма бизнеса за последнее десятилетие получила неплохую поддержку со стороны региональных властей, постепенно совершенствуется законодательство в данной области.</w:t>
      </w:r>
    </w:p>
    <w:p w:rsidR="00316F06" w:rsidRPr="00316F06" w:rsidRDefault="00316F06" w:rsidP="00316F06">
      <w:pPr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16F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Сколько франчайзеров в России?</w:t>
      </w:r>
    </w:p>
    <w:p w:rsidR="00316F06" w:rsidRPr="00316F06" w:rsidRDefault="000074CE" w:rsidP="0000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116840</wp:posOffset>
            </wp:positionV>
            <wp:extent cx="2219325" cy="1476375"/>
            <wp:effectExtent l="19050" t="0" r="9525" b="0"/>
            <wp:wrapSquare wrapText="bothSides"/>
            <wp:docPr id="1" name="Рисунок 1" descr="Сбар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ар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F06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Точных цифр о </w:t>
      </w:r>
      <w:r w:rsidR="00316F06"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франшизах</w:t>
      </w:r>
      <w:r w:rsidR="00316F06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развивающихся в России, их распределении по отраслям, страновой и региональной принадлежности нет. По разным оценкам в стране представлено от 750 до 1000 </w:t>
      </w:r>
      <w:r w:rsidR="00316F06"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франчайзинговых</w:t>
      </w:r>
      <w:r w:rsidR="00316F06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06"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концепций</w:t>
      </w:r>
      <w:r w:rsidR="00316F06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приблизительно треть из них – зарубежные.</w:t>
      </w:r>
    </w:p>
    <w:p w:rsidR="00316F06" w:rsidRPr="00316F06" w:rsidRDefault="00316F06" w:rsidP="0000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распределения по отраслям, то безусловным лидером в формате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франчайзинга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сфера розничной торговли, на которую приходится чуть более половины всех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франшиз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F06" w:rsidRPr="00316F06" w:rsidRDefault="00316F06" w:rsidP="0000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России также большой популярностью пользуются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франшизы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фаст-фуда. Кроме розничной торговли (ритейла) и общепита активно развиваются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франшизы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услуг, детского дошкольного воспитания и образования, различные </w:t>
      </w:r>
      <w:proofErr w:type="gramStart"/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фитнес-клубы</w:t>
      </w:r>
      <w:proofErr w:type="gramEnd"/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школы обучения иностранным языкам,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франшизы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автомоек, химчисток, прачечных и т.п.</w:t>
      </w:r>
    </w:p>
    <w:p w:rsidR="00ED5892" w:rsidRDefault="00ED5892"/>
    <w:p w:rsidR="00316F06" w:rsidRPr="00316F06" w:rsidRDefault="00316F06" w:rsidP="000074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16F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Сырые франшизы и франшизы-подделки</w:t>
      </w:r>
    </w:p>
    <w:p w:rsidR="000074CE" w:rsidRDefault="000074CE" w:rsidP="0000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191135</wp:posOffset>
            </wp:positionV>
            <wp:extent cx="2132330" cy="1419225"/>
            <wp:effectExtent l="19050" t="0" r="1270" b="0"/>
            <wp:wrapSquare wrapText="bothSides"/>
            <wp:docPr id="9" name="Рисунок 4" descr="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F06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на российском рынке очень много "сырых" </w:t>
      </w:r>
      <w:r w:rsidR="00316F06"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франшиз</w:t>
      </w:r>
      <w:r w:rsidR="00316F06"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Зачастую бизнес еще окончательно не отработан, а владелец компании уже пытается привлечь партнеров. Нередко попадаются и вовсе нежизнеспособные концепции.</w:t>
      </w:r>
    </w:p>
    <w:p w:rsidR="00316F06" w:rsidRPr="00316F06" w:rsidRDefault="00316F06" w:rsidP="0000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сырых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франшиз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на рынке и откровенные подделки, представляющие собой пакет сомнительных "документов", которые не имеют ничего общего с реальной практикой и никогда не были подкреплены действующими предприятиями.</w:t>
      </w:r>
    </w:p>
    <w:p w:rsidR="00316F06" w:rsidRPr="00316F06" w:rsidRDefault="00316F06" w:rsidP="0000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увеличением спроса на франшизы, по мнению экспертов, следует ожидать и увеличения новых предложений от недобросовестных предпринимателей.</w:t>
      </w:r>
    </w:p>
    <w:p w:rsidR="00316F06" w:rsidRPr="00316F06" w:rsidRDefault="00316F06" w:rsidP="0000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все негативные моменты,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франчайзинг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в целом переходит из </w:t>
      </w:r>
      <w:proofErr w:type="gramStart"/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количественного</w:t>
      </w:r>
      <w:proofErr w:type="gramEnd"/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качественный рост.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Франчайзи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необходимый опыт, и они все чаще делают правильный выбор.</w:t>
      </w:r>
    </w:p>
    <w:p w:rsidR="00316F06" w:rsidRDefault="00316F06" w:rsidP="0000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франчайзинга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ввод в эксплуатацию новых крупных торговых комплексов, площади которых активно занимают </w:t>
      </w:r>
      <w:r w:rsidRPr="00316F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франчайзи</w:t>
      </w:r>
      <w:r w:rsidRPr="00316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885" w:rsidRPr="00282885" w:rsidRDefault="00282885" w:rsidP="00282885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F06" w:rsidRPr="000074CE" w:rsidRDefault="00282885" w:rsidP="002828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hadow/>
          <w:color w:val="C00000"/>
          <w:sz w:val="28"/>
          <w:szCs w:val="28"/>
          <w:u w:val="single"/>
          <w:lang w:eastAsia="ru-RU"/>
        </w:rPr>
        <w:t xml:space="preserve">Что </w:t>
      </w:r>
      <w:r w:rsidRPr="00282885">
        <w:rPr>
          <w:rFonts w:ascii="Times New Roman Полужирный" w:eastAsia="Times New Roman" w:hAnsi="Times New Roman Полужирный" w:cs="Times New Roman"/>
          <w:b/>
          <w:shadow/>
          <w:color w:val="C00000"/>
          <w:sz w:val="28"/>
          <w:szCs w:val="28"/>
          <w:u w:val="single"/>
          <w:lang w:eastAsia="ru-RU"/>
        </w:rPr>
        <w:t>такое  Франчайзинг</w:t>
      </w:r>
      <w:r>
        <w:rPr>
          <w:rFonts w:eastAsia="Times New Roman" w:cs="Times New Roman"/>
          <w:b/>
          <w:shadow/>
          <w:color w:val="C00000"/>
          <w:sz w:val="28"/>
          <w:szCs w:val="28"/>
          <w:u w:val="single"/>
          <w:lang w:eastAsia="ru-RU"/>
        </w:rPr>
        <w:t>?</w:t>
      </w:r>
      <w:r w:rsidRPr="00282885">
        <w:rPr>
          <w:rFonts w:ascii="Times New Roman Полужирный" w:eastAsia="Times New Roman" w:hAnsi="Times New Roman Полужирный" w:cs="Times New Roman"/>
          <w:b/>
          <w:shadow/>
          <w:color w:val="C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b/>
          <w:shadow/>
          <w:color w:val="C00000"/>
          <w:sz w:val="28"/>
          <w:szCs w:val="28"/>
          <w:u w:val="single"/>
          <w:lang w:eastAsia="ru-RU"/>
        </w:rPr>
        <w:t>О</w:t>
      </w:r>
      <w:r w:rsidRPr="00282885">
        <w:rPr>
          <w:rFonts w:ascii="Times New Roman Полужирный" w:eastAsia="Times New Roman" w:hAnsi="Times New Roman Полужирный" w:cs="Times New Roman"/>
          <w:b/>
          <w:shadow/>
          <w:color w:val="C00000"/>
          <w:sz w:val="28"/>
          <w:szCs w:val="28"/>
          <w:u w:val="single"/>
          <w:lang w:eastAsia="ru-RU"/>
        </w:rPr>
        <w:t>бъясняем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885">
        <w:rPr>
          <w:rFonts w:ascii="Times New Roman Полужирный" w:eastAsia="Times New Roman" w:hAnsi="Times New Roman Полужирный" w:cs="Times New Roman"/>
          <w:b/>
          <w:caps/>
          <w:shadow/>
          <w:color w:val="C00000"/>
          <w:sz w:val="28"/>
          <w:szCs w:val="28"/>
          <w:u w:val="single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288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Франчайзинг</w:t>
      </w:r>
      <w:r w:rsidRPr="002828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организация бизнеса, когда компания передает независимому человеку или другой компании право на продажу своего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8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продукта и услуг</w:t>
      </w:r>
    </w:p>
    <w:sectPr w:rsidR="00316F06" w:rsidRPr="000074CE" w:rsidSect="00282885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06"/>
    <w:rsid w:val="000074CE"/>
    <w:rsid w:val="00282885"/>
    <w:rsid w:val="00316F06"/>
    <w:rsid w:val="00773BCB"/>
    <w:rsid w:val="00C7089A"/>
    <w:rsid w:val="00D11B40"/>
    <w:rsid w:val="00E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92"/>
  </w:style>
  <w:style w:type="paragraph" w:styleId="1">
    <w:name w:val="heading 1"/>
    <w:basedOn w:val="a"/>
    <w:link w:val="10"/>
    <w:uiPriority w:val="9"/>
    <w:qFormat/>
    <w:rsid w:val="00316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17B27B09195448EB9E8C7087E5164" ma:contentTypeVersion="1" ma:contentTypeDescription="Создание документа." ma:contentTypeScope="" ma:versionID="7ef7a7cf989d3ef46e40430baf8d9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1A425D-FB1E-4E6C-878C-EF853FC1D55E}"/>
</file>

<file path=customXml/itemProps2.xml><?xml version="1.0" encoding="utf-8"?>
<ds:datastoreItem xmlns:ds="http://schemas.openxmlformats.org/officeDocument/2006/customXml" ds:itemID="{8BC2BE81-3C6E-43A6-8D4E-CD20808C6D8A}"/>
</file>

<file path=customXml/itemProps3.xml><?xml version="1.0" encoding="utf-8"?>
<ds:datastoreItem xmlns:ds="http://schemas.openxmlformats.org/officeDocument/2006/customXml" ds:itemID="{0BCA7E42-F2B1-4DB6-BD23-711ECDB939E1}"/>
</file>

<file path=customXml/itemProps4.xml><?xml version="1.0" encoding="utf-8"?>
<ds:datastoreItem xmlns:ds="http://schemas.openxmlformats.org/officeDocument/2006/customXml" ds:itemID="{9A501F5D-874D-4854-8FDF-F7B6652F4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2016-05-10T07:49:00Z</dcterms:created>
  <dcterms:modified xsi:type="dcterms:W3CDTF">2016-05-10T08:26:00Z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0x010100DC017B27B09195448EB9E8C7087E5164</vt:lpwstr>
  </property>
</Properties>
</file>