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C5A" w:rsidRPr="009E2C97" w:rsidRDefault="00E91C5A" w:rsidP="00AB4102">
      <w:pPr>
        <w:pStyle w:val="20"/>
        <w:shd w:val="clear" w:color="auto" w:fill="auto"/>
        <w:spacing w:after="240" w:line="240" w:lineRule="auto"/>
        <w:ind w:left="102"/>
      </w:pPr>
      <w:bookmarkStart w:id="0" w:name="bookmark2"/>
      <w:r w:rsidRPr="009E2C97">
        <w:t xml:space="preserve">Федеральное государственное образовательное бюджетное </w:t>
      </w:r>
      <w:r w:rsidRPr="009E2C97">
        <w:br/>
        <w:t xml:space="preserve">учреждение высшего образования </w:t>
      </w:r>
    </w:p>
    <w:p w:rsidR="00E91C5A" w:rsidRPr="009E2C97" w:rsidRDefault="00E91C5A" w:rsidP="00AB4102">
      <w:pPr>
        <w:pStyle w:val="20"/>
        <w:shd w:val="clear" w:color="auto" w:fill="auto"/>
        <w:spacing w:after="240" w:line="240" w:lineRule="auto"/>
      </w:pPr>
      <w:r w:rsidRPr="009E2C97">
        <w:t xml:space="preserve">«ФИНАНСОВЫЙ УНИВЕРСИТЕТ ПРИ ПРАВИТЕЛЬСТВЕ </w:t>
      </w:r>
    </w:p>
    <w:p w:rsidR="00E91C5A" w:rsidRPr="009E2C97" w:rsidRDefault="00E91C5A" w:rsidP="00AB4102">
      <w:pPr>
        <w:pStyle w:val="20"/>
        <w:shd w:val="clear" w:color="auto" w:fill="auto"/>
        <w:spacing w:after="240" w:line="240" w:lineRule="auto"/>
      </w:pPr>
      <w:r w:rsidRPr="009E2C97">
        <w:t>РОССИЙСКОЙ ФЕДЕРАЦИИ»</w:t>
      </w:r>
    </w:p>
    <w:p w:rsidR="00E91C5A" w:rsidRPr="009E2C97" w:rsidRDefault="00E91C5A" w:rsidP="00AB4102">
      <w:pPr>
        <w:pStyle w:val="20"/>
        <w:shd w:val="clear" w:color="auto" w:fill="auto"/>
        <w:spacing w:after="360"/>
        <w:ind w:left="102"/>
      </w:pPr>
      <w:r w:rsidRPr="009E2C97">
        <w:t>Челябинский филиал</w:t>
      </w:r>
    </w:p>
    <w:p w:rsidR="00E91C5A" w:rsidRPr="009E2C97" w:rsidRDefault="00E91C5A" w:rsidP="00AB4102">
      <w:pPr>
        <w:pStyle w:val="20"/>
        <w:shd w:val="clear" w:color="auto" w:fill="auto"/>
        <w:spacing w:after="1156"/>
        <w:ind w:left="100"/>
      </w:pPr>
      <w:r w:rsidRPr="009E2C97">
        <w:t>Кафедра «Менеджмент и маркетинг»</w:t>
      </w:r>
    </w:p>
    <w:p w:rsidR="00E91C5A" w:rsidRPr="009E2C97" w:rsidRDefault="00E91C5A" w:rsidP="00AB4102">
      <w:pPr>
        <w:spacing w:line="200" w:lineRule="exact"/>
      </w:pPr>
    </w:p>
    <w:p w:rsidR="00E91C5A" w:rsidRPr="009E2C97" w:rsidRDefault="00E91C5A" w:rsidP="00AB4102">
      <w:pPr>
        <w:spacing w:line="248" w:lineRule="exact"/>
      </w:pPr>
    </w:p>
    <w:p w:rsidR="00E91C5A" w:rsidRPr="00AB4102" w:rsidRDefault="00E91C5A" w:rsidP="00AB4102">
      <w:pPr>
        <w:ind w:right="-339"/>
        <w:jc w:val="center"/>
        <w:rPr>
          <w:rFonts w:ascii="Times New Roman" w:hAnsi="Times New Roman" w:cs="Times New Roman"/>
          <w:b/>
          <w:bCs/>
          <w:sz w:val="32"/>
          <w:szCs w:val="32"/>
        </w:rPr>
      </w:pPr>
      <w:r w:rsidRPr="00AB4102">
        <w:rPr>
          <w:rFonts w:ascii="Times New Roman" w:hAnsi="Times New Roman" w:cs="Times New Roman"/>
          <w:b/>
          <w:bCs/>
          <w:sz w:val="32"/>
          <w:szCs w:val="32"/>
        </w:rPr>
        <w:t>Васильевский А.Б.</w:t>
      </w:r>
    </w:p>
    <w:p w:rsidR="00E91C5A" w:rsidRPr="00AB4102" w:rsidRDefault="00E91C5A" w:rsidP="00AB4102">
      <w:pPr>
        <w:spacing w:line="200" w:lineRule="exact"/>
        <w:rPr>
          <w:rFonts w:ascii="Times New Roman" w:hAnsi="Times New Roman" w:cs="Times New Roman"/>
          <w:sz w:val="32"/>
          <w:szCs w:val="32"/>
        </w:rPr>
      </w:pPr>
    </w:p>
    <w:p w:rsidR="00E91C5A" w:rsidRDefault="00E91C5A" w:rsidP="00AB4102">
      <w:pPr>
        <w:spacing w:line="200" w:lineRule="exact"/>
        <w:rPr>
          <w:sz w:val="32"/>
          <w:szCs w:val="32"/>
        </w:rPr>
      </w:pPr>
    </w:p>
    <w:p w:rsidR="00E91C5A" w:rsidRDefault="00E91C5A" w:rsidP="00AB4102">
      <w:pPr>
        <w:spacing w:line="200" w:lineRule="exact"/>
        <w:rPr>
          <w:sz w:val="32"/>
          <w:szCs w:val="32"/>
        </w:rPr>
      </w:pPr>
    </w:p>
    <w:p w:rsidR="00E91C5A" w:rsidRDefault="00E91C5A" w:rsidP="00AB4102">
      <w:pPr>
        <w:spacing w:line="200" w:lineRule="exact"/>
        <w:rPr>
          <w:sz w:val="32"/>
          <w:szCs w:val="32"/>
        </w:rPr>
      </w:pPr>
    </w:p>
    <w:p w:rsidR="00E91C5A" w:rsidRDefault="00E91C5A" w:rsidP="00AB4102">
      <w:pPr>
        <w:spacing w:line="200" w:lineRule="exact"/>
        <w:rPr>
          <w:sz w:val="32"/>
          <w:szCs w:val="32"/>
        </w:rPr>
      </w:pPr>
    </w:p>
    <w:p w:rsidR="00E91C5A" w:rsidRDefault="00E91C5A" w:rsidP="00AB4102">
      <w:pPr>
        <w:spacing w:line="200" w:lineRule="exact"/>
        <w:rPr>
          <w:sz w:val="32"/>
          <w:szCs w:val="32"/>
        </w:rPr>
      </w:pPr>
    </w:p>
    <w:p w:rsidR="00E91C5A" w:rsidRPr="009E2C97" w:rsidRDefault="00E91C5A" w:rsidP="00AB4102">
      <w:pPr>
        <w:spacing w:line="200" w:lineRule="exact"/>
        <w:rPr>
          <w:sz w:val="32"/>
          <w:szCs w:val="32"/>
        </w:rPr>
      </w:pPr>
    </w:p>
    <w:p w:rsidR="00E91C5A" w:rsidRPr="00AB4102" w:rsidRDefault="00E91C5A" w:rsidP="00AB4102">
      <w:pPr>
        <w:ind w:right="-359"/>
        <w:jc w:val="center"/>
        <w:rPr>
          <w:rFonts w:ascii="Times New Roman" w:hAnsi="Times New Roman" w:cs="Times New Roman"/>
          <w:b/>
          <w:bCs/>
          <w:caps/>
          <w:sz w:val="32"/>
          <w:szCs w:val="32"/>
        </w:rPr>
      </w:pPr>
      <w:r w:rsidRPr="00AB4102">
        <w:rPr>
          <w:rFonts w:ascii="Times New Roman" w:hAnsi="Times New Roman" w:cs="Times New Roman"/>
          <w:b/>
          <w:bCs/>
          <w:caps/>
          <w:sz w:val="32"/>
          <w:szCs w:val="32"/>
        </w:rPr>
        <w:t xml:space="preserve">Методические указания </w:t>
      </w:r>
    </w:p>
    <w:p w:rsidR="00E91C5A" w:rsidRPr="00AB4102" w:rsidRDefault="00E91C5A" w:rsidP="00AB4102">
      <w:pPr>
        <w:spacing w:after="120"/>
        <w:ind w:right="-357"/>
        <w:jc w:val="center"/>
        <w:rPr>
          <w:rFonts w:ascii="Times New Roman" w:hAnsi="Times New Roman" w:cs="Times New Roman"/>
          <w:b/>
          <w:bCs/>
          <w:caps/>
          <w:sz w:val="32"/>
          <w:szCs w:val="32"/>
        </w:rPr>
      </w:pPr>
      <w:r w:rsidRPr="00AB4102">
        <w:rPr>
          <w:rFonts w:ascii="Times New Roman" w:hAnsi="Times New Roman" w:cs="Times New Roman"/>
          <w:b/>
          <w:bCs/>
          <w:caps/>
          <w:sz w:val="32"/>
          <w:szCs w:val="32"/>
        </w:rPr>
        <w:t>по выполнению контрольной работы</w:t>
      </w:r>
    </w:p>
    <w:p w:rsidR="00E91C5A" w:rsidRPr="00AB4102" w:rsidRDefault="00E91C5A" w:rsidP="00AB4102">
      <w:pPr>
        <w:spacing w:after="120"/>
        <w:ind w:right="-357"/>
        <w:jc w:val="center"/>
        <w:rPr>
          <w:rFonts w:ascii="Times New Roman" w:hAnsi="Times New Roman" w:cs="Times New Roman"/>
          <w:b/>
          <w:bCs/>
          <w:sz w:val="32"/>
          <w:szCs w:val="32"/>
        </w:rPr>
      </w:pPr>
      <w:r w:rsidRPr="00AB4102">
        <w:rPr>
          <w:rFonts w:ascii="Times New Roman" w:hAnsi="Times New Roman" w:cs="Times New Roman"/>
          <w:b/>
          <w:bCs/>
          <w:sz w:val="32"/>
          <w:szCs w:val="32"/>
        </w:rPr>
        <w:t xml:space="preserve">по дисциплине </w:t>
      </w:r>
    </w:p>
    <w:p w:rsidR="00E91C5A" w:rsidRPr="00AB4102" w:rsidRDefault="00E91C5A" w:rsidP="00AB4102">
      <w:pPr>
        <w:jc w:val="center"/>
        <w:rPr>
          <w:rFonts w:ascii="Times New Roman" w:hAnsi="Times New Roman" w:cs="Times New Roman"/>
          <w:b/>
          <w:bCs/>
          <w:sz w:val="32"/>
          <w:szCs w:val="32"/>
        </w:rPr>
      </w:pPr>
      <w:r w:rsidRPr="00AB4102">
        <w:rPr>
          <w:rFonts w:ascii="Times New Roman" w:hAnsi="Times New Roman" w:cs="Times New Roman"/>
          <w:b/>
          <w:bCs/>
          <w:sz w:val="32"/>
          <w:szCs w:val="32"/>
        </w:rPr>
        <w:t>СОВРЕМЕННЫЕ М</w:t>
      </w:r>
      <w:r>
        <w:rPr>
          <w:rFonts w:ascii="Times New Roman" w:hAnsi="Times New Roman" w:cs="Times New Roman"/>
          <w:b/>
          <w:bCs/>
          <w:sz w:val="32"/>
          <w:szCs w:val="32"/>
        </w:rPr>
        <w:t>ЕТОДЫ УПРАВЛЕНИЯ ЭФФЕКТИВНОСТЬЮ</w:t>
      </w:r>
    </w:p>
    <w:p w:rsidR="00E91C5A" w:rsidRPr="00AB4102" w:rsidRDefault="00E91C5A" w:rsidP="00AB4102">
      <w:pPr>
        <w:ind w:right="-359"/>
        <w:jc w:val="center"/>
        <w:rPr>
          <w:rFonts w:ascii="Times New Roman" w:hAnsi="Times New Roman" w:cs="Times New Roman"/>
          <w:b/>
          <w:bCs/>
          <w:sz w:val="32"/>
          <w:szCs w:val="32"/>
        </w:rPr>
      </w:pPr>
    </w:p>
    <w:p w:rsidR="00E91C5A" w:rsidRPr="009E2C97" w:rsidRDefault="00E91C5A" w:rsidP="00AB4102">
      <w:pPr>
        <w:ind w:right="-359"/>
        <w:jc w:val="center"/>
        <w:rPr>
          <w:sz w:val="32"/>
          <w:szCs w:val="32"/>
        </w:rPr>
      </w:pPr>
    </w:p>
    <w:p w:rsidR="00E91C5A" w:rsidRPr="009E2C97" w:rsidRDefault="00E91C5A" w:rsidP="00AB4102">
      <w:pPr>
        <w:spacing w:line="200" w:lineRule="exact"/>
      </w:pPr>
    </w:p>
    <w:p w:rsidR="00E91C5A" w:rsidRPr="00CD2CAF" w:rsidRDefault="00E91C5A" w:rsidP="009A1267">
      <w:pPr>
        <w:pStyle w:val="40"/>
        <w:shd w:val="clear" w:color="auto" w:fill="auto"/>
        <w:spacing w:before="0"/>
        <w:rPr>
          <w:rFonts w:ascii="Times New Roman" w:hAnsi="Times New Roman"/>
          <w:sz w:val="28"/>
          <w:szCs w:val="28"/>
        </w:rPr>
      </w:pPr>
      <w:r w:rsidRPr="00CD2CAF">
        <w:rPr>
          <w:rFonts w:ascii="Times New Roman" w:hAnsi="Times New Roman"/>
          <w:sz w:val="28"/>
          <w:szCs w:val="28"/>
        </w:rPr>
        <w:t xml:space="preserve">для подготовки </w:t>
      </w:r>
      <w:r>
        <w:rPr>
          <w:rFonts w:ascii="Times New Roman" w:hAnsi="Times New Roman"/>
          <w:sz w:val="28"/>
          <w:szCs w:val="28"/>
        </w:rPr>
        <w:t>магистров</w:t>
      </w:r>
      <w:r w:rsidRPr="00CD2CAF">
        <w:rPr>
          <w:rFonts w:ascii="Times New Roman" w:hAnsi="Times New Roman"/>
          <w:sz w:val="28"/>
          <w:szCs w:val="28"/>
        </w:rPr>
        <w:t xml:space="preserve"> по направлению 38.04.02 «Менеджмент» </w:t>
      </w:r>
    </w:p>
    <w:p w:rsidR="00E91C5A" w:rsidRPr="00CD2CAF" w:rsidRDefault="003D11D9" w:rsidP="009A1267">
      <w:pPr>
        <w:pStyle w:val="40"/>
        <w:shd w:val="clear" w:color="auto" w:fill="auto"/>
        <w:spacing w:before="0"/>
        <w:rPr>
          <w:rFonts w:ascii="Times New Roman" w:hAnsi="Times New Roman"/>
          <w:sz w:val="28"/>
          <w:szCs w:val="28"/>
        </w:rPr>
      </w:pPr>
      <w:r>
        <w:rPr>
          <w:rFonts w:ascii="Times New Roman" w:hAnsi="Times New Roman"/>
          <w:sz w:val="28"/>
          <w:szCs w:val="28"/>
        </w:rPr>
        <w:t xml:space="preserve">программа </w:t>
      </w:r>
      <w:r w:rsidR="00E91C5A" w:rsidRPr="00CD2CAF">
        <w:rPr>
          <w:rFonts w:ascii="Times New Roman" w:hAnsi="Times New Roman"/>
          <w:sz w:val="28"/>
          <w:szCs w:val="28"/>
        </w:rPr>
        <w:t xml:space="preserve"> «Корпоративное управление»</w:t>
      </w:r>
    </w:p>
    <w:p w:rsidR="00E91C5A" w:rsidRPr="00CD2CAF" w:rsidRDefault="00E91C5A" w:rsidP="009A1267">
      <w:pPr>
        <w:jc w:val="center"/>
        <w:rPr>
          <w:rFonts w:ascii="Times New Roman" w:hAnsi="Times New Roman" w:cs="Times New Roman"/>
          <w:b/>
          <w:bCs/>
          <w:sz w:val="28"/>
          <w:szCs w:val="28"/>
        </w:rPr>
      </w:pPr>
    </w:p>
    <w:p w:rsidR="00E91C5A" w:rsidRPr="009E2C97" w:rsidRDefault="00E91C5A" w:rsidP="00AB4102">
      <w:pPr>
        <w:spacing w:line="200" w:lineRule="exact"/>
      </w:pPr>
    </w:p>
    <w:p w:rsidR="00E91C5A" w:rsidRPr="009E2C97" w:rsidRDefault="00E91C5A" w:rsidP="00AB4102">
      <w:pPr>
        <w:spacing w:line="200" w:lineRule="exact"/>
      </w:pPr>
    </w:p>
    <w:p w:rsidR="00E91C5A" w:rsidRPr="009E2C97" w:rsidRDefault="00E91C5A" w:rsidP="00AB4102">
      <w:pPr>
        <w:spacing w:line="200" w:lineRule="exact"/>
      </w:pPr>
    </w:p>
    <w:p w:rsidR="00E91C5A" w:rsidRPr="009E2C97" w:rsidRDefault="00E91C5A" w:rsidP="00AB4102">
      <w:pPr>
        <w:spacing w:line="200" w:lineRule="exact"/>
      </w:pPr>
    </w:p>
    <w:p w:rsidR="00E91C5A" w:rsidRPr="009E2C97" w:rsidRDefault="00E91C5A" w:rsidP="00AB4102">
      <w:pPr>
        <w:spacing w:line="200" w:lineRule="exact"/>
      </w:pPr>
    </w:p>
    <w:p w:rsidR="00E91C5A" w:rsidRPr="009E2C97" w:rsidRDefault="00E91C5A" w:rsidP="00AB4102">
      <w:pPr>
        <w:spacing w:line="200" w:lineRule="exact"/>
      </w:pPr>
    </w:p>
    <w:p w:rsidR="00E91C5A" w:rsidRPr="009E2C97" w:rsidRDefault="00E91C5A" w:rsidP="00AB4102">
      <w:pPr>
        <w:pStyle w:val="5"/>
        <w:shd w:val="clear" w:color="auto" w:fill="auto"/>
        <w:spacing w:before="0" w:after="0" w:line="240" w:lineRule="exact"/>
      </w:pPr>
      <w:r w:rsidRPr="009E2C97">
        <w:t>Одобрено кафедрой «Менеджмент и маркетинг»</w:t>
      </w:r>
    </w:p>
    <w:p w:rsidR="00E91C5A" w:rsidRPr="009E2C97" w:rsidRDefault="00E91C5A" w:rsidP="00AB4102">
      <w:pPr>
        <w:pStyle w:val="5"/>
        <w:shd w:val="clear" w:color="auto" w:fill="auto"/>
        <w:spacing w:before="0" w:after="0" w:line="240" w:lineRule="auto"/>
      </w:pPr>
      <w:r w:rsidRPr="009E2C97">
        <w:t xml:space="preserve">(протокол № </w:t>
      </w:r>
      <w:r>
        <w:t>2</w:t>
      </w:r>
      <w:r w:rsidRPr="009E2C97">
        <w:t xml:space="preserve"> от </w:t>
      </w:r>
      <w:r>
        <w:t xml:space="preserve">«06» октября </w:t>
      </w:r>
      <w:r w:rsidRPr="009E2C97">
        <w:t>20</w:t>
      </w:r>
      <w:r>
        <w:t>18</w:t>
      </w:r>
      <w:r w:rsidRPr="009E2C97">
        <w:t xml:space="preserve"> г.)</w:t>
      </w:r>
    </w:p>
    <w:p w:rsidR="00E91C5A" w:rsidRPr="009E2C97" w:rsidRDefault="00E91C5A" w:rsidP="00AB4102">
      <w:pPr>
        <w:spacing w:line="200" w:lineRule="exact"/>
      </w:pPr>
    </w:p>
    <w:p w:rsidR="00E91C5A" w:rsidRPr="009E2C97" w:rsidRDefault="00E91C5A" w:rsidP="00AB4102">
      <w:pPr>
        <w:spacing w:line="200" w:lineRule="exact"/>
      </w:pPr>
    </w:p>
    <w:p w:rsidR="00E91C5A" w:rsidRPr="009E2C97" w:rsidRDefault="00E91C5A" w:rsidP="00AB4102">
      <w:pPr>
        <w:spacing w:line="200" w:lineRule="exact"/>
      </w:pPr>
    </w:p>
    <w:p w:rsidR="00E91C5A" w:rsidRPr="009E2C97" w:rsidRDefault="00E91C5A" w:rsidP="00AB4102">
      <w:pPr>
        <w:spacing w:line="200" w:lineRule="exact"/>
      </w:pPr>
    </w:p>
    <w:p w:rsidR="00E91C5A" w:rsidRPr="009E2C97" w:rsidRDefault="00E91C5A" w:rsidP="00AB4102">
      <w:pPr>
        <w:spacing w:line="200" w:lineRule="exact"/>
      </w:pPr>
    </w:p>
    <w:p w:rsidR="00E91C5A" w:rsidRPr="009E2C97" w:rsidRDefault="00E91C5A" w:rsidP="00AB4102">
      <w:pPr>
        <w:spacing w:line="200" w:lineRule="exact"/>
      </w:pPr>
    </w:p>
    <w:p w:rsidR="00E91C5A" w:rsidRPr="009E2C97" w:rsidRDefault="00E91C5A" w:rsidP="00AB4102">
      <w:pPr>
        <w:spacing w:line="200" w:lineRule="exact"/>
      </w:pPr>
    </w:p>
    <w:p w:rsidR="00E91C5A" w:rsidRPr="009E2C97" w:rsidRDefault="00E91C5A" w:rsidP="00AB4102">
      <w:pPr>
        <w:spacing w:line="295" w:lineRule="exact"/>
      </w:pPr>
    </w:p>
    <w:p w:rsidR="00E91C5A" w:rsidRPr="00AB4102" w:rsidRDefault="00E91C5A" w:rsidP="00AB4102">
      <w:pPr>
        <w:ind w:right="-359"/>
        <w:jc w:val="center"/>
        <w:rPr>
          <w:rFonts w:ascii="Times New Roman" w:hAnsi="Times New Roman" w:cs="Times New Roman"/>
          <w:b/>
          <w:bCs/>
          <w:sz w:val="32"/>
          <w:szCs w:val="32"/>
        </w:rPr>
      </w:pPr>
      <w:r w:rsidRPr="00AB4102">
        <w:rPr>
          <w:rFonts w:ascii="Times New Roman" w:hAnsi="Times New Roman" w:cs="Times New Roman"/>
          <w:b/>
          <w:bCs/>
          <w:sz w:val="32"/>
          <w:szCs w:val="32"/>
        </w:rPr>
        <w:t>Челябинск – 2018</w:t>
      </w:r>
    </w:p>
    <w:p w:rsidR="00E91C5A" w:rsidRPr="009E2C97" w:rsidRDefault="00E91C5A" w:rsidP="009A1267">
      <w:pPr>
        <w:spacing w:after="135"/>
        <w:ind w:right="65"/>
        <w:rPr>
          <w:sz w:val="20"/>
          <w:szCs w:val="20"/>
        </w:rPr>
      </w:pPr>
      <w:r>
        <w:br w:type="page"/>
      </w:r>
    </w:p>
    <w:p w:rsidR="00E91C5A" w:rsidRPr="009E2C97" w:rsidRDefault="00E91C5A" w:rsidP="00AB4102">
      <w:pPr>
        <w:spacing w:line="14" w:lineRule="exact"/>
        <w:rPr>
          <w:sz w:val="20"/>
          <w:szCs w:val="20"/>
        </w:rPr>
      </w:pPr>
    </w:p>
    <w:p w:rsidR="00E91C5A" w:rsidRPr="000C05A7" w:rsidRDefault="00E91C5A" w:rsidP="009A1267">
      <w:pPr>
        <w:spacing w:line="360" w:lineRule="auto"/>
        <w:rPr>
          <w:rFonts w:ascii="Times New Roman" w:hAnsi="Times New Roman" w:cs="Times New Roman"/>
          <w:b/>
          <w:bCs/>
        </w:rPr>
      </w:pPr>
      <w:r w:rsidRPr="000C05A7">
        <w:rPr>
          <w:rFonts w:ascii="Times New Roman" w:hAnsi="Times New Roman" w:cs="Times New Roman"/>
          <w:b/>
          <w:bCs/>
        </w:rPr>
        <w:t>УДК 338.24 (078)</w:t>
      </w:r>
    </w:p>
    <w:p w:rsidR="00E91C5A" w:rsidRPr="000C05A7" w:rsidRDefault="00E91C5A" w:rsidP="009A1267">
      <w:pPr>
        <w:spacing w:line="360" w:lineRule="auto"/>
        <w:rPr>
          <w:rFonts w:ascii="Times New Roman" w:hAnsi="Times New Roman" w:cs="Times New Roman"/>
          <w:b/>
          <w:bCs/>
        </w:rPr>
      </w:pPr>
      <w:r w:rsidRPr="000C05A7">
        <w:rPr>
          <w:rFonts w:ascii="Times New Roman" w:hAnsi="Times New Roman" w:cs="Times New Roman"/>
          <w:b/>
          <w:bCs/>
        </w:rPr>
        <w:t>ББК   65.050 я 73</w:t>
      </w:r>
      <w:r w:rsidRPr="000C05A7">
        <w:rPr>
          <w:rFonts w:ascii="Times New Roman" w:hAnsi="Times New Roman" w:cs="Times New Roman"/>
          <w:b/>
          <w:bCs/>
        </w:rPr>
        <w:tab/>
      </w:r>
      <w:r w:rsidRPr="000C05A7">
        <w:rPr>
          <w:rFonts w:ascii="Times New Roman" w:hAnsi="Times New Roman" w:cs="Times New Roman"/>
          <w:b/>
          <w:bCs/>
        </w:rPr>
        <w:tab/>
      </w:r>
      <w:r w:rsidRPr="000C05A7">
        <w:rPr>
          <w:rFonts w:ascii="Times New Roman" w:hAnsi="Times New Roman" w:cs="Times New Roman"/>
          <w:b/>
          <w:bCs/>
        </w:rPr>
        <w:tab/>
      </w:r>
      <w:r w:rsidRPr="000C05A7">
        <w:rPr>
          <w:rFonts w:ascii="Times New Roman" w:hAnsi="Times New Roman" w:cs="Times New Roman"/>
          <w:b/>
          <w:bCs/>
        </w:rPr>
        <w:tab/>
      </w:r>
      <w:r w:rsidRPr="000C05A7">
        <w:rPr>
          <w:rFonts w:ascii="Times New Roman" w:hAnsi="Times New Roman" w:cs="Times New Roman"/>
          <w:b/>
          <w:bCs/>
        </w:rPr>
        <w:tab/>
      </w:r>
      <w:r w:rsidRPr="000C05A7">
        <w:rPr>
          <w:rFonts w:ascii="Times New Roman" w:hAnsi="Times New Roman" w:cs="Times New Roman"/>
          <w:b/>
          <w:bCs/>
        </w:rPr>
        <w:tab/>
      </w:r>
      <w:r w:rsidRPr="000C05A7">
        <w:rPr>
          <w:rFonts w:ascii="Times New Roman" w:hAnsi="Times New Roman" w:cs="Times New Roman"/>
          <w:b/>
          <w:bCs/>
        </w:rPr>
        <w:tab/>
      </w:r>
      <w:r w:rsidRPr="000C05A7">
        <w:rPr>
          <w:rFonts w:ascii="Times New Roman" w:hAnsi="Times New Roman" w:cs="Times New Roman"/>
          <w:b/>
          <w:bCs/>
        </w:rPr>
        <w:tab/>
      </w:r>
    </w:p>
    <w:p w:rsidR="00E91C5A" w:rsidRPr="009E2C97" w:rsidRDefault="00E91C5A" w:rsidP="00AB4102">
      <w:pPr>
        <w:spacing w:line="330" w:lineRule="exact"/>
        <w:rPr>
          <w:sz w:val="20"/>
          <w:szCs w:val="20"/>
        </w:rPr>
      </w:pPr>
    </w:p>
    <w:p w:rsidR="00E91C5A" w:rsidRPr="00AB4102" w:rsidRDefault="00E91C5A" w:rsidP="00AB4102">
      <w:pPr>
        <w:spacing w:line="216" w:lineRule="exact"/>
        <w:rPr>
          <w:rFonts w:ascii="Times New Roman" w:hAnsi="Times New Roman" w:cs="Times New Roman"/>
          <w:sz w:val="20"/>
          <w:szCs w:val="20"/>
        </w:rPr>
      </w:pPr>
      <w:r w:rsidRPr="009E2C97">
        <w:rPr>
          <w:sz w:val="20"/>
          <w:szCs w:val="20"/>
        </w:rPr>
        <w:t xml:space="preserve">  </w:t>
      </w:r>
    </w:p>
    <w:p w:rsidR="00E91C5A" w:rsidRPr="00AB4102" w:rsidRDefault="00E91C5A" w:rsidP="00AB4102">
      <w:pPr>
        <w:spacing w:line="216" w:lineRule="exact"/>
        <w:rPr>
          <w:rFonts w:ascii="Times New Roman" w:hAnsi="Times New Roman" w:cs="Times New Roman"/>
          <w:sz w:val="20"/>
          <w:szCs w:val="20"/>
        </w:rPr>
      </w:pPr>
    </w:p>
    <w:p w:rsidR="00E91C5A" w:rsidRPr="00AB4102" w:rsidRDefault="00E91C5A" w:rsidP="00AB4102">
      <w:pPr>
        <w:jc w:val="both"/>
        <w:rPr>
          <w:rFonts w:ascii="Times New Roman" w:hAnsi="Times New Roman" w:cs="Times New Roman"/>
          <w:sz w:val="20"/>
          <w:szCs w:val="20"/>
        </w:rPr>
      </w:pPr>
      <w:r w:rsidRPr="00AB4102">
        <w:rPr>
          <w:rFonts w:ascii="Times New Roman" w:hAnsi="Times New Roman" w:cs="Times New Roman"/>
        </w:rPr>
        <w:t>Рецензент:</w:t>
      </w:r>
      <w:r w:rsidRPr="00AB4102">
        <w:rPr>
          <w:rFonts w:ascii="Times New Roman" w:hAnsi="Times New Roman" w:cs="Times New Roman"/>
          <w:b/>
        </w:rPr>
        <w:t xml:space="preserve"> </w:t>
      </w:r>
      <w:r w:rsidRPr="00AB4102">
        <w:rPr>
          <w:rFonts w:ascii="Times New Roman" w:hAnsi="Times New Roman" w:cs="Times New Roman"/>
        </w:rPr>
        <w:t>Бубин М.Н. – к.г.н., доцент кафедры «Менеджмент и маркетинг» Челябинского филиала ФГОБУ ВО «Финансовый университет при Правительстве РФ».</w:t>
      </w:r>
    </w:p>
    <w:p w:rsidR="00E91C5A" w:rsidRPr="00AB4102" w:rsidRDefault="00E91C5A" w:rsidP="00AB4102">
      <w:pPr>
        <w:ind w:left="260"/>
        <w:rPr>
          <w:rFonts w:ascii="Times New Roman" w:hAnsi="Times New Roman" w:cs="Times New Roman"/>
          <w:b/>
          <w:bCs/>
          <w:sz w:val="28"/>
          <w:szCs w:val="28"/>
        </w:rPr>
      </w:pPr>
    </w:p>
    <w:p w:rsidR="00E91C5A" w:rsidRPr="00AB4102" w:rsidRDefault="00E91C5A" w:rsidP="00AB4102">
      <w:pPr>
        <w:ind w:left="260"/>
        <w:rPr>
          <w:rFonts w:ascii="Times New Roman" w:hAnsi="Times New Roman" w:cs="Times New Roman"/>
          <w:b/>
          <w:bCs/>
          <w:sz w:val="28"/>
          <w:szCs w:val="28"/>
        </w:rPr>
      </w:pPr>
      <w:r w:rsidRPr="00AB4102">
        <w:rPr>
          <w:rFonts w:ascii="Times New Roman" w:hAnsi="Times New Roman" w:cs="Times New Roman"/>
          <w:b/>
          <w:bCs/>
          <w:sz w:val="28"/>
          <w:szCs w:val="28"/>
        </w:rPr>
        <w:t>А.Б.Васильевский</w:t>
      </w:r>
    </w:p>
    <w:p w:rsidR="00E91C5A" w:rsidRPr="00AB4102" w:rsidRDefault="00E91C5A" w:rsidP="00AB4102">
      <w:pPr>
        <w:ind w:left="260"/>
        <w:rPr>
          <w:rFonts w:ascii="Times New Roman" w:hAnsi="Times New Roman" w:cs="Times New Roman"/>
          <w:b/>
          <w:bCs/>
          <w:sz w:val="28"/>
          <w:szCs w:val="28"/>
        </w:rPr>
      </w:pPr>
    </w:p>
    <w:p w:rsidR="00E91C5A" w:rsidRPr="00AB4102" w:rsidRDefault="00E91C5A" w:rsidP="00AB4102">
      <w:pPr>
        <w:spacing w:line="215" w:lineRule="exact"/>
        <w:rPr>
          <w:rFonts w:ascii="Times New Roman" w:hAnsi="Times New Roman" w:cs="Times New Roman"/>
          <w:sz w:val="20"/>
          <w:szCs w:val="20"/>
        </w:rPr>
      </w:pPr>
    </w:p>
    <w:p w:rsidR="00E91C5A" w:rsidRPr="00170EDA" w:rsidRDefault="00E91C5A" w:rsidP="009A1267">
      <w:pPr>
        <w:jc w:val="center"/>
        <w:rPr>
          <w:rFonts w:ascii="Times New Roman" w:hAnsi="Times New Roman" w:cs="Times New Roman"/>
        </w:rPr>
      </w:pPr>
      <w:r w:rsidRPr="00170EDA">
        <w:rPr>
          <w:rFonts w:ascii="Times New Roman" w:hAnsi="Times New Roman" w:cs="Times New Roman"/>
        </w:rPr>
        <w:t xml:space="preserve">Методические указания по выполнению </w:t>
      </w:r>
      <w:r>
        <w:rPr>
          <w:rFonts w:ascii="Times New Roman" w:hAnsi="Times New Roman" w:cs="Times New Roman"/>
        </w:rPr>
        <w:t>контрольной работы</w:t>
      </w:r>
      <w:r w:rsidRPr="00170EDA">
        <w:rPr>
          <w:rFonts w:ascii="Times New Roman" w:hAnsi="Times New Roman" w:cs="Times New Roman"/>
        </w:rPr>
        <w:t xml:space="preserve"> разработал:</w:t>
      </w:r>
    </w:p>
    <w:p w:rsidR="00E91C5A" w:rsidRPr="00170EDA" w:rsidRDefault="00E91C5A" w:rsidP="009A1267">
      <w:pPr>
        <w:jc w:val="center"/>
        <w:rPr>
          <w:rFonts w:ascii="Times New Roman" w:hAnsi="Times New Roman" w:cs="Times New Roman"/>
        </w:rPr>
      </w:pPr>
      <w:r>
        <w:rPr>
          <w:rFonts w:ascii="Times New Roman" w:hAnsi="Times New Roman" w:cs="Times New Roman"/>
        </w:rPr>
        <w:t>доцент, к</w:t>
      </w:r>
      <w:r w:rsidRPr="00170EDA">
        <w:rPr>
          <w:rFonts w:ascii="Times New Roman" w:hAnsi="Times New Roman" w:cs="Times New Roman"/>
        </w:rPr>
        <w:t>анд</w:t>
      </w:r>
      <w:r>
        <w:rPr>
          <w:rFonts w:ascii="Times New Roman" w:hAnsi="Times New Roman" w:cs="Times New Roman"/>
        </w:rPr>
        <w:t>.</w:t>
      </w:r>
      <w:r w:rsidRPr="00170EDA">
        <w:rPr>
          <w:rFonts w:ascii="Times New Roman" w:hAnsi="Times New Roman" w:cs="Times New Roman"/>
        </w:rPr>
        <w:t xml:space="preserve"> </w:t>
      </w:r>
      <w:r>
        <w:rPr>
          <w:rFonts w:ascii="Times New Roman" w:hAnsi="Times New Roman" w:cs="Times New Roman"/>
        </w:rPr>
        <w:t>экон.</w:t>
      </w:r>
      <w:r w:rsidRPr="00170EDA">
        <w:rPr>
          <w:rFonts w:ascii="Times New Roman" w:hAnsi="Times New Roman" w:cs="Times New Roman"/>
        </w:rPr>
        <w:t xml:space="preserve"> наук, доцент кафедры «Менеджмент и маркетинг»</w:t>
      </w:r>
    </w:p>
    <w:p w:rsidR="00E91C5A" w:rsidRPr="00170EDA" w:rsidRDefault="00E91C5A" w:rsidP="009A1267">
      <w:pPr>
        <w:jc w:val="center"/>
        <w:rPr>
          <w:rFonts w:ascii="Times New Roman" w:hAnsi="Times New Roman" w:cs="Times New Roman"/>
        </w:rPr>
      </w:pPr>
      <w:r>
        <w:rPr>
          <w:rFonts w:ascii="Times New Roman" w:hAnsi="Times New Roman" w:cs="Times New Roman"/>
        </w:rPr>
        <w:t>А</w:t>
      </w:r>
      <w:r w:rsidRPr="00170EDA">
        <w:rPr>
          <w:rFonts w:ascii="Times New Roman" w:hAnsi="Times New Roman" w:cs="Times New Roman"/>
        </w:rPr>
        <w:t>.</w:t>
      </w:r>
      <w:r>
        <w:rPr>
          <w:rFonts w:ascii="Times New Roman" w:hAnsi="Times New Roman" w:cs="Times New Roman"/>
        </w:rPr>
        <w:t>Б</w:t>
      </w:r>
      <w:r w:rsidRPr="00170EDA">
        <w:rPr>
          <w:rFonts w:ascii="Times New Roman" w:hAnsi="Times New Roman" w:cs="Times New Roman"/>
        </w:rPr>
        <w:t xml:space="preserve">. </w:t>
      </w:r>
      <w:r>
        <w:rPr>
          <w:rFonts w:ascii="Times New Roman" w:hAnsi="Times New Roman" w:cs="Times New Roman"/>
        </w:rPr>
        <w:t>Васильевский</w:t>
      </w:r>
    </w:p>
    <w:p w:rsidR="00E91C5A" w:rsidRPr="00AB4102" w:rsidRDefault="00E91C5A" w:rsidP="00AB4102">
      <w:pPr>
        <w:spacing w:line="237" w:lineRule="auto"/>
        <w:jc w:val="center"/>
        <w:rPr>
          <w:rFonts w:ascii="Times New Roman" w:hAnsi="Times New Roman" w:cs="Times New Roman"/>
        </w:rPr>
      </w:pPr>
    </w:p>
    <w:p w:rsidR="00E91C5A" w:rsidRPr="00AB4102" w:rsidRDefault="00E91C5A" w:rsidP="00AB4102">
      <w:pPr>
        <w:spacing w:line="237" w:lineRule="auto"/>
        <w:jc w:val="center"/>
        <w:rPr>
          <w:rFonts w:ascii="Times New Roman" w:hAnsi="Times New Roman" w:cs="Times New Roman"/>
        </w:rPr>
      </w:pPr>
    </w:p>
    <w:p w:rsidR="00E91C5A" w:rsidRPr="00AB4102" w:rsidRDefault="00E91C5A" w:rsidP="00AB4102">
      <w:pPr>
        <w:jc w:val="center"/>
        <w:rPr>
          <w:rFonts w:ascii="Times New Roman" w:hAnsi="Times New Roman" w:cs="Times New Roman"/>
        </w:rPr>
      </w:pPr>
      <w:r w:rsidRPr="00AB4102">
        <w:rPr>
          <w:rFonts w:ascii="Times New Roman" w:hAnsi="Times New Roman" w:cs="Times New Roman"/>
        </w:rPr>
        <w:t xml:space="preserve">Методические указания по выполнению контрольной  работы </w:t>
      </w:r>
    </w:p>
    <w:p w:rsidR="00E91C5A" w:rsidRPr="00AB4102" w:rsidRDefault="00E91C5A" w:rsidP="00AB4102">
      <w:pPr>
        <w:jc w:val="center"/>
        <w:rPr>
          <w:rFonts w:ascii="Times New Roman" w:hAnsi="Times New Roman" w:cs="Times New Roman"/>
        </w:rPr>
      </w:pPr>
      <w:r w:rsidRPr="00AB4102">
        <w:rPr>
          <w:rFonts w:ascii="Times New Roman" w:hAnsi="Times New Roman" w:cs="Times New Roman"/>
        </w:rPr>
        <w:t>обсуждены на заседании кафедры «Менеджмент и маркетинг»</w:t>
      </w:r>
    </w:p>
    <w:p w:rsidR="00E91C5A" w:rsidRPr="00AB4102" w:rsidRDefault="00E91C5A" w:rsidP="00AB4102">
      <w:pPr>
        <w:jc w:val="center"/>
        <w:rPr>
          <w:rFonts w:ascii="Times New Roman" w:hAnsi="Times New Roman" w:cs="Times New Roman"/>
        </w:rPr>
      </w:pPr>
      <w:r w:rsidRPr="00AB4102">
        <w:rPr>
          <w:rFonts w:ascii="Times New Roman" w:hAnsi="Times New Roman" w:cs="Times New Roman"/>
        </w:rPr>
        <w:t>протокол №  2 от  «06»  октября 2018 г.</w:t>
      </w:r>
    </w:p>
    <w:p w:rsidR="00E91C5A" w:rsidRPr="009E2C97" w:rsidRDefault="00E91C5A" w:rsidP="00AB4102">
      <w:pPr>
        <w:spacing w:line="237" w:lineRule="auto"/>
        <w:jc w:val="center"/>
      </w:pPr>
    </w:p>
    <w:p w:rsidR="00E91C5A" w:rsidRPr="009E2C97" w:rsidRDefault="00E91C5A" w:rsidP="00AB4102">
      <w:pPr>
        <w:spacing w:line="206" w:lineRule="exact"/>
        <w:rPr>
          <w:sz w:val="20"/>
          <w:szCs w:val="20"/>
        </w:rPr>
      </w:pPr>
    </w:p>
    <w:p w:rsidR="00E91C5A" w:rsidRPr="009A1267" w:rsidRDefault="00E91C5A" w:rsidP="00AB4102">
      <w:pPr>
        <w:jc w:val="both"/>
        <w:rPr>
          <w:rFonts w:ascii="Times New Roman" w:hAnsi="Times New Roman" w:cs="Times New Roman"/>
          <w:bCs/>
        </w:rPr>
      </w:pPr>
      <w:r w:rsidRPr="009A1267">
        <w:rPr>
          <w:rFonts w:ascii="Times New Roman" w:hAnsi="Times New Roman" w:cs="Times New Roman"/>
          <w:bCs/>
        </w:rPr>
        <w:t>Современные методы управления эффективностью</w:t>
      </w:r>
      <w:r>
        <w:rPr>
          <w:rFonts w:ascii="Times New Roman" w:hAnsi="Times New Roman" w:cs="Times New Roman"/>
          <w:bCs/>
        </w:rPr>
        <w:t>.</w:t>
      </w:r>
      <w:r w:rsidRPr="00AB4102">
        <w:rPr>
          <w:rFonts w:ascii="Times New Roman" w:hAnsi="Times New Roman" w:cs="Times New Roman"/>
          <w:b/>
          <w:bCs/>
        </w:rPr>
        <w:t xml:space="preserve"> </w:t>
      </w:r>
      <w:r w:rsidRPr="009A1267">
        <w:rPr>
          <w:rFonts w:ascii="Times New Roman" w:hAnsi="Times New Roman" w:cs="Times New Roman"/>
          <w:bCs/>
        </w:rPr>
        <w:t xml:space="preserve">Методические указания по выполнению контрольной  работы для магистрантов, обучающихся по направлению 38.04.02 «Менеджмент», </w:t>
      </w:r>
      <w:r w:rsidR="003D11D9">
        <w:rPr>
          <w:rFonts w:ascii="Times New Roman" w:hAnsi="Times New Roman" w:cs="Times New Roman"/>
          <w:bCs/>
        </w:rPr>
        <w:t>программа</w:t>
      </w:r>
      <w:r w:rsidRPr="009A1267">
        <w:rPr>
          <w:rFonts w:ascii="Times New Roman" w:hAnsi="Times New Roman" w:cs="Times New Roman"/>
          <w:bCs/>
        </w:rPr>
        <w:t xml:space="preserve"> «Корпоративное управление» – Челябинск: Челябинский филиал ФГОБУ ВО «Финансовый университет при Правительстве РФ», 2018. – </w:t>
      </w:r>
      <w:r w:rsidR="003D11D9">
        <w:rPr>
          <w:rFonts w:ascii="Times New Roman" w:hAnsi="Times New Roman" w:cs="Times New Roman"/>
          <w:bCs/>
        </w:rPr>
        <w:t>9</w:t>
      </w:r>
      <w:r w:rsidRPr="009A1267">
        <w:rPr>
          <w:rFonts w:ascii="Times New Roman" w:hAnsi="Times New Roman" w:cs="Times New Roman"/>
          <w:bCs/>
        </w:rPr>
        <w:t xml:space="preserve"> с.</w:t>
      </w:r>
    </w:p>
    <w:p w:rsidR="00E91C5A" w:rsidRDefault="00E91C5A" w:rsidP="00AB4102">
      <w:pPr>
        <w:spacing w:line="326" w:lineRule="exact"/>
      </w:pPr>
    </w:p>
    <w:p w:rsidR="00E91C5A" w:rsidRDefault="00E91C5A" w:rsidP="00AB4102">
      <w:pPr>
        <w:spacing w:line="326" w:lineRule="exact"/>
        <w:rPr>
          <w:sz w:val="20"/>
          <w:szCs w:val="20"/>
        </w:rPr>
      </w:pPr>
    </w:p>
    <w:p w:rsidR="00E91C5A" w:rsidRPr="00AB4102" w:rsidRDefault="00E91C5A" w:rsidP="00AB4102">
      <w:pPr>
        <w:spacing w:line="315" w:lineRule="exact"/>
        <w:rPr>
          <w:rFonts w:ascii="Times New Roman" w:hAnsi="Times New Roman" w:cs="Times New Roman"/>
          <w:sz w:val="20"/>
          <w:szCs w:val="20"/>
        </w:rPr>
      </w:pPr>
    </w:p>
    <w:p w:rsidR="00E91C5A" w:rsidRPr="00AB4102" w:rsidRDefault="00E91C5A" w:rsidP="00AB4102">
      <w:pPr>
        <w:ind w:right="-259"/>
        <w:jc w:val="center"/>
        <w:rPr>
          <w:rFonts w:ascii="Times New Roman" w:hAnsi="Times New Roman" w:cs="Times New Roman"/>
          <w:sz w:val="20"/>
          <w:szCs w:val="20"/>
        </w:rPr>
      </w:pPr>
      <w:r w:rsidRPr="00AB4102">
        <w:rPr>
          <w:rFonts w:ascii="Times New Roman" w:hAnsi="Times New Roman" w:cs="Times New Roman"/>
        </w:rPr>
        <w:t>Компьютерный набор и верстка: А.Б.Васильевский</w:t>
      </w:r>
    </w:p>
    <w:p w:rsidR="00E91C5A" w:rsidRPr="00AB4102" w:rsidRDefault="00E91C5A" w:rsidP="00AB4102">
      <w:pPr>
        <w:jc w:val="center"/>
        <w:rPr>
          <w:rFonts w:ascii="Times New Roman" w:hAnsi="Times New Roman" w:cs="Times New Roman"/>
          <w:bCs/>
          <w:szCs w:val="32"/>
        </w:rPr>
      </w:pPr>
      <w:r w:rsidRPr="00AB4102">
        <w:rPr>
          <w:rFonts w:ascii="Times New Roman" w:hAnsi="Times New Roman" w:cs="Times New Roman"/>
          <w:bCs/>
          <w:szCs w:val="32"/>
        </w:rPr>
        <w:t>Отпечатано в Челябинском филиале Финансового университета</w:t>
      </w:r>
    </w:p>
    <w:p w:rsidR="00E91C5A" w:rsidRPr="009E2C97" w:rsidRDefault="00E91C5A" w:rsidP="00AB4102">
      <w:pPr>
        <w:spacing w:line="202" w:lineRule="exact"/>
        <w:rPr>
          <w:sz w:val="20"/>
          <w:szCs w:val="20"/>
        </w:rPr>
      </w:pPr>
    </w:p>
    <w:p w:rsidR="00E91C5A" w:rsidRDefault="00E91C5A" w:rsidP="00AB4102">
      <w:pPr>
        <w:ind w:left="4160"/>
      </w:pPr>
    </w:p>
    <w:p w:rsidR="00E91C5A" w:rsidRDefault="00E91C5A" w:rsidP="00AB4102">
      <w:pPr>
        <w:ind w:left="4160"/>
      </w:pPr>
    </w:p>
    <w:p w:rsidR="00E91C5A" w:rsidRDefault="00E91C5A" w:rsidP="00AB4102">
      <w:pPr>
        <w:ind w:left="4160"/>
      </w:pPr>
    </w:p>
    <w:p w:rsidR="00E91C5A" w:rsidRDefault="00E91C5A" w:rsidP="00AB4102">
      <w:pPr>
        <w:ind w:left="4160"/>
      </w:pPr>
    </w:p>
    <w:p w:rsidR="00E91C5A" w:rsidRDefault="00E91C5A" w:rsidP="00AB4102">
      <w:pPr>
        <w:ind w:left="4160"/>
      </w:pPr>
    </w:p>
    <w:p w:rsidR="00E91C5A" w:rsidRDefault="00E91C5A" w:rsidP="00AB4102">
      <w:pPr>
        <w:ind w:left="4160"/>
      </w:pPr>
    </w:p>
    <w:p w:rsidR="00E91C5A" w:rsidRDefault="00E91C5A" w:rsidP="00AB4102">
      <w:pPr>
        <w:ind w:left="4160"/>
      </w:pPr>
    </w:p>
    <w:p w:rsidR="00E91C5A" w:rsidRDefault="00E91C5A" w:rsidP="00AB4102">
      <w:pPr>
        <w:ind w:left="4160"/>
      </w:pPr>
    </w:p>
    <w:p w:rsidR="00E91C5A" w:rsidRPr="009E2C97" w:rsidRDefault="00E91C5A" w:rsidP="00AB4102">
      <w:pPr>
        <w:ind w:left="4160"/>
      </w:pPr>
    </w:p>
    <w:p w:rsidR="00E91C5A" w:rsidRPr="00AB4102" w:rsidRDefault="00E91C5A" w:rsidP="00AB4102">
      <w:pPr>
        <w:ind w:left="4160"/>
        <w:jc w:val="right"/>
        <w:rPr>
          <w:rFonts w:ascii="Times New Roman" w:hAnsi="Times New Roman" w:cs="Times New Roman"/>
          <w:sz w:val="20"/>
          <w:szCs w:val="20"/>
        </w:rPr>
      </w:pPr>
      <w:r w:rsidRPr="00AB4102">
        <w:rPr>
          <w:rFonts w:ascii="Times New Roman" w:hAnsi="Times New Roman" w:cs="Times New Roman"/>
        </w:rPr>
        <w:t>©</w:t>
      </w:r>
      <w:r w:rsidRPr="00AB4102">
        <w:rPr>
          <w:rFonts w:ascii="Times New Roman" w:hAnsi="Times New Roman" w:cs="Times New Roman"/>
          <w:b/>
          <w:bCs/>
        </w:rPr>
        <w:t>А.Б.Васильевский, 2018</w:t>
      </w:r>
    </w:p>
    <w:p w:rsidR="00E91C5A" w:rsidRPr="00AB4102" w:rsidRDefault="00E91C5A" w:rsidP="00AB4102">
      <w:pPr>
        <w:spacing w:line="199" w:lineRule="exact"/>
        <w:jc w:val="right"/>
        <w:rPr>
          <w:rFonts w:ascii="Times New Roman" w:hAnsi="Times New Roman" w:cs="Times New Roman"/>
          <w:sz w:val="20"/>
          <w:szCs w:val="20"/>
        </w:rPr>
      </w:pPr>
    </w:p>
    <w:p w:rsidR="00E91C5A" w:rsidRPr="00AB4102" w:rsidRDefault="00E91C5A" w:rsidP="00AB4102">
      <w:pPr>
        <w:ind w:left="4100"/>
        <w:jc w:val="right"/>
        <w:rPr>
          <w:rFonts w:ascii="Times New Roman" w:hAnsi="Times New Roman" w:cs="Times New Roman"/>
          <w:sz w:val="20"/>
          <w:szCs w:val="20"/>
        </w:rPr>
      </w:pPr>
      <w:r w:rsidRPr="00AB4102">
        <w:rPr>
          <w:rFonts w:ascii="Times New Roman" w:hAnsi="Times New Roman" w:cs="Times New Roman"/>
          <w:b/>
          <w:bCs/>
        </w:rPr>
        <w:t xml:space="preserve">©Челябинский филиал </w:t>
      </w:r>
      <w:r w:rsidRPr="00AB4102">
        <w:rPr>
          <w:rFonts w:ascii="Times New Roman" w:hAnsi="Times New Roman" w:cs="Times New Roman"/>
          <w:b/>
          <w:bCs/>
        </w:rPr>
        <w:br/>
        <w:t xml:space="preserve"> Финансового университета, 2018</w:t>
      </w:r>
    </w:p>
    <w:p w:rsidR="00E91C5A" w:rsidRPr="009E2C97" w:rsidRDefault="00E91C5A" w:rsidP="00AB4102">
      <w:pPr>
        <w:spacing w:line="200" w:lineRule="exact"/>
        <w:rPr>
          <w:sz w:val="20"/>
          <w:szCs w:val="20"/>
        </w:rPr>
      </w:pPr>
    </w:p>
    <w:p w:rsidR="00E91C5A" w:rsidRPr="009E2C97" w:rsidRDefault="00E91C5A" w:rsidP="00AB4102">
      <w:pPr>
        <w:spacing w:line="200" w:lineRule="exact"/>
        <w:rPr>
          <w:sz w:val="20"/>
          <w:szCs w:val="20"/>
        </w:rPr>
      </w:pPr>
    </w:p>
    <w:p w:rsidR="00E91C5A" w:rsidRPr="00273D5C" w:rsidRDefault="00E91C5A" w:rsidP="009A1267">
      <w:pPr>
        <w:jc w:val="center"/>
        <w:rPr>
          <w:rFonts w:ascii="Times New Roman" w:hAnsi="Times New Roman" w:cs="Times New Roman"/>
          <w:b/>
          <w:sz w:val="28"/>
          <w:szCs w:val="28"/>
        </w:rPr>
      </w:pPr>
      <w:r w:rsidRPr="009E2C97">
        <w:rPr>
          <w:b/>
          <w:bCs/>
          <w:sz w:val="28"/>
          <w:szCs w:val="28"/>
        </w:rPr>
        <w:br w:type="page"/>
      </w:r>
      <w:r w:rsidRPr="00273D5C">
        <w:rPr>
          <w:rFonts w:ascii="Times New Roman" w:hAnsi="Times New Roman" w:cs="Times New Roman"/>
          <w:b/>
          <w:sz w:val="28"/>
          <w:szCs w:val="28"/>
        </w:rPr>
        <w:lastRenderedPageBreak/>
        <w:t>СОДЕРЖАНИЕ</w:t>
      </w:r>
    </w:p>
    <w:p w:rsidR="00E91C5A" w:rsidRPr="00273D5C" w:rsidRDefault="00E91C5A" w:rsidP="009A1267">
      <w:pPr>
        <w:rPr>
          <w:rFonts w:ascii="Times New Roman" w:hAnsi="Times New Roman" w:cs="Times New Roman"/>
          <w:sz w:val="28"/>
          <w:szCs w:val="28"/>
        </w:rPr>
      </w:pPr>
    </w:p>
    <w:tbl>
      <w:tblPr>
        <w:tblW w:w="0" w:type="auto"/>
        <w:tblLook w:val="01E0"/>
      </w:tblPr>
      <w:tblGrid>
        <w:gridCol w:w="9348"/>
        <w:gridCol w:w="844"/>
      </w:tblGrid>
      <w:tr w:rsidR="00E91C5A" w:rsidTr="000F21D9">
        <w:tc>
          <w:tcPr>
            <w:tcW w:w="9348" w:type="dxa"/>
          </w:tcPr>
          <w:p w:rsidR="00E91C5A" w:rsidRPr="00A4632D" w:rsidRDefault="00E91C5A" w:rsidP="000F21D9">
            <w:pPr>
              <w:spacing w:line="360" w:lineRule="auto"/>
              <w:rPr>
                <w:rFonts w:ascii="Times New Roman" w:hAnsi="Times New Roman" w:cs="Times New Roman"/>
                <w:sz w:val="28"/>
                <w:szCs w:val="28"/>
              </w:rPr>
            </w:pPr>
            <w:r w:rsidRPr="00A4632D">
              <w:rPr>
                <w:rFonts w:ascii="Times New Roman" w:hAnsi="Times New Roman" w:cs="Times New Roman"/>
                <w:sz w:val="28"/>
                <w:szCs w:val="28"/>
              </w:rPr>
              <w:t xml:space="preserve">1. Цели и задачи выполнения </w:t>
            </w:r>
            <w:r>
              <w:rPr>
                <w:rStyle w:val="11"/>
                <w:sz w:val="28"/>
                <w:szCs w:val="28"/>
                <w:lang w:eastAsia="en-US"/>
              </w:rPr>
              <w:t>контрольной работы</w:t>
            </w:r>
            <w:r w:rsidRPr="00A4632D">
              <w:rPr>
                <w:rFonts w:ascii="Times New Roman" w:hAnsi="Times New Roman" w:cs="Times New Roman"/>
                <w:sz w:val="28"/>
                <w:szCs w:val="28"/>
              </w:rPr>
              <w:t>……………………....……</w:t>
            </w:r>
          </w:p>
        </w:tc>
        <w:tc>
          <w:tcPr>
            <w:tcW w:w="844" w:type="dxa"/>
          </w:tcPr>
          <w:p w:rsidR="00E91C5A" w:rsidRPr="00A4632D" w:rsidRDefault="00E91C5A" w:rsidP="000F21D9">
            <w:pPr>
              <w:tabs>
                <w:tab w:val="left" w:pos="8460"/>
              </w:tabs>
              <w:spacing w:line="360" w:lineRule="auto"/>
              <w:rPr>
                <w:rFonts w:ascii="Times New Roman" w:hAnsi="Times New Roman" w:cs="Times New Roman"/>
                <w:sz w:val="28"/>
                <w:szCs w:val="28"/>
              </w:rPr>
            </w:pPr>
            <w:r w:rsidRPr="00A4632D">
              <w:rPr>
                <w:rFonts w:ascii="Times New Roman" w:hAnsi="Times New Roman" w:cs="Times New Roman"/>
                <w:sz w:val="28"/>
                <w:szCs w:val="28"/>
              </w:rPr>
              <w:t>4</w:t>
            </w:r>
          </w:p>
        </w:tc>
      </w:tr>
      <w:tr w:rsidR="00E91C5A" w:rsidTr="000F21D9">
        <w:tc>
          <w:tcPr>
            <w:tcW w:w="9348" w:type="dxa"/>
          </w:tcPr>
          <w:p w:rsidR="00E91C5A" w:rsidRPr="00A4632D" w:rsidRDefault="00E91C5A" w:rsidP="000F21D9">
            <w:pPr>
              <w:spacing w:line="360" w:lineRule="auto"/>
              <w:rPr>
                <w:rFonts w:ascii="Times New Roman" w:hAnsi="Times New Roman" w:cs="Times New Roman"/>
                <w:sz w:val="28"/>
                <w:szCs w:val="28"/>
              </w:rPr>
            </w:pPr>
            <w:r w:rsidRPr="00A4632D">
              <w:rPr>
                <w:rFonts w:ascii="Times New Roman" w:hAnsi="Times New Roman" w:cs="Times New Roman"/>
                <w:sz w:val="28"/>
                <w:szCs w:val="28"/>
              </w:rPr>
              <w:t xml:space="preserve">2.Структура и содержание </w:t>
            </w:r>
            <w:r>
              <w:rPr>
                <w:rStyle w:val="11"/>
                <w:sz w:val="28"/>
                <w:szCs w:val="28"/>
                <w:lang w:eastAsia="en-US"/>
              </w:rPr>
              <w:t>контрольной работы</w:t>
            </w:r>
            <w:r w:rsidRPr="00A4632D">
              <w:rPr>
                <w:rFonts w:ascii="Times New Roman" w:hAnsi="Times New Roman" w:cs="Times New Roman"/>
                <w:sz w:val="28"/>
                <w:szCs w:val="28"/>
              </w:rPr>
              <w:t>......................</w:t>
            </w:r>
            <w:r>
              <w:rPr>
                <w:rFonts w:ascii="Times New Roman" w:hAnsi="Times New Roman" w:cs="Times New Roman"/>
                <w:sz w:val="28"/>
                <w:szCs w:val="28"/>
              </w:rPr>
              <w:t xml:space="preserve">  </w:t>
            </w:r>
            <w:r w:rsidRPr="00A4632D">
              <w:rPr>
                <w:rFonts w:ascii="Times New Roman" w:hAnsi="Times New Roman" w:cs="Times New Roman"/>
                <w:sz w:val="28"/>
                <w:szCs w:val="28"/>
              </w:rPr>
              <w:t>.........................</w:t>
            </w:r>
          </w:p>
        </w:tc>
        <w:tc>
          <w:tcPr>
            <w:tcW w:w="844" w:type="dxa"/>
          </w:tcPr>
          <w:p w:rsidR="00E91C5A" w:rsidRPr="00A4632D" w:rsidRDefault="00E91C5A" w:rsidP="000F21D9">
            <w:pPr>
              <w:spacing w:line="360" w:lineRule="auto"/>
              <w:rPr>
                <w:rFonts w:ascii="Times New Roman" w:hAnsi="Times New Roman" w:cs="Times New Roman"/>
                <w:sz w:val="28"/>
                <w:szCs w:val="28"/>
              </w:rPr>
            </w:pPr>
            <w:r w:rsidRPr="00A4632D">
              <w:rPr>
                <w:rFonts w:ascii="Times New Roman" w:hAnsi="Times New Roman" w:cs="Times New Roman"/>
                <w:sz w:val="28"/>
                <w:szCs w:val="28"/>
              </w:rPr>
              <w:t>4</w:t>
            </w:r>
          </w:p>
        </w:tc>
      </w:tr>
      <w:tr w:rsidR="00E91C5A" w:rsidTr="000F21D9">
        <w:tc>
          <w:tcPr>
            <w:tcW w:w="9348" w:type="dxa"/>
          </w:tcPr>
          <w:p w:rsidR="00E91C5A" w:rsidRPr="00A4632D" w:rsidRDefault="00E91C5A" w:rsidP="000F21D9">
            <w:pPr>
              <w:spacing w:line="360" w:lineRule="auto"/>
              <w:rPr>
                <w:rFonts w:ascii="Times New Roman" w:hAnsi="Times New Roman" w:cs="Times New Roman"/>
                <w:sz w:val="28"/>
                <w:szCs w:val="28"/>
              </w:rPr>
            </w:pPr>
            <w:r w:rsidRPr="00A4632D">
              <w:rPr>
                <w:rFonts w:ascii="Times New Roman" w:hAnsi="Times New Roman" w:cs="Times New Roman"/>
                <w:sz w:val="28"/>
                <w:szCs w:val="28"/>
              </w:rPr>
              <w:t xml:space="preserve">3.Оформление, представление и проверка </w:t>
            </w:r>
            <w:r>
              <w:rPr>
                <w:rStyle w:val="11"/>
                <w:sz w:val="28"/>
                <w:szCs w:val="28"/>
                <w:lang w:eastAsia="en-US"/>
              </w:rPr>
              <w:t>контрольной работы</w:t>
            </w:r>
            <w:r w:rsidRPr="00A4632D">
              <w:rPr>
                <w:rFonts w:ascii="Times New Roman" w:hAnsi="Times New Roman" w:cs="Times New Roman"/>
                <w:sz w:val="28"/>
                <w:szCs w:val="28"/>
              </w:rPr>
              <w:t xml:space="preserve"> </w:t>
            </w:r>
            <w:r>
              <w:rPr>
                <w:rFonts w:ascii="Times New Roman" w:hAnsi="Times New Roman" w:cs="Times New Roman"/>
                <w:sz w:val="28"/>
                <w:szCs w:val="28"/>
              </w:rPr>
              <w:t>…..</w:t>
            </w:r>
            <w:r w:rsidRPr="00A4632D">
              <w:rPr>
                <w:rFonts w:ascii="Times New Roman" w:hAnsi="Times New Roman" w:cs="Times New Roman"/>
                <w:sz w:val="28"/>
                <w:szCs w:val="28"/>
              </w:rPr>
              <w:t>...............</w:t>
            </w:r>
          </w:p>
        </w:tc>
        <w:tc>
          <w:tcPr>
            <w:tcW w:w="844" w:type="dxa"/>
          </w:tcPr>
          <w:p w:rsidR="00E91C5A" w:rsidRPr="00A4632D" w:rsidRDefault="00E91C5A" w:rsidP="000F21D9">
            <w:pPr>
              <w:spacing w:line="360" w:lineRule="auto"/>
              <w:rPr>
                <w:rFonts w:ascii="Times New Roman" w:hAnsi="Times New Roman" w:cs="Times New Roman"/>
                <w:sz w:val="28"/>
                <w:szCs w:val="28"/>
              </w:rPr>
            </w:pPr>
            <w:r>
              <w:rPr>
                <w:rFonts w:ascii="Times New Roman" w:hAnsi="Times New Roman" w:cs="Times New Roman"/>
                <w:sz w:val="28"/>
                <w:szCs w:val="28"/>
              </w:rPr>
              <w:t>4</w:t>
            </w:r>
          </w:p>
        </w:tc>
      </w:tr>
      <w:tr w:rsidR="00E91C5A" w:rsidTr="000F21D9">
        <w:tc>
          <w:tcPr>
            <w:tcW w:w="9348" w:type="dxa"/>
          </w:tcPr>
          <w:p w:rsidR="00E91C5A" w:rsidRPr="00A4632D" w:rsidRDefault="00E91C5A" w:rsidP="000F21D9">
            <w:pPr>
              <w:spacing w:line="360" w:lineRule="auto"/>
              <w:rPr>
                <w:rFonts w:ascii="Times New Roman" w:hAnsi="Times New Roman" w:cs="Times New Roman"/>
                <w:sz w:val="28"/>
                <w:szCs w:val="28"/>
              </w:rPr>
            </w:pPr>
            <w:r w:rsidRPr="00A4632D">
              <w:rPr>
                <w:rFonts w:ascii="Times New Roman" w:hAnsi="Times New Roman" w:cs="Times New Roman"/>
                <w:bCs/>
                <w:iCs/>
                <w:sz w:val="28"/>
                <w:szCs w:val="28"/>
              </w:rPr>
              <w:t xml:space="preserve">4. Тематика </w:t>
            </w:r>
            <w:r>
              <w:rPr>
                <w:rStyle w:val="11"/>
                <w:sz w:val="28"/>
                <w:szCs w:val="28"/>
                <w:lang w:eastAsia="en-US"/>
              </w:rPr>
              <w:t>контрольной работы</w:t>
            </w:r>
            <w:r w:rsidRPr="00A4632D">
              <w:rPr>
                <w:rFonts w:ascii="Times New Roman" w:hAnsi="Times New Roman" w:cs="Times New Roman"/>
                <w:sz w:val="28"/>
                <w:szCs w:val="28"/>
              </w:rPr>
              <w:t>….…................................................................</w:t>
            </w:r>
          </w:p>
        </w:tc>
        <w:tc>
          <w:tcPr>
            <w:tcW w:w="844" w:type="dxa"/>
          </w:tcPr>
          <w:p w:rsidR="00E91C5A" w:rsidRPr="00A4632D" w:rsidRDefault="00E91C5A" w:rsidP="000F21D9">
            <w:pPr>
              <w:spacing w:line="360" w:lineRule="auto"/>
              <w:rPr>
                <w:rFonts w:ascii="Times New Roman" w:hAnsi="Times New Roman" w:cs="Times New Roman"/>
                <w:sz w:val="28"/>
                <w:szCs w:val="28"/>
              </w:rPr>
            </w:pPr>
            <w:r w:rsidRPr="00A4632D">
              <w:rPr>
                <w:rFonts w:ascii="Times New Roman" w:hAnsi="Times New Roman" w:cs="Times New Roman"/>
                <w:sz w:val="28"/>
                <w:szCs w:val="28"/>
              </w:rPr>
              <w:t>5</w:t>
            </w:r>
          </w:p>
        </w:tc>
      </w:tr>
      <w:tr w:rsidR="00E91C5A" w:rsidRPr="00B62C46" w:rsidTr="000F21D9">
        <w:tc>
          <w:tcPr>
            <w:tcW w:w="9348" w:type="dxa"/>
          </w:tcPr>
          <w:p w:rsidR="00E91C5A" w:rsidRPr="00A4632D" w:rsidRDefault="00E91C5A" w:rsidP="000F21D9">
            <w:pPr>
              <w:spacing w:line="360" w:lineRule="auto"/>
              <w:rPr>
                <w:rFonts w:ascii="Times New Roman" w:hAnsi="Times New Roman" w:cs="Times New Roman"/>
                <w:sz w:val="28"/>
                <w:szCs w:val="28"/>
              </w:rPr>
            </w:pPr>
            <w:r w:rsidRPr="00A4632D">
              <w:rPr>
                <w:rFonts w:ascii="Times New Roman" w:hAnsi="Times New Roman" w:cs="Times New Roman"/>
                <w:sz w:val="28"/>
                <w:szCs w:val="28"/>
              </w:rPr>
              <w:t>Список рекомендуемой литературы……………………………………..……..</w:t>
            </w:r>
          </w:p>
        </w:tc>
        <w:tc>
          <w:tcPr>
            <w:tcW w:w="844" w:type="dxa"/>
          </w:tcPr>
          <w:p w:rsidR="00E91C5A" w:rsidRPr="00A4632D" w:rsidRDefault="00E91C5A" w:rsidP="000F21D9">
            <w:pPr>
              <w:spacing w:line="360" w:lineRule="auto"/>
              <w:rPr>
                <w:rFonts w:ascii="Times New Roman" w:hAnsi="Times New Roman" w:cs="Times New Roman"/>
                <w:sz w:val="28"/>
                <w:szCs w:val="28"/>
              </w:rPr>
            </w:pPr>
            <w:r w:rsidRPr="00A4632D">
              <w:rPr>
                <w:rFonts w:ascii="Times New Roman" w:hAnsi="Times New Roman" w:cs="Times New Roman"/>
                <w:sz w:val="28"/>
                <w:szCs w:val="28"/>
              </w:rPr>
              <w:t>6</w:t>
            </w:r>
          </w:p>
        </w:tc>
      </w:tr>
      <w:tr w:rsidR="00E91C5A" w:rsidTr="000F21D9">
        <w:tc>
          <w:tcPr>
            <w:tcW w:w="9348" w:type="dxa"/>
          </w:tcPr>
          <w:p w:rsidR="00E91C5A" w:rsidRPr="009474A0" w:rsidRDefault="00E91C5A" w:rsidP="000F21D9">
            <w:r w:rsidRPr="00A4632D">
              <w:rPr>
                <w:rFonts w:ascii="Times New Roman" w:hAnsi="Times New Roman" w:cs="Times New Roman"/>
                <w:sz w:val="28"/>
                <w:szCs w:val="28"/>
              </w:rPr>
              <w:t>Ресурсы информационно-телекоммуникационной сети «Интернет» ..............</w:t>
            </w:r>
          </w:p>
        </w:tc>
        <w:tc>
          <w:tcPr>
            <w:tcW w:w="844" w:type="dxa"/>
          </w:tcPr>
          <w:p w:rsidR="00E91C5A" w:rsidRPr="00A4632D" w:rsidRDefault="00E91C5A" w:rsidP="000F21D9">
            <w:pPr>
              <w:spacing w:line="360" w:lineRule="auto"/>
              <w:rPr>
                <w:rFonts w:ascii="Times New Roman" w:hAnsi="Times New Roman" w:cs="Times New Roman"/>
                <w:sz w:val="28"/>
                <w:szCs w:val="28"/>
              </w:rPr>
            </w:pPr>
            <w:r>
              <w:rPr>
                <w:rFonts w:ascii="Times New Roman" w:hAnsi="Times New Roman" w:cs="Times New Roman"/>
                <w:sz w:val="28"/>
                <w:szCs w:val="28"/>
              </w:rPr>
              <w:t>7</w:t>
            </w:r>
          </w:p>
        </w:tc>
      </w:tr>
      <w:tr w:rsidR="00E91C5A" w:rsidTr="000F21D9">
        <w:tc>
          <w:tcPr>
            <w:tcW w:w="9348" w:type="dxa"/>
          </w:tcPr>
          <w:p w:rsidR="00E91C5A" w:rsidRPr="00A4632D" w:rsidRDefault="00E91C5A" w:rsidP="000F21D9">
            <w:pPr>
              <w:spacing w:line="360" w:lineRule="auto"/>
              <w:rPr>
                <w:rFonts w:ascii="Times New Roman" w:hAnsi="Times New Roman" w:cs="Times New Roman"/>
                <w:sz w:val="28"/>
                <w:szCs w:val="28"/>
              </w:rPr>
            </w:pPr>
            <w:r w:rsidRPr="00A4632D">
              <w:rPr>
                <w:rFonts w:ascii="Times New Roman" w:hAnsi="Times New Roman" w:cs="Times New Roman"/>
                <w:sz w:val="28"/>
                <w:szCs w:val="28"/>
              </w:rPr>
              <w:t>Приложение. Образец титульного листа.............................................................</w:t>
            </w:r>
          </w:p>
        </w:tc>
        <w:tc>
          <w:tcPr>
            <w:tcW w:w="844" w:type="dxa"/>
          </w:tcPr>
          <w:p w:rsidR="00E91C5A" w:rsidRPr="00A4632D" w:rsidRDefault="00E91C5A" w:rsidP="000F21D9">
            <w:pPr>
              <w:spacing w:line="360" w:lineRule="auto"/>
              <w:rPr>
                <w:rFonts w:ascii="Times New Roman" w:hAnsi="Times New Roman" w:cs="Times New Roman"/>
                <w:sz w:val="28"/>
                <w:szCs w:val="28"/>
              </w:rPr>
            </w:pPr>
            <w:r>
              <w:rPr>
                <w:rFonts w:ascii="Times New Roman" w:hAnsi="Times New Roman" w:cs="Times New Roman"/>
                <w:sz w:val="28"/>
                <w:szCs w:val="28"/>
              </w:rPr>
              <w:t>9</w:t>
            </w:r>
          </w:p>
        </w:tc>
      </w:tr>
      <w:tr w:rsidR="00E91C5A" w:rsidTr="000F21D9">
        <w:tc>
          <w:tcPr>
            <w:tcW w:w="9348" w:type="dxa"/>
          </w:tcPr>
          <w:p w:rsidR="00E91C5A" w:rsidRPr="00A4632D" w:rsidRDefault="00E91C5A" w:rsidP="000F21D9">
            <w:pPr>
              <w:spacing w:line="360" w:lineRule="auto"/>
              <w:rPr>
                <w:rFonts w:ascii="Times New Roman" w:hAnsi="Times New Roman" w:cs="Times New Roman"/>
                <w:sz w:val="28"/>
                <w:szCs w:val="28"/>
              </w:rPr>
            </w:pPr>
          </w:p>
        </w:tc>
        <w:tc>
          <w:tcPr>
            <w:tcW w:w="844" w:type="dxa"/>
          </w:tcPr>
          <w:p w:rsidR="00E91C5A" w:rsidRPr="00A4632D" w:rsidRDefault="00E91C5A" w:rsidP="000F21D9">
            <w:pPr>
              <w:spacing w:line="360" w:lineRule="auto"/>
              <w:rPr>
                <w:rFonts w:ascii="Times New Roman" w:hAnsi="Times New Roman" w:cs="Times New Roman"/>
                <w:sz w:val="28"/>
                <w:szCs w:val="28"/>
              </w:rPr>
            </w:pPr>
          </w:p>
        </w:tc>
      </w:tr>
      <w:tr w:rsidR="00E91C5A" w:rsidTr="000F21D9">
        <w:tc>
          <w:tcPr>
            <w:tcW w:w="9348" w:type="dxa"/>
          </w:tcPr>
          <w:p w:rsidR="00E91C5A" w:rsidRPr="00A4632D" w:rsidRDefault="00E91C5A" w:rsidP="000F21D9">
            <w:pPr>
              <w:spacing w:line="360" w:lineRule="auto"/>
              <w:rPr>
                <w:rFonts w:ascii="Times New Roman" w:hAnsi="Times New Roman" w:cs="Times New Roman"/>
                <w:sz w:val="28"/>
                <w:szCs w:val="28"/>
              </w:rPr>
            </w:pPr>
          </w:p>
        </w:tc>
        <w:tc>
          <w:tcPr>
            <w:tcW w:w="844" w:type="dxa"/>
          </w:tcPr>
          <w:p w:rsidR="00E91C5A" w:rsidRPr="00A4632D" w:rsidRDefault="00E91C5A" w:rsidP="000F21D9">
            <w:pPr>
              <w:spacing w:line="360" w:lineRule="auto"/>
              <w:rPr>
                <w:rFonts w:ascii="Times New Roman" w:hAnsi="Times New Roman" w:cs="Times New Roman"/>
                <w:sz w:val="28"/>
                <w:szCs w:val="28"/>
              </w:rPr>
            </w:pPr>
          </w:p>
        </w:tc>
      </w:tr>
    </w:tbl>
    <w:p w:rsidR="00E91C5A" w:rsidRPr="00273D5C" w:rsidRDefault="00E91C5A" w:rsidP="009A1267">
      <w:pPr>
        <w:rPr>
          <w:rFonts w:ascii="Times New Roman" w:hAnsi="Times New Roman" w:cs="Times New Roman"/>
          <w:sz w:val="28"/>
          <w:szCs w:val="28"/>
        </w:rPr>
      </w:pPr>
    </w:p>
    <w:p w:rsidR="00E91C5A" w:rsidRDefault="00E91C5A" w:rsidP="002643CE">
      <w:pPr>
        <w:rPr>
          <w:b/>
          <w:bCs/>
          <w:sz w:val="28"/>
          <w:szCs w:val="28"/>
        </w:rPr>
        <w:sectPr w:rsidR="00E91C5A" w:rsidSect="009A1267">
          <w:footerReference w:type="default" r:id="rId7"/>
          <w:pgSz w:w="11906" w:h="16838"/>
          <w:pgMar w:top="1134" w:right="850" w:bottom="1134" w:left="1080" w:header="708" w:footer="708" w:gutter="0"/>
          <w:cols w:space="708"/>
          <w:titlePg/>
          <w:docGrid w:linePitch="360"/>
        </w:sectPr>
      </w:pPr>
    </w:p>
    <w:p w:rsidR="00E91C5A" w:rsidRDefault="00E91C5A" w:rsidP="002643CE"/>
    <w:p w:rsidR="00E91C5A" w:rsidRDefault="00E91C5A" w:rsidP="00B742BA">
      <w:pPr>
        <w:pStyle w:val="10"/>
        <w:shd w:val="clear" w:color="auto" w:fill="auto"/>
        <w:spacing w:line="240" w:lineRule="auto"/>
        <w:ind w:left="567" w:firstLine="0"/>
        <w:rPr>
          <w:sz w:val="28"/>
          <w:szCs w:val="28"/>
        </w:rPr>
      </w:pPr>
      <w:r w:rsidRPr="00A4632D">
        <w:rPr>
          <w:sz w:val="28"/>
          <w:szCs w:val="28"/>
        </w:rPr>
        <w:t xml:space="preserve">1. Цели и задачи выполнения </w:t>
      </w:r>
      <w:r>
        <w:rPr>
          <w:rStyle w:val="11"/>
          <w:sz w:val="28"/>
          <w:szCs w:val="28"/>
        </w:rPr>
        <w:t>контрольной работы</w:t>
      </w:r>
    </w:p>
    <w:p w:rsidR="00E91C5A" w:rsidRDefault="00E91C5A" w:rsidP="00B742BA">
      <w:pPr>
        <w:pStyle w:val="31"/>
        <w:shd w:val="clear" w:color="auto" w:fill="auto"/>
        <w:spacing w:line="240" w:lineRule="auto"/>
        <w:ind w:firstLine="567"/>
        <w:jc w:val="both"/>
        <w:rPr>
          <w:rFonts w:cs="Tahoma"/>
          <w:sz w:val="28"/>
          <w:szCs w:val="28"/>
        </w:rPr>
      </w:pPr>
      <w:r>
        <w:rPr>
          <w:rStyle w:val="11"/>
          <w:sz w:val="28"/>
          <w:szCs w:val="28"/>
        </w:rPr>
        <w:t>Изучение дисциплины магистрантами предусматривает выполнение контрольной работы по ключевым вопросам учебного курса.</w:t>
      </w:r>
    </w:p>
    <w:p w:rsidR="00E91C5A" w:rsidRDefault="00E91C5A" w:rsidP="00B742BA">
      <w:pPr>
        <w:pStyle w:val="31"/>
        <w:shd w:val="clear" w:color="auto" w:fill="auto"/>
        <w:spacing w:line="240" w:lineRule="auto"/>
        <w:ind w:firstLine="567"/>
        <w:jc w:val="both"/>
        <w:rPr>
          <w:rStyle w:val="11"/>
          <w:sz w:val="28"/>
          <w:szCs w:val="28"/>
        </w:rPr>
      </w:pPr>
      <w:r>
        <w:rPr>
          <w:rStyle w:val="11"/>
          <w:sz w:val="28"/>
          <w:szCs w:val="28"/>
        </w:rPr>
        <w:t>Тематика контрольных работ, с одной стороны, способствует углублению теоретических знаний, а с другой — развивает навыки самостоятельного поиска необходимых для работы источников, их аналитической проработки и формулирования выводов.</w:t>
      </w:r>
    </w:p>
    <w:p w:rsidR="00E91C5A" w:rsidRDefault="00E91C5A" w:rsidP="00B742BA">
      <w:pPr>
        <w:pStyle w:val="31"/>
        <w:shd w:val="clear" w:color="auto" w:fill="auto"/>
        <w:spacing w:line="240" w:lineRule="auto"/>
        <w:ind w:firstLine="567"/>
        <w:jc w:val="both"/>
        <w:rPr>
          <w:rFonts w:cs="Tahoma"/>
          <w:sz w:val="28"/>
          <w:szCs w:val="28"/>
        </w:rPr>
      </w:pPr>
      <w:r>
        <w:rPr>
          <w:rStyle w:val="11"/>
          <w:sz w:val="28"/>
          <w:szCs w:val="28"/>
        </w:rPr>
        <w:t xml:space="preserve">В данном учебном курсе целесообразно, чтобы контрольная работа была выполнена не в информационно-описательном, а в творчески-аналитическом стиле, содержала </w:t>
      </w:r>
      <w:r>
        <w:rPr>
          <w:rStyle w:val="a9"/>
          <w:sz w:val="28"/>
          <w:szCs w:val="28"/>
        </w:rPr>
        <w:t>анализ</w:t>
      </w:r>
      <w:r>
        <w:rPr>
          <w:rStyle w:val="11"/>
          <w:sz w:val="28"/>
          <w:szCs w:val="28"/>
        </w:rPr>
        <w:t xml:space="preserve"> фактических, в том числе статистических, материалов, а также практики деятельности конкретных управленческих структур за определенный период времени.</w:t>
      </w:r>
    </w:p>
    <w:p w:rsidR="00E91C5A" w:rsidRDefault="00E91C5A" w:rsidP="00B742BA">
      <w:pPr>
        <w:pStyle w:val="31"/>
        <w:shd w:val="clear" w:color="auto" w:fill="auto"/>
        <w:spacing w:line="360" w:lineRule="auto"/>
        <w:ind w:firstLine="0"/>
        <w:jc w:val="both"/>
        <w:rPr>
          <w:rStyle w:val="11"/>
          <w:rFonts w:cs="Tahoma"/>
          <w:sz w:val="24"/>
          <w:szCs w:val="24"/>
        </w:rPr>
      </w:pPr>
      <w:bookmarkStart w:id="1" w:name="bookmark1"/>
    </w:p>
    <w:p w:rsidR="00E91C5A" w:rsidRPr="00417DA5" w:rsidRDefault="00E91C5A" w:rsidP="00417DA5">
      <w:pPr>
        <w:pStyle w:val="31"/>
        <w:shd w:val="clear" w:color="auto" w:fill="auto"/>
        <w:spacing w:line="360" w:lineRule="auto"/>
        <w:ind w:firstLine="0"/>
        <w:jc w:val="center"/>
        <w:rPr>
          <w:rStyle w:val="11"/>
          <w:rFonts w:cs="Tahoma"/>
          <w:b/>
          <w:sz w:val="24"/>
          <w:szCs w:val="24"/>
        </w:rPr>
      </w:pPr>
      <w:r w:rsidRPr="00417DA5">
        <w:rPr>
          <w:b/>
          <w:sz w:val="28"/>
          <w:szCs w:val="28"/>
        </w:rPr>
        <w:t xml:space="preserve">2.Структура и содержание </w:t>
      </w:r>
      <w:r w:rsidRPr="00417DA5">
        <w:rPr>
          <w:rStyle w:val="11"/>
          <w:b/>
          <w:sz w:val="28"/>
          <w:szCs w:val="28"/>
        </w:rPr>
        <w:t>контрольной работы</w:t>
      </w:r>
    </w:p>
    <w:p w:rsidR="00E91C5A" w:rsidRDefault="00E91C5A" w:rsidP="00B742BA">
      <w:pPr>
        <w:pStyle w:val="31"/>
        <w:shd w:val="clear" w:color="auto" w:fill="auto"/>
        <w:spacing w:line="360" w:lineRule="auto"/>
        <w:ind w:firstLine="0"/>
        <w:jc w:val="both"/>
        <w:rPr>
          <w:rStyle w:val="11"/>
          <w:rFonts w:cs="Tahoma"/>
          <w:sz w:val="24"/>
          <w:szCs w:val="24"/>
        </w:rPr>
      </w:pPr>
    </w:p>
    <w:bookmarkEnd w:id="1"/>
    <w:p w:rsidR="00E91C5A" w:rsidRDefault="00E91C5A" w:rsidP="00B742BA">
      <w:pPr>
        <w:pStyle w:val="31"/>
        <w:shd w:val="clear" w:color="auto" w:fill="auto"/>
        <w:spacing w:line="240" w:lineRule="auto"/>
        <w:ind w:firstLine="567"/>
        <w:jc w:val="both"/>
        <w:rPr>
          <w:sz w:val="28"/>
          <w:szCs w:val="28"/>
        </w:rPr>
      </w:pPr>
      <w:r>
        <w:rPr>
          <w:sz w:val="28"/>
          <w:szCs w:val="28"/>
        </w:rPr>
        <w:t>Составление плана — исходный и очень ответственный этап выполнения контрольной работы. Непродуманный план неизбежно снижает качество работы, так как ориентирует ее на посторонние вопросы. Напротив, продуманный, логически последовательный план закладывает хороший фундамент для написания высококачественной контрольной работы.</w:t>
      </w:r>
    </w:p>
    <w:p w:rsidR="00E91C5A" w:rsidRDefault="00E91C5A" w:rsidP="00B742BA">
      <w:pPr>
        <w:pStyle w:val="31"/>
        <w:shd w:val="clear" w:color="auto" w:fill="auto"/>
        <w:spacing w:line="240" w:lineRule="auto"/>
        <w:ind w:firstLine="567"/>
        <w:jc w:val="both"/>
        <w:rPr>
          <w:sz w:val="28"/>
          <w:szCs w:val="28"/>
        </w:rPr>
      </w:pPr>
      <w:r>
        <w:rPr>
          <w:sz w:val="28"/>
          <w:szCs w:val="28"/>
        </w:rPr>
        <w:t xml:space="preserve">В связи с этим необходимо, чтобы магистрант </w:t>
      </w:r>
      <w:r>
        <w:rPr>
          <w:rStyle w:val="a9"/>
          <w:sz w:val="28"/>
          <w:szCs w:val="28"/>
        </w:rPr>
        <w:t>самостоятельно</w:t>
      </w:r>
      <w:r>
        <w:rPr>
          <w:sz w:val="28"/>
          <w:szCs w:val="28"/>
        </w:rPr>
        <w:t xml:space="preserve"> подготовил план предстоящей работы. Рекомендуемые в вариантах контрольной работы вопросы следует рассматривать не в качестве готового плана, а всего лишь как основу для составления плана, отражающую логику раскрытия избранной темы (варианта) работы.</w:t>
      </w:r>
    </w:p>
    <w:p w:rsidR="00E91C5A" w:rsidRDefault="00E91C5A" w:rsidP="00B742BA">
      <w:pPr>
        <w:pStyle w:val="31"/>
        <w:shd w:val="clear" w:color="auto" w:fill="auto"/>
        <w:spacing w:line="240" w:lineRule="auto"/>
        <w:ind w:firstLine="567"/>
        <w:jc w:val="both"/>
        <w:rPr>
          <w:sz w:val="28"/>
          <w:szCs w:val="28"/>
        </w:rPr>
      </w:pPr>
      <w:r>
        <w:rPr>
          <w:sz w:val="28"/>
          <w:szCs w:val="28"/>
        </w:rPr>
        <w:t>Содержание контрольной работы должно точно раскрывать принятый план. Любое расхождение между планом и содержанием работы снижает ее качество и, как следствие, итоговую оценку.</w:t>
      </w:r>
    </w:p>
    <w:p w:rsidR="00E91C5A" w:rsidRDefault="00E91C5A" w:rsidP="00B742BA">
      <w:pPr>
        <w:pStyle w:val="31"/>
        <w:shd w:val="clear" w:color="auto" w:fill="auto"/>
        <w:spacing w:line="240" w:lineRule="auto"/>
        <w:ind w:firstLine="567"/>
        <w:jc w:val="both"/>
        <w:rPr>
          <w:rFonts w:cs="Tahoma"/>
        </w:rPr>
      </w:pPr>
    </w:p>
    <w:p w:rsidR="00E91C5A" w:rsidRDefault="00E91C5A" w:rsidP="00B742BA">
      <w:pPr>
        <w:pStyle w:val="31"/>
        <w:shd w:val="clear" w:color="auto" w:fill="auto"/>
        <w:spacing w:line="240" w:lineRule="auto"/>
        <w:ind w:firstLine="567"/>
        <w:jc w:val="both"/>
        <w:rPr>
          <w:b/>
          <w:bCs/>
          <w:sz w:val="28"/>
          <w:szCs w:val="28"/>
        </w:rPr>
      </w:pPr>
      <w:r w:rsidRPr="00417DA5">
        <w:rPr>
          <w:b/>
          <w:bCs/>
          <w:sz w:val="28"/>
          <w:szCs w:val="28"/>
        </w:rPr>
        <w:t xml:space="preserve">3.Оформление, представление и проверка контрольной работы </w:t>
      </w:r>
    </w:p>
    <w:p w:rsidR="00E91C5A" w:rsidRDefault="00E91C5A" w:rsidP="00B742BA">
      <w:pPr>
        <w:pStyle w:val="31"/>
        <w:shd w:val="clear" w:color="auto" w:fill="auto"/>
        <w:spacing w:line="240" w:lineRule="auto"/>
        <w:ind w:firstLine="567"/>
        <w:jc w:val="both"/>
        <w:rPr>
          <w:rStyle w:val="11"/>
          <w:sz w:val="28"/>
          <w:szCs w:val="28"/>
        </w:rPr>
      </w:pPr>
    </w:p>
    <w:p w:rsidR="00E91C5A" w:rsidRDefault="00E91C5A" w:rsidP="00B742BA">
      <w:pPr>
        <w:pStyle w:val="31"/>
        <w:shd w:val="clear" w:color="auto" w:fill="auto"/>
        <w:spacing w:line="240" w:lineRule="auto"/>
        <w:ind w:firstLine="567"/>
        <w:jc w:val="both"/>
        <w:rPr>
          <w:rFonts w:cs="Tahoma"/>
          <w:sz w:val="28"/>
          <w:szCs w:val="28"/>
        </w:rPr>
      </w:pPr>
      <w:r>
        <w:rPr>
          <w:rStyle w:val="11"/>
          <w:sz w:val="28"/>
          <w:szCs w:val="28"/>
        </w:rPr>
        <w:t xml:space="preserve">Рекомендуемый объем контрольной работы — не более 10-12 страниц. Работа должна быть выполнена на листах формата А4 (поля — стандартные, шрифт — </w:t>
      </w:r>
      <w:r>
        <w:rPr>
          <w:rStyle w:val="11"/>
          <w:sz w:val="28"/>
          <w:szCs w:val="28"/>
          <w:lang w:val="en-US"/>
        </w:rPr>
        <w:t>TimesNewRoman</w:t>
      </w:r>
      <w:r>
        <w:rPr>
          <w:rStyle w:val="11"/>
          <w:sz w:val="28"/>
          <w:szCs w:val="28"/>
        </w:rPr>
        <w:t xml:space="preserve"> кегля 14, меж</w:t>
      </w:r>
      <w:r>
        <w:rPr>
          <w:rStyle w:val="11"/>
          <w:sz w:val="28"/>
          <w:szCs w:val="28"/>
        </w:rPr>
        <w:softHyphen/>
        <w:t>строчный интервал — полуторный). Работу целесообразно набрать на компьютере, но допускается и аккуратно выполненная работа в рукописном виде.</w:t>
      </w:r>
    </w:p>
    <w:p w:rsidR="00E91C5A" w:rsidRDefault="00E91C5A" w:rsidP="00B742BA">
      <w:pPr>
        <w:pStyle w:val="31"/>
        <w:shd w:val="clear" w:color="auto" w:fill="auto"/>
        <w:spacing w:line="240" w:lineRule="auto"/>
        <w:ind w:firstLine="567"/>
        <w:jc w:val="both"/>
        <w:rPr>
          <w:rFonts w:cs="Tahoma"/>
          <w:sz w:val="28"/>
          <w:szCs w:val="28"/>
        </w:rPr>
      </w:pPr>
      <w:r>
        <w:rPr>
          <w:rStyle w:val="11"/>
          <w:sz w:val="28"/>
          <w:szCs w:val="28"/>
        </w:rPr>
        <w:t>Титульный лист оформляется согласно установленным требованиям (указываются учебная дисциплина и учебная группа, название темы работы, кафедра, фамилия, имя, отчество автора работы и преподавателя).</w:t>
      </w:r>
    </w:p>
    <w:p w:rsidR="00E91C5A" w:rsidRDefault="00E91C5A" w:rsidP="00B742BA">
      <w:pPr>
        <w:pStyle w:val="31"/>
        <w:shd w:val="clear" w:color="auto" w:fill="auto"/>
        <w:spacing w:line="240" w:lineRule="auto"/>
        <w:ind w:firstLine="567"/>
        <w:jc w:val="both"/>
        <w:rPr>
          <w:rFonts w:cs="Tahoma"/>
          <w:sz w:val="28"/>
          <w:szCs w:val="28"/>
        </w:rPr>
      </w:pPr>
      <w:r>
        <w:rPr>
          <w:rStyle w:val="11"/>
          <w:sz w:val="28"/>
          <w:szCs w:val="28"/>
        </w:rPr>
        <w:t>Материал контрольной работы должен быть изложен самостоятельно, разборчиво, стилистически просто, без орфографических ошибок и сокращений слов (кроме общепринятых аббревиатур).</w:t>
      </w:r>
    </w:p>
    <w:p w:rsidR="00E91C5A" w:rsidRDefault="00E91C5A" w:rsidP="00B742BA">
      <w:pPr>
        <w:pStyle w:val="31"/>
        <w:shd w:val="clear" w:color="auto" w:fill="auto"/>
        <w:spacing w:line="240" w:lineRule="auto"/>
        <w:ind w:firstLine="567"/>
        <w:jc w:val="both"/>
        <w:rPr>
          <w:rFonts w:cs="Tahoma"/>
          <w:sz w:val="28"/>
          <w:szCs w:val="28"/>
        </w:rPr>
      </w:pPr>
      <w:r>
        <w:rPr>
          <w:rStyle w:val="11"/>
          <w:sz w:val="28"/>
          <w:szCs w:val="28"/>
        </w:rPr>
        <w:t xml:space="preserve">Табличный и графический материал можно помещать как в тексте </w:t>
      </w:r>
      <w:r>
        <w:rPr>
          <w:rStyle w:val="11"/>
          <w:sz w:val="28"/>
          <w:szCs w:val="28"/>
        </w:rPr>
        <w:lastRenderedPageBreak/>
        <w:t>работы, так и в приложениях с оформлением ссылки.</w:t>
      </w:r>
    </w:p>
    <w:p w:rsidR="00E91C5A" w:rsidRDefault="00E91C5A" w:rsidP="00B742BA">
      <w:pPr>
        <w:pStyle w:val="31"/>
        <w:shd w:val="clear" w:color="auto" w:fill="auto"/>
        <w:spacing w:line="240" w:lineRule="auto"/>
        <w:ind w:firstLine="567"/>
        <w:jc w:val="both"/>
        <w:rPr>
          <w:rFonts w:cs="Tahoma"/>
          <w:sz w:val="28"/>
          <w:szCs w:val="28"/>
        </w:rPr>
      </w:pPr>
      <w:r>
        <w:rPr>
          <w:rStyle w:val="11"/>
          <w:sz w:val="28"/>
          <w:szCs w:val="28"/>
        </w:rPr>
        <w:t>Список использованной литературы целесообразно оформлять следующим образом: сначала указываются нормативно-правовые документы; затем — монографии и учебная литература в алфавитном порядке, статьи из периодических и текущих изданий, интернет-ресурсы.</w:t>
      </w:r>
    </w:p>
    <w:p w:rsidR="00E91C5A" w:rsidRDefault="00E91C5A" w:rsidP="00B742BA">
      <w:pPr>
        <w:pStyle w:val="31"/>
        <w:shd w:val="clear" w:color="auto" w:fill="auto"/>
        <w:spacing w:line="240" w:lineRule="auto"/>
        <w:ind w:firstLine="567"/>
        <w:jc w:val="both"/>
        <w:rPr>
          <w:rStyle w:val="11"/>
          <w:sz w:val="28"/>
          <w:szCs w:val="28"/>
        </w:rPr>
      </w:pPr>
      <w:r>
        <w:rPr>
          <w:rStyle w:val="11"/>
          <w:sz w:val="28"/>
          <w:szCs w:val="28"/>
        </w:rPr>
        <w:t>На последней странице работы ставится подпись студента и указывается дата ее выполнения.</w:t>
      </w:r>
    </w:p>
    <w:p w:rsidR="00E91C5A" w:rsidRDefault="00E91C5A" w:rsidP="00B742BA">
      <w:pPr>
        <w:pStyle w:val="31"/>
        <w:shd w:val="clear" w:color="auto" w:fill="auto"/>
        <w:spacing w:line="240" w:lineRule="auto"/>
        <w:ind w:firstLine="567"/>
        <w:jc w:val="both"/>
        <w:rPr>
          <w:rFonts w:cs="Tahoma"/>
          <w:sz w:val="28"/>
          <w:szCs w:val="28"/>
        </w:rPr>
      </w:pPr>
      <w:r>
        <w:rPr>
          <w:rStyle w:val="11"/>
          <w:sz w:val="28"/>
          <w:szCs w:val="28"/>
        </w:rPr>
        <w:t>Выполненная контрольная работа представляется в установленные сроки для проверки преподавателю лично или на кафедру.  Если работа соответствует установленным требованиям, то она допускается к собеседованию. Работу, не допущенную к собеседованию, следует доработать в соответствии с замечаниями преподавателя и вновь представить для проверки.</w:t>
      </w:r>
    </w:p>
    <w:p w:rsidR="00E91C5A" w:rsidRDefault="00E91C5A" w:rsidP="00B742BA">
      <w:pPr>
        <w:pStyle w:val="31"/>
        <w:shd w:val="clear" w:color="auto" w:fill="auto"/>
        <w:spacing w:line="240" w:lineRule="auto"/>
        <w:ind w:firstLine="567"/>
        <w:jc w:val="both"/>
        <w:rPr>
          <w:rStyle w:val="11"/>
          <w:sz w:val="28"/>
          <w:szCs w:val="28"/>
        </w:rPr>
      </w:pPr>
      <w:r>
        <w:rPr>
          <w:rStyle w:val="11"/>
          <w:sz w:val="28"/>
          <w:szCs w:val="28"/>
        </w:rPr>
        <w:t>Положительная оценка по итогам контрольной работы выставляется в виде «зачтено» и служит допуском к итоговому контролю. Кроме того, качественно выполненная контрольная работа может послужить основой для подготовки доклада (сообщения) и выступления на студенческой научной конференции.</w:t>
      </w:r>
      <w:bookmarkStart w:id="2" w:name="bookmark5"/>
    </w:p>
    <w:bookmarkEnd w:id="2"/>
    <w:p w:rsidR="00E91C5A" w:rsidRDefault="00E91C5A" w:rsidP="00B742BA">
      <w:pPr>
        <w:pStyle w:val="31"/>
        <w:shd w:val="clear" w:color="auto" w:fill="auto"/>
        <w:spacing w:line="240" w:lineRule="auto"/>
        <w:ind w:firstLine="567"/>
        <w:jc w:val="both"/>
        <w:rPr>
          <w:rStyle w:val="11"/>
          <w:sz w:val="28"/>
          <w:szCs w:val="28"/>
        </w:rPr>
      </w:pPr>
    </w:p>
    <w:p w:rsidR="00E91C5A" w:rsidRPr="00B742BA" w:rsidRDefault="00E91C5A" w:rsidP="00B742BA">
      <w:pPr>
        <w:spacing w:line="360" w:lineRule="auto"/>
        <w:ind w:left="360" w:hanging="360"/>
        <w:jc w:val="center"/>
        <w:rPr>
          <w:b/>
          <w:bCs/>
        </w:rPr>
      </w:pPr>
      <w:r>
        <w:rPr>
          <w:rFonts w:ascii="Times New Roman" w:hAnsi="Times New Roman" w:cs="Times New Roman"/>
          <w:b/>
          <w:bCs/>
          <w:sz w:val="28"/>
          <w:szCs w:val="28"/>
        </w:rPr>
        <w:t>4. Тематика контрольной работы</w:t>
      </w:r>
    </w:p>
    <w:bookmarkEnd w:id="0"/>
    <w:p w:rsidR="00E91C5A" w:rsidRDefault="00E91C5A" w:rsidP="00417DA5">
      <w:pPr>
        <w:pStyle w:val="31"/>
        <w:shd w:val="clear" w:color="auto" w:fill="auto"/>
        <w:spacing w:line="240" w:lineRule="auto"/>
        <w:ind w:firstLine="567"/>
        <w:jc w:val="both"/>
        <w:rPr>
          <w:rStyle w:val="11"/>
          <w:sz w:val="28"/>
          <w:szCs w:val="28"/>
        </w:rPr>
      </w:pPr>
      <w:r>
        <w:rPr>
          <w:rStyle w:val="11"/>
          <w:sz w:val="28"/>
          <w:szCs w:val="28"/>
        </w:rPr>
        <w:t>Тема (вариант) контрольной работы выбирается самостоятельно, с учетом личных склонностей. В соответствии с начальной буквой фамилии необходимо выбрать одну из тем.</w:t>
      </w:r>
    </w:p>
    <w:p w:rsidR="00E91C5A" w:rsidRDefault="00E91C5A" w:rsidP="00417DA5">
      <w:pPr>
        <w:pStyle w:val="31"/>
        <w:shd w:val="clear" w:color="auto" w:fill="auto"/>
        <w:spacing w:line="240" w:lineRule="auto"/>
        <w:ind w:firstLine="567"/>
        <w:jc w:val="both"/>
        <w:rPr>
          <w:rStyle w:val="11"/>
          <w:sz w:val="28"/>
          <w:szCs w:val="28"/>
        </w:rPr>
      </w:pPr>
    </w:p>
    <w:tbl>
      <w:tblPr>
        <w:tblOverlap w:val="never"/>
        <w:tblW w:w="8958" w:type="dxa"/>
        <w:jc w:val="center"/>
        <w:tblLayout w:type="fixed"/>
        <w:tblCellMar>
          <w:left w:w="10" w:type="dxa"/>
          <w:right w:w="10" w:type="dxa"/>
        </w:tblCellMar>
        <w:tblLook w:val="0000"/>
      </w:tblPr>
      <w:tblGrid>
        <w:gridCol w:w="2278"/>
        <w:gridCol w:w="1134"/>
        <w:gridCol w:w="1418"/>
        <w:gridCol w:w="1276"/>
        <w:gridCol w:w="1417"/>
        <w:gridCol w:w="1435"/>
      </w:tblGrid>
      <w:tr w:rsidR="00E91C5A" w:rsidRPr="00760516" w:rsidTr="000F21D9">
        <w:trPr>
          <w:trHeight w:val="275"/>
          <w:jc w:val="center"/>
        </w:trPr>
        <w:tc>
          <w:tcPr>
            <w:tcW w:w="2278" w:type="dxa"/>
            <w:vMerge w:val="restart"/>
            <w:tcBorders>
              <w:top w:val="single" w:sz="4" w:space="0" w:color="auto"/>
              <w:left w:val="single" w:sz="4" w:space="0" w:color="auto"/>
            </w:tcBorders>
            <w:shd w:val="clear" w:color="auto" w:fill="FFFFFF"/>
            <w:vAlign w:val="center"/>
          </w:tcPr>
          <w:p w:rsidR="00E91C5A" w:rsidRPr="00760516" w:rsidRDefault="00E91C5A" w:rsidP="000F21D9">
            <w:pPr>
              <w:jc w:val="center"/>
              <w:rPr>
                <w:rFonts w:ascii="Times New Roman" w:hAnsi="Times New Roman" w:cs="Times New Roman"/>
                <w:sz w:val="28"/>
                <w:szCs w:val="28"/>
              </w:rPr>
            </w:pPr>
            <w:r w:rsidRPr="00760516">
              <w:rPr>
                <w:rFonts w:ascii="Times New Roman" w:hAnsi="Times New Roman" w:cs="Times New Roman"/>
                <w:sz w:val="28"/>
              </w:rPr>
              <w:t>Начальная буква фамилии студента</w:t>
            </w:r>
          </w:p>
        </w:tc>
        <w:tc>
          <w:tcPr>
            <w:tcW w:w="6680" w:type="dxa"/>
            <w:gridSpan w:val="5"/>
            <w:tcBorders>
              <w:top w:val="single" w:sz="4" w:space="0" w:color="auto"/>
              <w:left w:val="single" w:sz="4" w:space="0" w:color="auto"/>
              <w:right w:val="single" w:sz="4" w:space="0" w:color="auto"/>
            </w:tcBorders>
            <w:shd w:val="clear" w:color="auto" w:fill="FFFFFF"/>
            <w:vAlign w:val="center"/>
          </w:tcPr>
          <w:p w:rsidR="00E91C5A" w:rsidRPr="00760516" w:rsidRDefault="00E91C5A" w:rsidP="000F21D9">
            <w:pPr>
              <w:ind w:firstLine="567"/>
              <w:jc w:val="center"/>
              <w:rPr>
                <w:rFonts w:ascii="Times New Roman" w:hAnsi="Times New Roman" w:cs="Times New Roman"/>
                <w:sz w:val="28"/>
              </w:rPr>
            </w:pPr>
            <w:r w:rsidRPr="00760516">
              <w:rPr>
                <w:rFonts w:ascii="Times New Roman" w:hAnsi="Times New Roman" w:cs="Times New Roman"/>
                <w:sz w:val="28"/>
                <w:szCs w:val="28"/>
              </w:rPr>
              <w:t>Первая буква имени студента</w:t>
            </w:r>
          </w:p>
        </w:tc>
      </w:tr>
      <w:tr w:rsidR="00E91C5A" w:rsidRPr="00760516" w:rsidTr="000F21D9">
        <w:trPr>
          <w:trHeight w:val="275"/>
          <w:jc w:val="center"/>
        </w:trPr>
        <w:tc>
          <w:tcPr>
            <w:tcW w:w="2278" w:type="dxa"/>
            <w:vMerge/>
            <w:tcBorders>
              <w:left w:val="single" w:sz="4" w:space="0" w:color="auto"/>
            </w:tcBorders>
            <w:shd w:val="clear" w:color="auto" w:fill="FFFFFF"/>
            <w:vAlign w:val="center"/>
          </w:tcPr>
          <w:p w:rsidR="00E91C5A" w:rsidRPr="00760516" w:rsidRDefault="00E91C5A" w:rsidP="000F21D9">
            <w:pPr>
              <w:jc w:val="center"/>
              <w:rPr>
                <w:rFonts w:ascii="Times New Roman" w:hAnsi="Times New Roman" w:cs="Times New Roman"/>
                <w:sz w:val="28"/>
              </w:rPr>
            </w:pPr>
          </w:p>
        </w:tc>
        <w:tc>
          <w:tcPr>
            <w:tcW w:w="1134" w:type="dxa"/>
            <w:tcBorders>
              <w:top w:val="single" w:sz="4" w:space="0" w:color="auto"/>
              <w:left w:val="single" w:sz="4" w:space="0" w:color="auto"/>
              <w:right w:val="single" w:sz="4" w:space="0" w:color="auto"/>
            </w:tcBorders>
            <w:shd w:val="clear" w:color="auto" w:fill="FFFFFF"/>
            <w:vAlign w:val="center"/>
          </w:tcPr>
          <w:p w:rsidR="00E91C5A" w:rsidRPr="00760516" w:rsidRDefault="00E91C5A" w:rsidP="000F21D9">
            <w:pPr>
              <w:ind w:left="132"/>
              <w:jc w:val="center"/>
              <w:rPr>
                <w:rFonts w:ascii="Times New Roman" w:hAnsi="Times New Roman" w:cs="Times New Roman"/>
                <w:sz w:val="28"/>
              </w:rPr>
            </w:pPr>
            <w:r w:rsidRPr="00760516">
              <w:rPr>
                <w:rFonts w:ascii="Times New Roman" w:hAnsi="Times New Roman" w:cs="Times New Roman"/>
                <w:sz w:val="28"/>
              </w:rPr>
              <w:t>А, Е, Л, Р, X, Э</w:t>
            </w:r>
          </w:p>
        </w:tc>
        <w:tc>
          <w:tcPr>
            <w:tcW w:w="1418" w:type="dxa"/>
            <w:tcBorders>
              <w:top w:val="single" w:sz="4" w:space="0" w:color="auto"/>
              <w:left w:val="single" w:sz="4" w:space="0" w:color="auto"/>
              <w:right w:val="single" w:sz="4" w:space="0" w:color="auto"/>
            </w:tcBorders>
            <w:shd w:val="clear" w:color="auto" w:fill="FFFFFF"/>
            <w:vAlign w:val="center"/>
          </w:tcPr>
          <w:p w:rsidR="00E91C5A" w:rsidRPr="00760516" w:rsidRDefault="00E91C5A" w:rsidP="000F21D9">
            <w:pPr>
              <w:ind w:left="132"/>
              <w:jc w:val="center"/>
              <w:rPr>
                <w:rFonts w:ascii="Times New Roman" w:hAnsi="Times New Roman" w:cs="Times New Roman"/>
                <w:sz w:val="28"/>
              </w:rPr>
            </w:pPr>
            <w:r w:rsidRPr="00760516">
              <w:rPr>
                <w:rFonts w:ascii="Times New Roman" w:hAnsi="Times New Roman" w:cs="Times New Roman"/>
                <w:sz w:val="28"/>
              </w:rPr>
              <w:t>Б, Ж, М, С, Ц, Ю</w:t>
            </w:r>
          </w:p>
        </w:tc>
        <w:tc>
          <w:tcPr>
            <w:tcW w:w="1276" w:type="dxa"/>
            <w:tcBorders>
              <w:top w:val="single" w:sz="4" w:space="0" w:color="auto"/>
              <w:left w:val="single" w:sz="4" w:space="0" w:color="auto"/>
              <w:right w:val="single" w:sz="4" w:space="0" w:color="auto"/>
            </w:tcBorders>
            <w:shd w:val="clear" w:color="auto" w:fill="FFFFFF"/>
            <w:vAlign w:val="center"/>
          </w:tcPr>
          <w:p w:rsidR="00E91C5A" w:rsidRPr="00760516" w:rsidRDefault="00E91C5A" w:rsidP="000F21D9">
            <w:pPr>
              <w:ind w:left="132"/>
              <w:jc w:val="center"/>
              <w:rPr>
                <w:rFonts w:ascii="Times New Roman" w:hAnsi="Times New Roman" w:cs="Times New Roman"/>
                <w:sz w:val="28"/>
              </w:rPr>
            </w:pPr>
            <w:r w:rsidRPr="00760516">
              <w:rPr>
                <w:rFonts w:ascii="Times New Roman" w:hAnsi="Times New Roman" w:cs="Times New Roman"/>
                <w:sz w:val="28"/>
              </w:rPr>
              <w:t>В, 3, Н, Т, Ч, Я</w:t>
            </w:r>
          </w:p>
        </w:tc>
        <w:tc>
          <w:tcPr>
            <w:tcW w:w="1417" w:type="dxa"/>
            <w:tcBorders>
              <w:top w:val="single" w:sz="4" w:space="0" w:color="auto"/>
              <w:left w:val="single" w:sz="4" w:space="0" w:color="auto"/>
              <w:right w:val="single" w:sz="4" w:space="0" w:color="auto"/>
            </w:tcBorders>
            <w:shd w:val="clear" w:color="auto" w:fill="FFFFFF"/>
            <w:vAlign w:val="center"/>
          </w:tcPr>
          <w:p w:rsidR="00E91C5A" w:rsidRPr="00760516" w:rsidRDefault="00E91C5A" w:rsidP="000F21D9">
            <w:pPr>
              <w:ind w:left="132"/>
              <w:jc w:val="center"/>
              <w:rPr>
                <w:rFonts w:ascii="Times New Roman" w:hAnsi="Times New Roman" w:cs="Times New Roman"/>
                <w:sz w:val="28"/>
              </w:rPr>
            </w:pPr>
            <w:r w:rsidRPr="00760516">
              <w:rPr>
                <w:rFonts w:ascii="Times New Roman" w:hAnsi="Times New Roman" w:cs="Times New Roman"/>
                <w:sz w:val="28"/>
              </w:rPr>
              <w:t>Г, И, О, У, Ш</w:t>
            </w:r>
          </w:p>
        </w:tc>
        <w:tc>
          <w:tcPr>
            <w:tcW w:w="1435" w:type="dxa"/>
            <w:tcBorders>
              <w:top w:val="single" w:sz="4" w:space="0" w:color="auto"/>
              <w:left w:val="single" w:sz="4" w:space="0" w:color="auto"/>
              <w:right w:val="single" w:sz="4" w:space="0" w:color="auto"/>
            </w:tcBorders>
            <w:shd w:val="clear" w:color="auto" w:fill="FFFFFF"/>
            <w:vAlign w:val="center"/>
          </w:tcPr>
          <w:p w:rsidR="00E91C5A" w:rsidRPr="00760516" w:rsidRDefault="00E91C5A" w:rsidP="000F21D9">
            <w:pPr>
              <w:ind w:left="132"/>
              <w:jc w:val="center"/>
              <w:rPr>
                <w:rFonts w:ascii="Times New Roman" w:hAnsi="Times New Roman" w:cs="Times New Roman"/>
                <w:sz w:val="28"/>
              </w:rPr>
            </w:pPr>
            <w:r w:rsidRPr="00760516">
              <w:rPr>
                <w:rFonts w:ascii="Times New Roman" w:hAnsi="Times New Roman" w:cs="Times New Roman"/>
                <w:sz w:val="28"/>
              </w:rPr>
              <w:t>Д, К, П, Ф, Щ</w:t>
            </w:r>
          </w:p>
        </w:tc>
      </w:tr>
      <w:tr w:rsidR="00E91C5A" w:rsidRPr="00760516" w:rsidTr="000F21D9">
        <w:trPr>
          <w:trHeight w:val="161"/>
          <w:jc w:val="center"/>
        </w:trPr>
        <w:tc>
          <w:tcPr>
            <w:tcW w:w="2278" w:type="dxa"/>
            <w:tcBorders>
              <w:top w:val="single" w:sz="4" w:space="0" w:color="auto"/>
              <w:left w:val="single" w:sz="4" w:space="0" w:color="auto"/>
            </w:tcBorders>
            <w:shd w:val="clear" w:color="auto" w:fill="FFFFFF"/>
            <w:vAlign w:val="center"/>
          </w:tcPr>
          <w:p w:rsidR="00E91C5A" w:rsidRPr="00760516" w:rsidRDefault="00E91C5A" w:rsidP="000F21D9">
            <w:pPr>
              <w:jc w:val="center"/>
              <w:rPr>
                <w:rFonts w:ascii="Times New Roman" w:hAnsi="Times New Roman" w:cs="Times New Roman"/>
                <w:sz w:val="28"/>
                <w:szCs w:val="28"/>
              </w:rPr>
            </w:pPr>
            <w:r w:rsidRPr="00760516">
              <w:rPr>
                <w:rFonts w:ascii="Times New Roman" w:hAnsi="Times New Roman" w:cs="Times New Roman"/>
                <w:sz w:val="28"/>
              </w:rPr>
              <w:t>А, Е, Л, Р, X, Э</w:t>
            </w:r>
          </w:p>
        </w:tc>
        <w:tc>
          <w:tcPr>
            <w:tcW w:w="1134" w:type="dxa"/>
            <w:tcBorders>
              <w:top w:val="single" w:sz="4" w:space="0" w:color="auto"/>
              <w:left w:val="single" w:sz="4" w:space="0" w:color="auto"/>
            </w:tcBorders>
            <w:shd w:val="clear" w:color="auto" w:fill="FFFFFF"/>
            <w:vAlign w:val="center"/>
          </w:tcPr>
          <w:p w:rsidR="00E91C5A" w:rsidRPr="00760516" w:rsidRDefault="00E91C5A" w:rsidP="000F21D9">
            <w:pPr>
              <w:ind w:hanging="10"/>
              <w:jc w:val="center"/>
              <w:rPr>
                <w:rFonts w:ascii="Times New Roman" w:hAnsi="Times New Roman" w:cs="Times New Roman"/>
                <w:sz w:val="28"/>
                <w:szCs w:val="28"/>
              </w:rPr>
            </w:pPr>
            <w:r w:rsidRPr="00760516">
              <w:rPr>
                <w:rFonts w:ascii="Times New Roman" w:hAnsi="Times New Roman" w:cs="Times New Roman"/>
                <w:sz w:val="28"/>
              </w:rPr>
              <w:t>1</w:t>
            </w:r>
          </w:p>
        </w:tc>
        <w:tc>
          <w:tcPr>
            <w:tcW w:w="1418" w:type="dxa"/>
            <w:tcBorders>
              <w:top w:val="single" w:sz="4" w:space="0" w:color="auto"/>
              <w:left w:val="single" w:sz="4" w:space="0" w:color="auto"/>
            </w:tcBorders>
            <w:shd w:val="clear" w:color="auto" w:fill="FFFFFF"/>
            <w:vAlign w:val="center"/>
          </w:tcPr>
          <w:p w:rsidR="00E91C5A" w:rsidRPr="00760516" w:rsidRDefault="00E91C5A" w:rsidP="000F21D9">
            <w:pPr>
              <w:ind w:hanging="10"/>
              <w:jc w:val="center"/>
              <w:rPr>
                <w:rFonts w:ascii="Times New Roman" w:hAnsi="Times New Roman" w:cs="Times New Roman"/>
                <w:sz w:val="28"/>
                <w:szCs w:val="28"/>
              </w:rPr>
            </w:pPr>
            <w:r w:rsidRPr="00760516">
              <w:rPr>
                <w:rFonts w:ascii="Times New Roman" w:hAnsi="Times New Roman" w:cs="Times New Roman"/>
                <w:sz w:val="28"/>
              </w:rPr>
              <w:t>6</w:t>
            </w:r>
          </w:p>
        </w:tc>
        <w:tc>
          <w:tcPr>
            <w:tcW w:w="1276" w:type="dxa"/>
            <w:tcBorders>
              <w:top w:val="single" w:sz="4" w:space="0" w:color="auto"/>
              <w:left w:val="single" w:sz="4" w:space="0" w:color="auto"/>
            </w:tcBorders>
            <w:shd w:val="clear" w:color="auto" w:fill="FFFFFF"/>
            <w:vAlign w:val="center"/>
          </w:tcPr>
          <w:p w:rsidR="00E91C5A" w:rsidRPr="00760516" w:rsidRDefault="00E91C5A" w:rsidP="000F21D9">
            <w:pPr>
              <w:ind w:hanging="10"/>
              <w:jc w:val="center"/>
              <w:rPr>
                <w:rFonts w:ascii="Times New Roman" w:hAnsi="Times New Roman" w:cs="Times New Roman"/>
                <w:sz w:val="28"/>
                <w:szCs w:val="28"/>
              </w:rPr>
            </w:pPr>
            <w:r w:rsidRPr="00760516">
              <w:rPr>
                <w:rFonts w:ascii="Times New Roman" w:hAnsi="Times New Roman" w:cs="Times New Roman"/>
                <w:sz w:val="28"/>
              </w:rPr>
              <w:t>11</w:t>
            </w:r>
          </w:p>
        </w:tc>
        <w:tc>
          <w:tcPr>
            <w:tcW w:w="1417" w:type="dxa"/>
            <w:tcBorders>
              <w:top w:val="single" w:sz="4" w:space="0" w:color="auto"/>
              <w:left w:val="single" w:sz="4" w:space="0" w:color="auto"/>
              <w:right w:val="single" w:sz="4" w:space="0" w:color="auto"/>
            </w:tcBorders>
            <w:shd w:val="clear" w:color="auto" w:fill="FFFFFF"/>
            <w:vAlign w:val="center"/>
          </w:tcPr>
          <w:p w:rsidR="00E91C5A" w:rsidRPr="00760516" w:rsidRDefault="00E91C5A" w:rsidP="000F21D9">
            <w:pPr>
              <w:ind w:hanging="10"/>
              <w:jc w:val="center"/>
              <w:rPr>
                <w:rFonts w:ascii="Times New Roman" w:hAnsi="Times New Roman" w:cs="Times New Roman"/>
                <w:sz w:val="28"/>
              </w:rPr>
            </w:pPr>
            <w:r w:rsidRPr="00760516">
              <w:rPr>
                <w:rFonts w:ascii="Times New Roman" w:hAnsi="Times New Roman" w:cs="Times New Roman"/>
                <w:sz w:val="28"/>
              </w:rPr>
              <w:t>16</w:t>
            </w:r>
          </w:p>
        </w:tc>
        <w:tc>
          <w:tcPr>
            <w:tcW w:w="1435" w:type="dxa"/>
            <w:tcBorders>
              <w:top w:val="single" w:sz="4" w:space="0" w:color="auto"/>
              <w:left w:val="single" w:sz="4" w:space="0" w:color="auto"/>
              <w:right w:val="single" w:sz="4" w:space="0" w:color="auto"/>
            </w:tcBorders>
            <w:shd w:val="clear" w:color="auto" w:fill="FFFFFF"/>
            <w:vAlign w:val="center"/>
          </w:tcPr>
          <w:p w:rsidR="00E91C5A" w:rsidRPr="00760516" w:rsidRDefault="00E91C5A" w:rsidP="000F21D9">
            <w:pPr>
              <w:ind w:hanging="10"/>
              <w:jc w:val="center"/>
              <w:rPr>
                <w:rFonts w:ascii="Times New Roman" w:hAnsi="Times New Roman" w:cs="Times New Roman"/>
                <w:sz w:val="28"/>
              </w:rPr>
            </w:pPr>
            <w:r w:rsidRPr="00760516">
              <w:rPr>
                <w:rFonts w:ascii="Times New Roman" w:hAnsi="Times New Roman" w:cs="Times New Roman"/>
                <w:sz w:val="28"/>
              </w:rPr>
              <w:t>21</w:t>
            </w:r>
          </w:p>
        </w:tc>
      </w:tr>
      <w:tr w:rsidR="00E91C5A" w:rsidRPr="00760516" w:rsidTr="000F21D9">
        <w:trPr>
          <w:trHeight w:val="161"/>
          <w:jc w:val="center"/>
        </w:trPr>
        <w:tc>
          <w:tcPr>
            <w:tcW w:w="2278" w:type="dxa"/>
            <w:tcBorders>
              <w:top w:val="single" w:sz="4" w:space="0" w:color="auto"/>
              <w:left w:val="single" w:sz="4" w:space="0" w:color="auto"/>
            </w:tcBorders>
            <w:shd w:val="clear" w:color="auto" w:fill="FFFFFF"/>
            <w:vAlign w:val="center"/>
          </w:tcPr>
          <w:p w:rsidR="00E91C5A" w:rsidRPr="00760516" w:rsidRDefault="00E91C5A" w:rsidP="000F21D9">
            <w:pPr>
              <w:jc w:val="center"/>
              <w:rPr>
                <w:rFonts w:ascii="Times New Roman" w:hAnsi="Times New Roman" w:cs="Times New Roman"/>
                <w:sz w:val="28"/>
                <w:szCs w:val="28"/>
              </w:rPr>
            </w:pPr>
            <w:r w:rsidRPr="00760516">
              <w:rPr>
                <w:rFonts w:ascii="Times New Roman" w:hAnsi="Times New Roman" w:cs="Times New Roman"/>
                <w:sz w:val="28"/>
              </w:rPr>
              <w:t>Б, Ж, М, С, Ц, Ю</w:t>
            </w:r>
          </w:p>
        </w:tc>
        <w:tc>
          <w:tcPr>
            <w:tcW w:w="1134" w:type="dxa"/>
            <w:tcBorders>
              <w:top w:val="single" w:sz="4" w:space="0" w:color="auto"/>
              <w:left w:val="single" w:sz="4" w:space="0" w:color="auto"/>
            </w:tcBorders>
            <w:shd w:val="clear" w:color="auto" w:fill="FFFFFF"/>
            <w:vAlign w:val="center"/>
          </w:tcPr>
          <w:p w:rsidR="00E91C5A" w:rsidRPr="00760516" w:rsidRDefault="00E91C5A" w:rsidP="000F21D9">
            <w:pPr>
              <w:ind w:hanging="10"/>
              <w:jc w:val="center"/>
              <w:rPr>
                <w:rFonts w:ascii="Times New Roman" w:hAnsi="Times New Roman" w:cs="Times New Roman"/>
                <w:sz w:val="28"/>
                <w:szCs w:val="28"/>
              </w:rPr>
            </w:pPr>
            <w:r w:rsidRPr="00760516">
              <w:rPr>
                <w:rFonts w:ascii="Times New Roman" w:hAnsi="Times New Roman" w:cs="Times New Roman"/>
                <w:sz w:val="28"/>
              </w:rPr>
              <w:t>2</w:t>
            </w:r>
          </w:p>
        </w:tc>
        <w:tc>
          <w:tcPr>
            <w:tcW w:w="1418" w:type="dxa"/>
            <w:tcBorders>
              <w:top w:val="single" w:sz="4" w:space="0" w:color="auto"/>
              <w:left w:val="single" w:sz="4" w:space="0" w:color="auto"/>
            </w:tcBorders>
            <w:shd w:val="clear" w:color="auto" w:fill="FFFFFF"/>
            <w:vAlign w:val="center"/>
          </w:tcPr>
          <w:p w:rsidR="00E91C5A" w:rsidRPr="00760516" w:rsidRDefault="00E91C5A" w:rsidP="000F21D9">
            <w:pPr>
              <w:ind w:hanging="10"/>
              <w:jc w:val="center"/>
              <w:rPr>
                <w:rFonts w:ascii="Times New Roman" w:hAnsi="Times New Roman" w:cs="Times New Roman"/>
                <w:sz w:val="28"/>
                <w:szCs w:val="28"/>
              </w:rPr>
            </w:pPr>
            <w:r w:rsidRPr="00760516">
              <w:rPr>
                <w:rFonts w:ascii="Times New Roman" w:hAnsi="Times New Roman" w:cs="Times New Roman"/>
                <w:sz w:val="28"/>
              </w:rPr>
              <w:t>7</w:t>
            </w:r>
          </w:p>
        </w:tc>
        <w:tc>
          <w:tcPr>
            <w:tcW w:w="1276" w:type="dxa"/>
            <w:tcBorders>
              <w:top w:val="single" w:sz="4" w:space="0" w:color="auto"/>
              <w:left w:val="single" w:sz="4" w:space="0" w:color="auto"/>
            </w:tcBorders>
            <w:shd w:val="clear" w:color="auto" w:fill="FFFFFF"/>
            <w:vAlign w:val="center"/>
          </w:tcPr>
          <w:p w:rsidR="00E91C5A" w:rsidRPr="00760516" w:rsidRDefault="00E91C5A" w:rsidP="000F21D9">
            <w:pPr>
              <w:ind w:hanging="10"/>
              <w:jc w:val="center"/>
              <w:rPr>
                <w:rFonts w:ascii="Times New Roman" w:hAnsi="Times New Roman" w:cs="Times New Roman"/>
                <w:sz w:val="28"/>
                <w:szCs w:val="28"/>
              </w:rPr>
            </w:pPr>
            <w:r w:rsidRPr="00760516">
              <w:rPr>
                <w:rFonts w:ascii="Times New Roman" w:hAnsi="Times New Roman" w:cs="Times New Roman"/>
                <w:sz w:val="28"/>
              </w:rPr>
              <w:t>12</w:t>
            </w:r>
          </w:p>
        </w:tc>
        <w:tc>
          <w:tcPr>
            <w:tcW w:w="1417" w:type="dxa"/>
            <w:tcBorders>
              <w:top w:val="single" w:sz="4" w:space="0" w:color="auto"/>
              <w:left w:val="single" w:sz="4" w:space="0" w:color="auto"/>
              <w:right w:val="single" w:sz="4" w:space="0" w:color="auto"/>
            </w:tcBorders>
            <w:shd w:val="clear" w:color="auto" w:fill="FFFFFF"/>
            <w:vAlign w:val="center"/>
          </w:tcPr>
          <w:p w:rsidR="00E91C5A" w:rsidRPr="00760516" w:rsidRDefault="00E91C5A" w:rsidP="000F21D9">
            <w:pPr>
              <w:ind w:hanging="10"/>
              <w:jc w:val="center"/>
              <w:rPr>
                <w:rFonts w:ascii="Times New Roman" w:hAnsi="Times New Roman" w:cs="Times New Roman"/>
                <w:sz w:val="28"/>
              </w:rPr>
            </w:pPr>
            <w:r w:rsidRPr="00760516">
              <w:rPr>
                <w:rFonts w:ascii="Times New Roman" w:hAnsi="Times New Roman" w:cs="Times New Roman"/>
                <w:sz w:val="28"/>
              </w:rPr>
              <w:t>17</w:t>
            </w:r>
          </w:p>
        </w:tc>
        <w:tc>
          <w:tcPr>
            <w:tcW w:w="1435" w:type="dxa"/>
            <w:tcBorders>
              <w:top w:val="single" w:sz="4" w:space="0" w:color="auto"/>
              <w:left w:val="single" w:sz="4" w:space="0" w:color="auto"/>
              <w:right w:val="single" w:sz="4" w:space="0" w:color="auto"/>
            </w:tcBorders>
            <w:shd w:val="clear" w:color="auto" w:fill="FFFFFF"/>
            <w:vAlign w:val="center"/>
          </w:tcPr>
          <w:p w:rsidR="00E91C5A" w:rsidRPr="00760516" w:rsidRDefault="00E91C5A" w:rsidP="000F21D9">
            <w:pPr>
              <w:ind w:hanging="10"/>
              <w:jc w:val="center"/>
              <w:rPr>
                <w:rFonts w:ascii="Times New Roman" w:hAnsi="Times New Roman" w:cs="Times New Roman"/>
                <w:sz w:val="28"/>
              </w:rPr>
            </w:pPr>
            <w:r w:rsidRPr="00760516">
              <w:rPr>
                <w:rFonts w:ascii="Times New Roman" w:hAnsi="Times New Roman" w:cs="Times New Roman"/>
                <w:sz w:val="28"/>
              </w:rPr>
              <w:t>22</w:t>
            </w:r>
          </w:p>
        </w:tc>
      </w:tr>
      <w:tr w:rsidR="00E91C5A" w:rsidRPr="00760516" w:rsidTr="000F21D9">
        <w:trPr>
          <w:trHeight w:val="164"/>
          <w:jc w:val="center"/>
        </w:trPr>
        <w:tc>
          <w:tcPr>
            <w:tcW w:w="2278" w:type="dxa"/>
            <w:tcBorders>
              <w:top w:val="single" w:sz="4" w:space="0" w:color="auto"/>
              <w:left w:val="single" w:sz="4" w:space="0" w:color="auto"/>
            </w:tcBorders>
            <w:shd w:val="clear" w:color="auto" w:fill="FFFFFF"/>
            <w:vAlign w:val="center"/>
          </w:tcPr>
          <w:p w:rsidR="00E91C5A" w:rsidRPr="00760516" w:rsidRDefault="00E91C5A" w:rsidP="000F21D9">
            <w:pPr>
              <w:jc w:val="center"/>
              <w:rPr>
                <w:rFonts w:ascii="Times New Roman" w:hAnsi="Times New Roman" w:cs="Times New Roman"/>
                <w:sz w:val="28"/>
                <w:szCs w:val="28"/>
              </w:rPr>
            </w:pPr>
            <w:r w:rsidRPr="00760516">
              <w:rPr>
                <w:rFonts w:ascii="Times New Roman" w:hAnsi="Times New Roman" w:cs="Times New Roman"/>
                <w:sz w:val="28"/>
              </w:rPr>
              <w:t>В, 3, Н, Т, Ч, Я</w:t>
            </w:r>
          </w:p>
        </w:tc>
        <w:tc>
          <w:tcPr>
            <w:tcW w:w="1134" w:type="dxa"/>
            <w:tcBorders>
              <w:top w:val="single" w:sz="4" w:space="0" w:color="auto"/>
              <w:left w:val="single" w:sz="4" w:space="0" w:color="auto"/>
            </w:tcBorders>
            <w:shd w:val="clear" w:color="auto" w:fill="FFFFFF"/>
            <w:vAlign w:val="center"/>
          </w:tcPr>
          <w:p w:rsidR="00E91C5A" w:rsidRPr="00760516" w:rsidRDefault="00E91C5A" w:rsidP="000F21D9">
            <w:pPr>
              <w:ind w:hanging="10"/>
              <w:jc w:val="center"/>
              <w:rPr>
                <w:rFonts w:ascii="Times New Roman" w:hAnsi="Times New Roman" w:cs="Times New Roman"/>
                <w:sz w:val="28"/>
                <w:szCs w:val="28"/>
              </w:rPr>
            </w:pPr>
            <w:r w:rsidRPr="00760516">
              <w:rPr>
                <w:rFonts w:ascii="Times New Roman" w:hAnsi="Times New Roman" w:cs="Times New Roman"/>
                <w:sz w:val="28"/>
              </w:rPr>
              <w:t>3</w:t>
            </w:r>
          </w:p>
        </w:tc>
        <w:tc>
          <w:tcPr>
            <w:tcW w:w="1418" w:type="dxa"/>
            <w:tcBorders>
              <w:top w:val="single" w:sz="4" w:space="0" w:color="auto"/>
              <w:left w:val="single" w:sz="4" w:space="0" w:color="auto"/>
            </w:tcBorders>
            <w:shd w:val="clear" w:color="auto" w:fill="FFFFFF"/>
            <w:vAlign w:val="center"/>
          </w:tcPr>
          <w:p w:rsidR="00E91C5A" w:rsidRPr="00760516" w:rsidRDefault="00E91C5A" w:rsidP="000F21D9">
            <w:pPr>
              <w:ind w:hanging="10"/>
              <w:jc w:val="center"/>
              <w:rPr>
                <w:rFonts w:ascii="Times New Roman" w:hAnsi="Times New Roman" w:cs="Times New Roman"/>
                <w:sz w:val="28"/>
                <w:szCs w:val="28"/>
              </w:rPr>
            </w:pPr>
            <w:r w:rsidRPr="00760516">
              <w:rPr>
                <w:rFonts w:ascii="Times New Roman" w:hAnsi="Times New Roman" w:cs="Times New Roman"/>
                <w:sz w:val="28"/>
              </w:rPr>
              <w:t>8</w:t>
            </w:r>
          </w:p>
        </w:tc>
        <w:tc>
          <w:tcPr>
            <w:tcW w:w="1276" w:type="dxa"/>
            <w:tcBorders>
              <w:top w:val="single" w:sz="4" w:space="0" w:color="auto"/>
              <w:left w:val="single" w:sz="4" w:space="0" w:color="auto"/>
            </w:tcBorders>
            <w:shd w:val="clear" w:color="auto" w:fill="FFFFFF"/>
            <w:vAlign w:val="center"/>
          </w:tcPr>
          <w:p w:rsidR="00E91C5A" w:rsidRPr="00760516" w:rsidRDefault="00E91C5A" w:rsidP="000F21D9">
            <w:pPr>
              <w:ind w:hanging="10"/>
              <w:jc w:val="center"/>
              <w:rPr>
                <w:rFonts w:ascii="Times New Roman" w:hAnsi="Times New Roman" w:cs="Times New Roman"/>
                <w:sz w:val="28"/>
                <w:szCs w:val="28"/>
              </w:rPr>
            </w:pPr>
            <w:r w:rsidRPr="00760516">
              <w:rPr>
                <w:rFonts w:ascii="Times New Roman" w:hAnsi="Times New Roman" w:cs="Times New Roman"/>
                <w:sz w:val="28"/>
              </w:rPr>
              <w:t>13</w:t>
            </w:r>
          </w:p>
        </w:tc>
        <w:tc>
          <w:tcPr>
            <w:tcW w:w="1417" w:type="dxa"/>
            <w:tcBorders>
              <w:top w:val="single" w:sz="4" w:space="0" w:color="auto"/>
              <w:left w:val="single" w:sz="4" w:space="0" w:color="auto"/>
              <w:right w:val="single" w:sz="4" w:space="0" w:color="auto"/>
            </w:tcBorders>
            <w:shd w:val="clear" w:color="auto" w:fill="FFFFFF"/>
            <w:vAlign w:val="center"/>
          </w:tcPr>
          <w:p w:rsidR="00E91C5A" w:rsidRPr="00760516" w:rsidRDefault="00E91C5A" w:rsidP="000F21D9">
            <w:pPr>
              <w:ind w:hanging="10"/>
              <w:jc w:val="center"/>
              <w:rPr>
                <w:rFonts w:ascii="Times New Roman" w:hAnsi="Times New Roman" w:cs="Times New Roman"/>
                <w:sz w:val="28"/>
              </w:rPr>
            </w:pPr>
            <w:r w:rsidRPr="00760516">
              <w:rPr>
                <w:rFonts w:ascii="Times New Roman" w:hAnsi="Times New Roman" w:cs="Times New Roman"/>
                <w:sz w:val="28"/>
              </w:rPr>
              <w:t>18</w:t>
            </w:r>
          </w:p>
        </w:tc>
        <w:tc>
          <w:tcPr>
            <w:tcW w:w="1435" w:type="dxa"/>
            <w:tcBorders>
              <w:top w:val="single" w:sz="4" w:space="0" w:color="auto"/>
              <w:left w:val="single" w:sz="4" w:space="0" w:color="auto"/>
              <w:right w:val="single" w:sz="4" w:space="0" w:color="auto"/>
            </w:tcBorders>
            <w:shd w:val="clear" w:color="auto" w:fill="FFFFFF"/>
            <w:vAlign w:val="center"/>
          </w:tcPr>
          <w:p w:rsidR="00E91C5A" w:rsidRPr="00760516" w:rsidRDefault="00E91C5A" w:rsidP="000F21D9">
            <w:pPr>
              <w:ind w:hanging="10"/>
              <w:jc w:val="center"/>
              <w:rPr>
                <w:rFonts w:ascii="Times New Roman" w:hAnsi="Times New Roman" w:cs="Times New Roman"/>
                <w:sz w:val="28"/>
              </w:rPr>
            </w:pPr>
            <w:r w:rsidRPr="00760516">
              <w:rPr>
                <w:rFonts w:ascii="Times New Roman" w:hAnsi="Times New Roman" w:cs="Times New Roman"/>
                <w:sz w:val="28"/>
              </w:rPr>
              <w:t>23</w:t>
            </w:r>
          </w:p>
        </w:tc>
      </w:tr>
      <w:tr w:rsidR="00E91C5A" w:rsidRPr="00760516" w:rsidTr="000F21D9">
        <w:trPr>
          <w:trHeight w:val="167"/>
          <w:jc w:val="center"/>
        </w:trPr>
        <w:tc>
          <w:tcPr>
            <w:tcW w:w="2278" w:type="dxa"/>
            <w:tcBorders>
              <w:top w:val="single" w:sz="4" w:space="0" w:color="auto"/>
              <w:left w:val="single" w:sz="4" w:space="0" w:color="auto"/>
            </w:tcBorders>
            <w:shd w:val="clear" w:color="auto" w:fill="FFFFFF"/>
            <w:vAlign w:val="center"/>
          </w:tcPr>
          <w:p w:rsidR="00E91C5A" w:rsidRPr="00760516" w:rsidRDefault="00E91C5A" w:rsidP="000F21D9">
            <w:pPr>
              <w:jc w:val="center"/>
              <w:rPr>
                <w:rFonts w:ascii="Times New Roman" w:hAnsi="Times New Roman" w:cs="Times New Roman"/>
                <w:sz w:val="28"/>
                <w:szCs w:val="28"/>
              </w:rPr>
            </w:pPr>
            <w:r w:rsidRPr="00760516">
              <w:rPr>
                <w:rFonts w:ascii="Times New Roman" w:hAnsi="Times New Roman" w:cs="Times New Roman"/>
                <w:sz w:val="28"/>
              </w:rPr>
              <w:t>Г, И, О, У, Ш</w:t>
            </w:r>
          </w:p>
        </w:tc>
        <w:tc>
          <w:tcPr>
            <w:tcW w:w="1134" w:type="dxa"/>
            <w:tcBorders>
              <w:top w:val="single" w:sz="4" w:space="0" w:color="auto"/>
              <w:left w:val="single" w:sz="4" w:space="0" w:color="auto"/>
            </w:tcBorders>
            <w:shd w:val="clear" w:color="auto" w:fill="FFFFFF"/>
            <w:vAlign w:val="center"/>
          </w:tcPr>
          <w:p w:rsidR="00E91C5A" w:rsidRPr="00760516" w:rsidRDefault="00E91C5A" w:rsidP="000F21D9">
            <w:pPr>
              <w:ind w:hanging="10"/>
              <w:jc w:val="center"/>
              <w:rPr>
                <w:rFonts w:ascii="Times New Roman" w:hAnsi="Times New Roman" w:cs="Times New Roman"/>
                <w:sz w:val="28"/>
                <w:szCs w:val="28"/>
              </w:rPr>
            </w:pPr>
            <w:r w:rsidRPr="00760516">
              <w:rPr>
                <w:rFonts w:ascii="Times New Roman" w:hAnsi="Times New Roman" w:cs="Times New Roman"/>
                <w:sz w:val="28"/>
              </w:rPr>
              <w:t>4</w:t>
            </w:r>
          </w:p>
        </w:tc>
        <w:tc>
          <w:tcPr>
            <w:tcW w:w="1418" w:type="dxa"/>
            <w:tcBorders>
              <w:top w:val="single" w:sz="4" w:space="0" w:color="auto"/>
              <w:left w:val="single" w:sz="4" w:space="0" w:color="auto"/>
            </w:tcBorders>
            <w:shd w:val="clear" w:color="auto" w:fill="FFFFFF"/>
            <w:vAlign w:val="center"/>
          </w:tcPr>
          <w:p w:rsidR="00E91C5A" w:rsidRPr="00760516" w:rsidRDefault="00E91C5A" w:rsidP="000F21D9">
            <w:pPr>
              <w:ind w:hanging="10"/>
              <w:jc w:val="center"/>
              <w:rPr>
                <w:rFonts w:ascii="Times New Roman" w:hAnsi="Times New Roman" w:cs="Times New Roman"/>
                <w:sz w:val="28"/>
                <w:szCs w:val="28"/>
              </w:rPr>
            </w:pPr>
            <w:r w:rsidRPr="00760516">
              <w:rPr>
                <w:rFonts w:ascii="Times New Roman" w:hAnsi="Times New Roman" w:cs="Times New Roman"/>
                <w:sz w:val="28"/>
              </w:rPr>
              <w:t>9</w:t>
            </w:r>
          </w:p>
        </w:tc>
        <w:tc>
          <w:tcPr>
            <w:tcW w:w="1276" w:type="dxa"/>
            <w:tcBorders>
              <w:top w:val="single" w:sz="4" w:space="0" w:color="auto"/>
              <w:left w:val="single" w:sz="4" w:space="0" w:color="auto"/>
            </w:tcBorders>
            <w:shd w:val="clear" w:color="auto" w:fill="FFFFFF"/>
            <w:vAlign w:val="center"/>
          </w:tcPr>
          <w:p w:rsidR="00E91C5A" w:rsidRPr="00760516" w:rsidRDefault="00E91C5A" w:rsidP="000F21D9">
            <w:pPr>
              <w:ind w:hanging="10"/>
              <w:jc w:val="center"/>
              <w:rPr>
                <w:rFonts w:ascii="Times New Roman" w:hAnsi="Times New Roman" w:cs="Times New Roman"/>
                <w:sz w:val="28"/>
                <w:szCs w:val="28"/>
              </w:rPr>
            </w:pPr>
            <w:r w:rsidRPr="00760516">
              <w:rPr>
                <w:rFonts w:ascii="Times New Roman" w:hAnsi="Times New Roman" w:cs="Times New Roman"/>
                <w:sz w:val="28"/>
              </w:rPr>
              <w:t>14</w:t>
            </w:r>
          </w:p>
        </w:tc>
        <w:tc>
          <w:tcPr>
            <w:tcW w:w="1417" w:type="dxa"/>
            <w:tcBorders>
              <w:top w:val="single" w:sz="4" w:space="0" w:color="auto"/>
              <w:left w:val="single" w:sz="4" w:space="0" w:color="auto"/>
              <w:right w:val="single" w:sz="4" w:space="0" w:color="auto"/>
            </w:tcBorders>
            <w:shd w:val="clear" w:color="auto" w:fill="FFFFFF"/>
            <w:vAlign w:val="center"/>
          </w:tcPr>
          <w:p w:rsidR="00E91C5A" w:rsidRPr="00760516" w:rsidRDefault="00E91C5A" w:rsidP="000F21D9">
            <w:pPr>
              <w:ind w:hanging="10"/>
              <w:jc w:val="center"/>
              <w:rPr>
                <w:rFonts w:ascii="Times New Roman" w:hAnsi="Times New Roman" w:cs="Times New Roman"/>
                <w:sz w:val="28"/>
              </w:rPr>
            </w:pPr>
            <w:r w:rsidRPr="00760516">
              <w:rPr>
                <w:rFonts w:ascii="Times New Roman" w:hAnsi="Times New Roman" w:cs="Times New Roman"/>
                <w:sz w:val="28"/>
              </w:rPr>
              <w:t>19</w:t>
            </w:r>
          </w:p>
        </w:tc>
        <w:tc>
          <w:tcPr>
            <w:tcW w:w="1435" w:type="dxa"/>
            <w:tcBorders>
              <w:top w:val="single" w:sz="4" w:space="0" w:color="auto"/>
              <w:left w:val="single" w:sz="4" w:space="0" w:color="auto"/>
              <w:right w:val="single" w:sz="4" w:space="0" w:color="auto"/>
            </w:tcBorders>
            <w:shd w:val="clear" w:color="auto" w:fill="FFFFFF"/>
            <w:vAlign w:val="center"/>
          </w:tcPr>
          <w:p w:rsidR="00E91C5A" w:rsidRPr="00760516" w:rsidRDefault="00E91C5A" w:rsidP="000F21D9">
            <w:pPr>
              <w:ind w:hanging="10"/>
              <w:jc w:val="center"/>
              <w:rPr>
                <w:rFonts w:ascii="Times New Roman" w:hAnsi="Times New Roman" w:cs="Times New Roman"/>
                <w:sz w:val="28"/>
              </w:rPr>
            </w:pPr>
            <w:r w:rsidRPr="00760516">
              <w:rPr>
                <w:rFonts w:ascii="Times New Roman" w:hAnsi="Times New Roman" w:cs="Times New Roman"/>
                <w:sz w:val="28"/>
              </w:rPr>
              <w:t>24</w:t>
            </w:r>
          </w:p>
        </w:tc>
      </w:tr>
      <w:tr w:rsidR="00E91C5A" w:rsidRPr="00760516" w:rsidTr="000F21D9">
        <w:trPr>
          <w:trHeight w:val="177"/>
          <w:jc w:val="center"/>
        </w:trPr>
        <w:tc>
          <w:tcPr>
            <w:tcW w:w="2278" w:type="dxa"/>
            <w:tcBorders>
              <w:top w:val="single" w:sz="4" w:space="0" w:color="auto"/>
              <w:left w:val="single" w:sz="4" w:space="0" w:color="auto"/>
              <w:bottom w:val="single" w:sz="4" w:space="0" w:color="auto"/>
            </w:tcBorders>
            <w:shd w:val="clear" w:color="auto" w:fill="FFFFFF"/>
            <w:vAlign w:val="center"/>
          </w:tcPr>
          <w:p w:rsidR="00E91C5A" w:rsidRPr="00760516" w:rsidRDefault="00E91C5A" w:rsidP="000F21D9">
            <w:pPr>
              <w:jc w:val="center"/>
              <w:rPr>
                <w:rFonts w:ascii="Times New Roman" w:hAnsi="Times New Roman" w:cs="Times New Roman"/>
                <w:sz w:val="28"/>
                <w:szCs w:val="28"/>
              </w:rPr>
            </w:pPr>
            <w:r w:rsidRPr="00760516">
              <w:rPr>
                <w:rFonts w:ascii="Times New Roman" w:hAnsi="Times New Roman" w:cs="Times New Roman"/>
                <w:sz w:val="28"/>
              </w:rPr>
              <w:t>Д, К, П, Ф, Щ</w:t>
            </w:r>
          </w:p>
        </w:tc>
        <w:tc>
          <w:tcPr>
            <w:tcW w:w="1134" w:type="dxa"/>
            <w:tcBorders>
              <w:top w:val="single" w:sz="4" w:space="0" w:color="auto"/>
              <w:left w:val="single" w:sz="4" w:space="0" w:color="auto"/>
              <w:bottom w:val="single" w:sz="4" w:space="0" w:color="auto"/>
            </w:tcBorders>
            <w:shd w:val="clear" w:color="auto" w:fill="FFFFFF"/>
            <w:vAlign w:val="center"/>
          </w:tcPr>
          <w:p w:rsidR="00E91C5A" w:rsidRPr="00760516" w:rsidRDefault="00E91C5A" w:rsidP="000F21D9">
            <w:pPr>
              <w:ind w:hanging="10"/>
              <w:jc w:val="center"/>
              <w:rPr>
                <w:rFonts w:ascii="Times New Roman" w:hAnsi="Times New Roman" w:cs="Times New Roman"/>
                <w:sz w:val="28"/>
                <w:szCs w:val="28"/>
              </w:rPr>
            </w:pPr>
            <w:r w:rsidRPr="00760516">
              <w:rPr>
                <w:rFonts w:ascii="Times New Roman" w:hAnsi="Times New Roman" w:cs="Times New Roman"/>
                <w:sz w:val="28"/>
              </w:rPr>
              <w:t>5</w:t>
            </w:r>
          </w:p>
        </w:tc>
        <w:tc>
          <w:tcPr>
            <w:tcW w:w="1418" w:type="dxa"/>
            <w:tcBorders>
              <w:top w:val="single" w:sz="4" w:space="0" w:color="auto"/>
              <w:left w:val="single" w:sz="4" w:space="0" w:color="auto"/>
              <w:bottom w:val="single" w:sz="4" w:space="0" w:color="auto"/>
            </w:tcBorders>
            <w:shd w:val="clear" w:color="auto" w:fill="FFFFFF"/>
            <w:vAlign w:val="center"/>
          </w:tcPr>
          <w:p w:rsidR="00E91C5A" w:rsidRPr="00760516" w:rsidRDefault="00E91C5A" w:rsidP="000F21D9">
            <w:pPr>
              <w:ind w:hanging="10"/>
              <w:jc w:val="center"/>
              <w:rPr>
                <w:rFonts w:ascii="Times New Roman" w:hAnsi="Times New Roman" w:cs="Times New Roman"/>
                <w:sz w:val="28"/>
                <w:szCs w:val="28"/>
              </w:rPr>
            </w:pPr>
            <w:r w:rsidRPr="00760516">
              <w:rPr>
                <w:rFonts w:ascii="Times New Roman" w:hAnsi="Times New Roman" w:cs="Times New Roman"/>
                <w:sz w:val="28"/>
              </w:rPr>
              <w:t>10</w:t>
            </w:r>
          </w:p>
        </w:tc>
        <w:tc>
          <w:tcPr>
            <w:tcW w:w="1276" w:type="dxa"/>
            <w:tcBorders>
              <w:top w:val="single" w:sz="4" w:space="0" w:color="auto"/>
              <w:left w:val="single" w:sz="4" w:space="0" w:color="auto"/>
              <w:bottom w:val="single" w:sz="4" w:space="0" w:color="auto"/>
            </w:tcBorders>
            <w:shd w:val="clear" w:color="auto" w:fill="FFFFFF"/>
            <w:vAlign w:val="center"/>
          </w:tcPr>
          <w:p w:rsidR="00E91C5A" w:rsidRPr="00760516" w:rsidRDefault="00E91C5A" w:rsidP="000F21D9">
            <w:pPr>
              <w:ind w:hanging="10"/>
              <w:jc w:val="center"/>
              <w:rPr>
                <w:rFonts w:ascii="Times New Roman" w:hAnsi="Times New Roman" w:cs="Times New Roman"/>
                <w:sz w:val="28"/>
                <w:szCs w:val="28"/>
              </w:rPr>
            </w:pPr>
            <w:r w:rsidRPr="00760516">
              <w:rPr>
                <w:rFonts w:ascii="Times New Roman" w:hAnsi="Times New Roman" w:cs="Times New Roman"/>
                <w:sz w:val="28"/>
              </w:rPr>
              <w:t>15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91C5A" w:rsidRPr="00760516" w:rsidRDefault="00E91C5A" w:rsidP="000F21D9">
            <w:pPr>
              <w:ind w:hanging="10"/>
              <w:jc w:val="center"/>
              <w:rPr>
                <w:rFonts w:ascii="Times New Roman" w:hAnsi="Times New Roman" w:cs="Times New Roman"/>
                <w:sz w:val="28"/>
              </w:rPr>
            </w:pPr>
            <w:r w:rsidRPr="00760516">
              <w:rPr>
                <w:rFonts w:ascii="Times New Roman" w:hAnsi="Times New Roman" w:cs="Times New Roman"/>
                <w:sz w:val="28"/>
              </w:rPr>
              <w:t>20</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center"/>
          </w:tcPr>
          <w:p w:rsidR="00E91C5A" w:rsidRPr="00760516" w:rsidRDefault="00E91C5A" w:rsidP="000F21D9">
            <w:pPr>
              <w:ind w:hanging="10"/>
              <w:jc w:val="center"/>
              <w:rPr>
                <w:rFonts w:ascii="Times New Roman" w:hAnsi="Times New Roman" w:cs="Times New Roman"/>
                <w:sz w:val="28"/>
              </w:rPr>
            </w:pPr>
            <w:r w:rsidRPr="00760516">
              <w:rPr>
                <w:rFonts w:ascii="Times New Roman" w:hAnsi="Times New Roman" w:cs="Times New Roman"/>
                <w:sz w:val="28"/>
              </w:rPr>
              <w:t>25</w:t>
            </w:r>
          </w:p>
        </w:tc>
      </w:tr>
    </w:tbl>
    <w:p w:rsidR="00E91C5A" w:rsidRDefault="00E91C5A" w:rsidP="00417DA5">
      <w:pPr>
        <w:pStyle w:val="31"/>
        <w:shd w:val="clear" w:color="auto" w:fill="auto"/>
        <w:spacing w:line="360" w:lineRule="auto"/>
        <w:ind w:firstLine="0"/>
        <w:jc w:val="both"/>
        <w:rPr>
          <w:rStyle w:val="11"/>
          <w:rFonts w:cs="Tahoma"/>
          <w:sz w:val="24"/>
          <w:szCs w:val="24"/>
        </w:rPr>
      </w:pPr>
    </w:p>
    <w:p w:rsidR="00E91C5A" w:rsidRDefault="00E91C5A" w:rsidP="009A6C93">
      <w:pPr>
        <w:pStyle w:val="Default"/>
        <w:jc w:val="both"/>
        <w:rPr>
          <w:sz w:val="28"/>
          <w:szCs w:val="28"/>
        </w:rPr>
      </w:pPr>
    </w:p>
    <w:p w:rsidR="00E91C5A" w:rsidRPr="009A6C93" w:rsidRDefault="00E91C5A" w:rsidP="009A6C93">
      <w:pPr>
        <w:pStyle w:val="Default"/>
        <w:jc w:val="both"/>
        <w:rPr>
          <w:sz w:val="28"/>
          <w:szCs w:val="28"/>
        </w:rPr>
      </w:pPr>
      <w:r w:rsidRPr="009A6C93">
        <w:rPr>
          <w:sz w:val="28"/>
          <w:szCs w:val="28"/>
        </w:rPr>
        <w:t xml:space="preserve">1. Управление результативностью. Концепция «performance management». </w:t>
      </w:r>
    </w:p>
    <w:p w:rsidR="00E91C5A" w:rsidRPr="009A6C93" w:rsidRDefault="00E91C5A" w:rsidP="009A6C93">
      <w:pPr>
        <w:pStyle w:val="Default"/>
        <w:jc w:val="both"/>
        <w:rPr>
          <w:sz w:val="28"/>
          <w:szCs w:val="28"/>
        </w:rPr>
      </w:pPr>
      <w:r w:rsidRPr="009A6C93">
        <w:rPr>
          <w:sz w:val="28"/>
          <w:szCs w:val="28"/>
        </w:rPr>
        <w:t xml:space="preserve">2. Показатели (индикаторы) и их классификации. </w:t>
      </w:r>
    </w:p>
    <w:p w:rsidR="00E91C5A" w:rsidRPr="009A6C93" w:rsidRDefault="00E91C5A" w:rsidP="009A6C93">
      <w:pPr>
        <w:pStyle w:val="Default"/>
        <w:jc w:val="both"/>
        <w:rPr>
          <w:sz w:val="28"/>
          <w:szCs w:val="28"/>
        </w:rPr>
      </w:pPr>
      <w:r w:rsidRPr="009A6C93">
        <w:rPr>
          <w:sz w:val="28"/>
          <w:szCs w:val="28"/>
        </w:rPr>
        <w:t xml:space="preserve">3. Финансовые и нефинансовые показатели. Система нефинансовых показателей. </w:t>
      </w:r>
    </w:p>
    <w:p w:rsidR="00E91C5A" w:rsidRPr="009A6C93" w:rsidRDefault="00E91C5A" w:rsidP="009A6C93">
      <w:pPr>
        <w:pStyle w:val="Default"/>
        <w:jc w:val="both"/>
        <w:rPr>
          <w:sz w:val="28"/>
          <w:szCs w:val="28"/>
        </w:rPr>
      </w:pPr>
      <w:r w:rsidRPr="009A6C93">
        <w:rPr>
          <w:sz w:val="28"/>
          <w:szCs w:val="28"/>
        </w:rPr>
        <w:t xml:space="preserve">4. Понятия достоверности, надежности и информативности показателей. </w:t>
      </w:r>
    </w:p>
    <w:p w:rsidR="00E91C5A" w:rsidRPr="009A6C93" w:rsidRDefault="00E91C5A" w:rsidP="009A6C93">
      <w:pPr>
        <w:pStyle w:val="Default"/>
        <w:jc w:val="both"/>
        <w:rPr>
          <w:sz w:val="28"/>
          <w:szCs w:val="28"/>
        </w:rPr>
      </w:pPr>
      <w:r w:rsidRPr="009A6C93">
        <w:rPr>
          <w:sz w:val="28"/>
          <w:szCs w:val="28"/>
        </w:rPr>
        <w:t xml:space="preserve">5. Экономические и финансовые показатели. </w:t>
      </w:r>
    </w:p>
    <w:p w:rsidR="00E91C5A" w:rsidRPr="009A6C93" w:rsidRDefault="00E91C5A" w:rsidP="009A6C93">
      <w:pPr>
        <w:pStyle w:val="Default"/>
        <w:jc w:val="both"/>
        <w:rPr>
          <w:sz w:val="28"/>
          <w:szCs w:val="28"/>
        </w:rPr>
      </w:pPr>
      <w:r w:rsidRPr="009A6C93">
        <w:rPr>
          <w:sz w:val="28"/>
          <w:szCs w:val="28"/>
        </w:rPr>
        <w:t xml:space="preserve">6. Маркетинговые показатели: отраслевые показатели, показатели рынка, рыночные показатели продукта. Показатели портфеля бизнеса. </w:t>
      </w:r>
    </w:p>
    <w:p w:rsidR="00E91C5A" w:rsidRPr="009A6C93" w:rsidRDefault="00E91C5A" w:rsidP="009A6C93">
      <w:pPr>
        <w:pStyle w:val="Default"/>
        <w:jc w:val="both"/>
        <w:rPr>
          <w:sz w:val="28"/>
          <w:szCs w:val="28"/>
        </w:rPr>
      </w:pPr>
      <w:r w:rsidRPr="009A6C93">
        <w:rPr>
          <w:sz w:val="28"/>
          <w:szCs w:val="28"/>
        </w:rPr>
        <w:t xml:space="preserve">7. Показатели эффективности организационной структуры. </w:t>
      </w:r>
    </w:p>
    <w:p w:rsidR="00E91C5A" w:rsidRPr="009A6C93" w:rsidRDefault="00E91C5A" w:rsidP="009A6C93">
      <w:pPr>
        <w:pStyle w:val="Default"/>
        <w:jc w:val="both"/>
        <w:rPr>
          <w:sz w:val="28"/>
          <w:szCs w:val="28"/>
        </w:rPr>
      </w:pPr>
      <w:r w:rsidRPr="009A6C93">
        <w:rPr>
          <w:sz w:val="28"/>
          <w:szCs w:val="28"/>
        </w:rPr>
        <w:lastRenderedPageBreak/>
        <w:t xml:space="preserve">8. Процессный подход к управлению. Показатели бизнес-процессов. Процессно-ориентированный анализ эффективности. </w:t>
      </w:r>
    </w:p>
    <w:p w:rsidR="00E91C5A" w:rsidRPr="009A6C93" w:rsidRDefault="00E91C5A" w:rsidP="009A6C93">
      <w:pPr>
        <w:pStyle w:val="Default"/>
        <w:jc w:val="both"/>
        <w:rPr>
          <w:sz w:val="28"/>
          <w:szCs w:val="28"/>
        </w:rPr>
      </w:pPr>
      <w:r w:rsidRPr="009A6C93">
        <w:rPr>
          <w:sz w:val="28"/>
          <w:szCs w:val="28"/>
        </w:rPr>
        <w:t xml:space="preserve">9. Показатели проектов и бизнес-единиц. </w:t>
      </w:r>
    </w:p>
    <w:p w:rsidR="00E91C5A" w:rsidRPr="009A6C93" w:rsidRDefault="00E91C5A" w:rsidP="009A6C93">
      <w:pPr>
        <w:pStyle w:val="Default"/>
        <w:jc w:val="both"/>
        <w:rPr>
          <w:sz w:val="28"/>
          <w:szCs w:val="28"/>
        </w:rPr>
      </w:pPr>
      <w:r w:rsidRPr="009A6C93">
        <w:rPr>
          <w:sz w:val="28"/>
          <w:szCs w:val="28"/>
        </w:rPr>
        <w:t xml:space="preserve">10. Показатели обучения и развития персонала. Показатели системы управления человеческими ресурсами. Показатели рабочих групп. Показатели сотрудников. </w:t>
      </w:r>
    </w:p>
    <w:p w:rsidR="00E91C5A" w:rsidRPr="009A6C93" w:rsidRDefault="00E91C5A" w:rsidP="009A6C93">
      <w:pPr>
        <w:pStyle w:val="Default"/>
        <w:jc w:val="both"/>
        <w:rPr>
          <w:color w:val="auto"/>
          <w:sz w:val="28"/>
          <w:szCs w:val="28"/>
        </w:rPr>
      </w:pPr>
      <w:r w:rsidRPr="009A6C93">
        <w:rPr>
          <w:color w:val="auto"/>
          <w:sz w:val="28"/>
          <w:szCs w:val="28"/>
        </w:rPr>
        <w:t xml:space="preserve">11. Проблемы несбалансированности и «противоречивости» финансовых и нефинансовых показателей. </w:t>
      </w:r>
    </w:p>
    <w:p w:rsidR="00E91C5A" w:rsidRPr="009A6C93" w:rsidRDefault="00E91C5A" w:rsidP="009A6C93">
      <w:pPr>
        <w:pStyle w:val="Default"/>
        <w:jc w:val="both"/>
        <w:rPr>
          <w:color w:val="auto"/>
          <w:sz w:val="28"/>
          <w:szCs w:val="28"/>
        </w:rPr>
      </w:pPr>
      <w:r w:rsidRPr="009A6C93">
        <w:rPr>
          <w:color w:val="auto"/>
          <w:sz w:val="28"/>
          <w:szCs w:val="28"/>
        </w:rPr>
        <w:t xml:space="preserve">12. Ценностно-ориентированный менеджмент (VBM). Система измерения ценности как ключевой элемент ценностноориентированного менеджмента. Отличие VBM-показателей от традиционных бухгалтерских показателей эффектов и эффективности. </w:t>
      </w:r>
    </w:p>
    <w:p w:rsidR="00E91C5A" w:rsidRPr="009A6C93" w:rsidRDefault="00E91C5A" w:rsidP="009A6C93">
      <w:pPr>
        <w:pStyle w:val="Default"/>
        <w:jc w:val="both"/>
        <w:rPr>
          <w:color w:val="auto"/>
          <w:sz w:val="28"/>
          <w:szCs w:val="28"/>
        </w:rPr>
      </w:pPr>
      <w:r w:rsidRPr="009A6C93">
        <w:rPr>
          <w:color w:val="auto"/>
          <w:sz w:val="28"/>
          <w:szCs w:val="28"/>
        </w:rPr>
        <w:t xml:space="preserve">13. Понятие фундаментальной ценности собственного капитала. Основные подходы и модели фундаментальной оценки собственного капитала. </w:t>
      </w:r>
    </w:p>
    <w:p w:rsidR="00E91C5A" w:rsidRPr="009A6C93" w:rsidRDefault="00E91C5A" w:rsidP="009A6C93">
      <w:pPr>
        <w:pStyle w:val="Default"/>
        <w:jc w:val="both"/>
        <w:rPr>
          <w:color w:val="auto"/>
          <w:sz w:val="28"/>
          <w:szCs w:val="28"/>
        </w:rPr>
      </w:pPr>
      <w:r w:rsidRPr="009A6C93">
        <w:rPr>
          <w:color w:val="auto"/>
          <w:sz w:val="28"/>
          <w:szCs w:val="28"/>
        </w:rPr>
        <w:t xml:space="preserve">14. Модели остаточной прибыли Эдвардса–Белла–Олсона (Edvards– Bell–Ohlson (EBO) valuation model) (Residual Income Model — RIM). </w:t>
      </w:r>
    </w:p>
    <w:p w:rsidR="00E91C5A" w:rsidRPr="009A6C93" w:rsidRDefault="00E91C5A" w:rsidP="009A6C93">
      <w:pPr>
        <w:pStyle w:val="Default"/>
        <w:jc w:val="both"/>
        <w:rPr>
          <w:color w:val="auto"/>
          <w:sz w:val="28"/>
          <w:szCs w:val="28"/>
        </w:rPr>
      </w:pPr>
      <w:r w:rsidRPr="009A6C93">
        <w:rPr>
          <w:color w:val="auto"/>
          <w:sz w:val="28"/>
          <w:szCs w:val="28"/>
        </w:rPr>
        <w:t xml:space="preserve">15. Модель остаточной операционной прибыли (добавленной экономической стоимости — Economic Value Added, EVA). </w:t>
      </w:r>
    </w:p>
    <w:p w:rsidR="00E91C5A" w:rsidRPr="009A6C93" w:rsidRDefault="00E91C5A" w:rsidP="009A6C93">
      <w:pPr>
        <w:pStyle w:val="Default"/>
        <w:jc w:val="both"/>
        <w:rPr>
          <w:color w:val="auto"/>
          <w:sz w:val="28"/>
          <w:szCs w:val="28"/>
        </w:rPr>
      </w:pPr>
      <w:r w:rsidRPr="009A6C93">
        <w:rPr>
          <w:color w:val="auto"/>
          <w:sz w:val="28"/>
          <w:szCs w:val="28"/>
        </w:rPr>
        <w:t xml:space="preserve">16. Первичная классификация VBM-показателей. </w:t>
      </w:r>
    </w:p>
    <w:p w:rsidR="00E91C5A" w:rsidRPr="009A6C93" w:rsidRDefault="00E91C5A" w:rsidP="009A6C93">
      <w:pPr>
        <w:pStyle w:val="Default"/>
        <w:jc w:val="both"/>
        <w:rPr>
          <w:color w:val="auto"/>
          <w:sz w:val="28"/>
          <w:szCs w:val="28"/>
        </w:rPr>
      </w:pPr>
      <w:r w:rsidRPr="009A6C93">
        <w:rPr>
          <w:color w:val="auto"/>
          <w:sz w:val="28"/>
          <w:szCs w:val="28"/>
        </w:rPr>
        <w:t xml:space="preserve">17. Ценностно-ориентированный менеджмент и фундаментальная оценка компаний Модели взаимосвязи рыночной и фундаментальной ценностей на российском рынке. </w:t>
      </w:r>
    </w:p>
    <w:p w:rsidR="00E91C5A" w:rsidRPr="009A6C93" w:rsidRDefault="00E91C5A" w:rsidP="009A6C93">
      <w:pPr>
        <w:pStyle w:val="Default"/>
        <w:jc w:val="both"/>
        <w:rPr>
          <w:color w:val="auto"/>
          <w:sz w:val="28"/>
          <w:szCs w:val="28"/>
        </w:rPr>
      </w:pPr>
      <w:r w:rsidRPr="009A6C93">
        <w:rPr>
          <w:color w:val="auto"/>
          <w:sz w:val="28"/>
          <w:szCs w:val="28"/>
        </w:rPr>
        <w:t xml:space="preserve">18. Фундаментальная ценность компании: теория и приложение к нахождению цены IPO. Модификации модели фундаментальной ценности. </w:t>
      </w:r>
    </w:p>
    <w:p w:rsidR="00E91C5A" w:rsidRPr="009A6C93" w:rsidRDefault="00E91C5A" w:rsidP="009A6C93">
      <w:pPr>
        <w:pStyle w:val="Default"/>
        <w:jc w:val="both"/>
        <w:rPr>
          <w:color w:val="auto"/>
          <w:sz w:val="28"/>
          <w:szCs w:val="28"/>
        </w:rPr>
      </w:pPr>
      <w:r w:rsidRPr="009A6C93">
        <w:rPr>
          <w:color w:val="auto"/>
          <w:sz w:val="28"/>
          <w:szCs w:val="28"/>
        </w:rPr>
        <w:t xml:space="preserve">19. Анализ модели оценивания фундаментальной ценности на российском рынке </w:t>
      </w:r>
    </w:p>
    <w:p w:rsidR="00E91C5A" w:rsidRPr="009A6C93" w:rsidRDefault="00E91C5A" w:rsidP="009A6C93">
      <w:pPr>
        <w:pStyle w:val="Default"/>
        <w:jc w:val="both"/>
        <w:rPr>
          <w:color w:val="auto"/>
          <w:sz w:val="28"/>
          <w:szCs w:val="28"/>
        </w:rPr>
      </w:pPr>
      <w:r w:rsidRPr="009A6C93">
        <w:rPr>
          <w:color w:val="auto"/>
          <w:sz w:val="28"/>
          <w:szCs w:val="28"/>
        </w:rPr>
        <w:t xml:space="preserve">20. Показатели как индикаторы достижения стратегических целей. Понятие критических факторов успеха (CSF). </w:t>
      </w:r>
    </w:p>
    <w:p w:rsidR="00E91C5A" w:rsidRPr="009A6C93" w:rsidRDefault="00E91C5A" w:rsidP="009A6C93">
      <w:pPr>
        <w:pStyle w:val="Default"/>
        <w:jc w:val="both"/>
        <w:rPr>
          <w:color w:val="auto"/>
          <w:sz w:val="28"/>
          <w:szCs w:val="28"/>
        </w:rPr>
      </w:pPr>
      <w:r w:rsidRPr="009A6C93">
        <w:rPr>
          <w:color w:val="auto"/>
          <w:sz w:val="28"/>
          <w:szCs w:val="28"/>
        </w:rPr>
        <w:t xml:space="preserve">21. Ключевые (Key Performance Indicator, KPI) и вспомогательные показатели. Требования к KPI. Опережающие и результирующие показатели. </w:t>
      </w:r>
    </w:p>
    <w:p w:rsidR="00E91C5A" w:rsidRPr="009A6C93" w:rsidRDefault="00E91C5A" w:rsidP="009A6C93">
      <w:pPr>
        <w:pStyle w:val="Default"/>
        <w:jc w:val="both"/>
        <w:rPr>
          <w:color w:val="auto"/>
          <w:sz w:val="28"/>
          <w:szCs w:val="28"/>
        </w:rPr>
      </w:pPr>
      <w:r w:rsidRPr="009A6C93">
        <w:rPr>
          <w:color w:val="auto"/>
          <w:sz w:val="28"/>
          <w:szCs w:val="28"/>
        </w:rPr>
        <w:t xml:space="preserve">22. Показатели результативности и эффективности. Частные и агрегированные оценки. </w:t>
      </w:r>
    </w:p>
    <w:p w:rsidR="00E91C5A" w:rsidRPr="009A6C93" w:rsidRDefault="00E91C5A" w:rsidP="009A6C93">
      <w:pPr>
        <w:pStyle w:val="Default"/>
        <w:jc w:val="both"/>
        <w:rPr>
          <w:color w:val="auto"/>
          <w:sz w:val="28"/>
          <w:szCs w:val="28"/>
        </w:rPr>
      </w:pPr>
      <w:r w:rsidRPr="009A6C93">
        <w:rPr>
          <w:color w:val="auto"/>
          <w:sz w:val="28"/>
          <w:szCs w:val="28"/>
        </w:rPr>
        <w:t xml:space="preserve">23. Агрегированные показатели: комплексные и интегральные оценки. Пороговые значения. Показатели для принятия решений. </w:t>
      </w:r>
    </w:p>
    <w:p w:rsidR="00E91C5A" w:rsidRPr="009A6C93" w:rsidRDefault="00E91C5A" w:rsidP="009A6C93">
      <w:pPr>
        <w:pStyle w:val="Default"/>
        <w:jc w:val="both"/>
        <w:rPr>
          <w:color w:val="auto"/>
          <w:sz w:val="28"/>
          <w:szCs w:val="28"/>
        </w:rPr>
      </w:pPr>
      <w:r w:rsidRPr="009A6C93">
        <w:rPr>
          <w:color w:val="auto"/>
          <w:sz w:val="28"/>
          <w:szCs w:val="28"/>
        </w:rPr>
        <w:t xml:space="preserve">24. Каскадирование показателей. Каскадируемые и некаскадируемые показатели. Аддитивные показатели. Объекты и способы каскадирования. </w:t>
      </w:r>
    </w:p>
    <w:p w:rsidR="00E91C5A" w:rsidRPr="009A6C93" w:rsidRDefault="00E91C5A" w:rsidP="009A6C93">
      <w:pPr>
        <w:pStyle w:val="Default"/>
        <w:jc w:val="both"/>
        <w:rPr>
          <w:color w:val="auto"/>
          <w:sz w:val="28"/>
          <w:szCs w:val="28"/>
        </w:rPr>
      </w:pPr>
      <w:r w:rsidRPr="009A6C93">
        <w:rPr>
          <w:color w:val="auto"/>
          <w:sz w:val="28"/>
          <w:szCs w:val="28"/>
        </w:rPr>
        <w:t xml:space="preserve">25. Стратегия и управление эффективностью. Концепция сбалансированных показателей. </w:t>
      </w:r>
    </w:p>
    <w:p w:rsidR="00E91C5A" w:rsidRPr="00C27BD4" w:rsidRDefault="00E91C5A" w:rsidP="00C27BD4">
      <w:pPr>
        <w:jc w:val="both"/>
        <w:outlineLvl w:val="1"/>
        <w:rPr>
          <w:rFonts w:ascii="Times New Roman" w:hAnsi="Times New Roman" w:cs="Times New Roman"/>
          <w:sz w:val="28"/>
          <w:szCs w:val="28"/>
        </w:rPr>
      </w:pPr>
    </w:p>
    <w:p w:rsidR="00E91C5A" w:rsidRDefault="00E91C5A" w:rsidP="00417DA5">
      <w:pPr>
        <w:pStyle w:val="10"/>
        <w:shd w:val="clear" w:color="auto" w:fill="auto"/>
        <w:spacing w:line="240" w:lineRule="auto"/>
        <w:ind w:left="360" w:firstLine="0"/>
        <w:rPr>
          <w:sz w:val="28"/>
          <w:szCs w:val="28"/>
        </w:rPr>
      </w:pPr>
      <w:r w:rsidRPr="00A4632D">
        <w:rPr>
          <w:sz w:val="28"/>
          <w:szCs w:val="28"/>
        </w:rPr>
        <w:t>Список рекомендуемой литературы</w:t>
      </w:r>
    </w:p>
    <w:p w:rsidR="00E91C5A" w:rsidRDefault="00E91C5A" w:rsidP="00417DA5">
      <w:pPr>
        <w:pStyle w:val="31"/>
        <w:shd w:val="clear" w:color="auto" w:fill="auto"/>
        <w:spacing w:line="240" w:lineRule="auto"/>
        <w:ind w:firstLine="567"/>
        <w:jc w:val="both"/>
        <w:rPr>
          <w:sz w:val="28"/>
          <w:szCs w:val="28"/>
        </w:rPr>
      </w:pPr>
    </w:p>
    <w:p w:rsidR="00E91C5A" w:rsidRDefault="00E91C5A" w:rsidP="00417DA5">
      <w:pPr>
        <w:pStyle w:val="31"/>
        <w:shd w:val="clear" w:color="auto" w:fill="auto"/>
        <w:spacing w:line="240" w:lineRule="auto"/>
        <w:ind w:firstLine="567"/>
        <w:jc w:val="both"/>
        <w:rPr>
          <w:rFonts w:cs="Tahoma"/>
          <w:sz w:val="28"/>
          <w:szCs w:val="28"/>
        </w:rPr>
      </w:pPr>
      <w:r>
        <w:rPr>
          <w:sz w:val="28"/>
          <w:szCs w:val="28"/>
        </w:rPr>
        <w:t>Следует иметь в виду, что рекомендуемая литература в данном учебном курсе в силу объективных причин очень быстро устаре</w:t>
      </w:r>
      <w:r>
        <w:rPr>
          <w:rStyle w:val="11"/>
          <w:sz w:val="28"/>
          <w:szCs w:val="28"/>
        </w:rPr>
        <w:t xml:space="preserve">вает и потому является вместе с материалами лекций лишь теоретической основой. </w:t>
      </w:r>
      <w:r>
        <w:rPr>
          <w:rStyle w:val="11"/>
          <w:sz w:val="28"/>
          <w:szCs w:val="28"/>
        </w:rPr>
        <w:lastRenderedPageBreak/>
        <w:t>Поэтому весьма важны самостоятельный поиск, изучение и аналитическая обработка современной научной, учебной и иной литературы, источников периодической печати, интернет-ресурсов, а также нормативно-правовых документов, непосредственно относящихся к теме контрольной работы.</w:t>
      </w:r>
    </w:p>
    <w:p w:rsidR="00E91C5A" w:rsidRDefault="00E91C5A" w:rsidP="00417DA5">
      <w:pPr>
        <w:pStyle w:val="31"/>
        <w:shd w:val="clear" w:color="auto" w:fill="auto"/>
        <w:spacing w:line="240" w:lineRule="auto"/>
        <w:ind w:firstLine="567"/>
        <w:jc w:val="both"/>
        <w:rPr>
          <w:rStyle w:val="11"/>
          <w:sz w:val="28"/>
          <w:szCs w:val="28"/>
        </w:rPr>
      </w:pPr>
      <w:r>
        <w:rPr>
          <w:rStyle w:val="11"/>
          <w:sz w:val="28"/>
          <w:szCs w:val="28"/>
        </w:rPr>
        <w:t>При этом цитируемые выдержки из работ и приводимые данные необходимо оформлять в установленном порядке соответствующими ссылками на источники (непосредственно в тексте или в сноски).</w:t>
      </w:r>
    </w:p>
    <w:p w:rsidR="00E91C5A" w:rsidRPr="005752B4" w:rsidRDefault="00E91C5A" w:rsidP="00CF08CE">
      <w:pPr>
        <w:jc w:val="center"/>
        <w:outlineLvl w:val="1"/>
        <w:rPr>
          <w:rFonts w:ascii="Times New Roman" w:hAnsi="Times New Roman" w:cs="Times New Roman"/>
          <w:sz w:val="28"/>
          <w:szCs w:val="28"/>
        </w:rPr>
      </w:pPr>
      <w:r w:rsidRPr="005752B4">
        <w:rPr>
          <w:rFonts w:ascii="Times New Roman" w:hAnsi="Times New Roman" w:cs="Times New Roman"/>
          <w:b/>
          <w:bCs/>
          <w:sz w:val="28"/>
          <w:szCs w:val="28"/>
        </w:rPr>
        <w:t>Основная литература</w:t>
      </w:r>
    </w:p>
    <w:p w:rsidR="00E91C5A" w:rsidRPr="005752B4" w:rsidRDefault="00E91C5A" w:rsidP="00CF08CE">
      <w:pPr>
        <w:jc w:val="both"/>
        <w:outlineLvl w:val="1"/>
        <w:rPr>
          <w:rFonts w:ascii="Times New Roman" w:hAnsi="Times New Roman" w:cs="Times New Roman"/>
          <w:sz w:val="28"/>
          <w:szCs w:val="28"/>
        </w:rPr>
      </w:pPr>
      <w:r w:rsidRPr="005752B4">
        <w:rPr>
          <w:rFonts w:ascii="Times New Roman" w:hAnsi="Times New Roman" w:cs="Times New Roman"/>
          <w:sz w:val="28"/>
          <w:szCs w:val="28"/>
        </w:rPr>
        <w:t xml:space="preserve">1. Системы управления эффективностью бизнеса [Электронный ресурс]: Учеб. пособие / Н.М. Абдикеев; Под науч. ред. Н.М. Абдикеева, О.В. Китовой. - М.: ИНФРА-М, 2010. - 282 с.- (ЭБС Znanium.com) </w:t>
      </w:r>
    </w:p>
    <w:p w:rsidR="00E91C5A" w:rsidRPr="005752B4" w:rsidRDefault="00E91C5A" w:rsidP="00CF08CE">
      <w:pPr>
        <w:jc w:val="center"/>
        <w:outlineLvl w:val="1"/>
        <w:rPr>
          <w:rFonts w:ascii="Times New Roman" w:hAnsi="Times New Roman" w:cs="Times New Roman"/>
          <w:sz w:val="28"/>
          <w:szCs w:val="28"/>
        </w:rPr>
      </w:pPr>
      <w:r>
        <w:rPr>
          <w:rFonts w:ascii="Times New Roman" w:hAnsi="Times New Roman" w:cs="Times New Roman"/>
          <w:b/>
          <w:bCs/>
          <w:sz w:val="28"/>
          <w:szCs w:val="28"/>
        </w:rPr>
        <w:t>Д</w:t>
      </w:r>
      <w:r w:rsidRPr="005752B4">
        <w:rPr>
          <w:rFonts w:ascii="Times New Roman" w:hAnsi="Times New Roman" w:cs="Times New Roman"/>
          <w:b/>
          <w:bCs/>
          <w:sz w:val="28"/>
          <w:szCs w:val="28"/>
        </w:rPr>
        <w:t>ополнительная литература</w:t>
      </w:r>
    </w:p>
    <w:p w:rsidR="00E91C5A" w:rsidRPr="005752B4" w:rsidRDefault="00E91C5A" w:rsidP="00CF08CE">
      <w:pPr>
        <w:jc w:val="both"/>
        <w:outlineLvl w:val="1"/>
        <w:rPr>
          <w:rFonts w:ascii="Times New Roman" w:hAnsi="Times New Roman" w:cs="Times New Roman"/>
          <w:sz w:val="28"/>
          <w:szCs w:val="28"/>
        </w:rPr>
      </w:pPr>
      <w:r w:rsidRPr="005752B4">
        <w:rPr>
          <w:rFonts w:ascii="Times New Roman" w:hAnsi="Times New Roman" w:cs="Times New Roman"/>
          <w:sz w:val="28"/>
          <w:szCs w:val="28"/>
        </w:rPr>
        <w:t xml:space="preserve">2. Боссиди Л. Искусство результативного управления [Электронный ресурс] </w:t>
      </w:r>
    </w:p>
    <w:p w:rsidR="00E91C5A" w:rsidRPr="005752B4" w:rsidRDefault="00E91C5A" w:rsidP="00CF08CE">
      <w:pPr>
        <w:jc w:val="both"/>
        <w:outlineLvl w:val="1"/>
        <w:rPr>
          <w:rFonts w:ascii="Times New Roman" w:hAnsi="Times New Roman" w:cs="Times New Roman"/>
          <w:sz w:val="28"/>
          <w:szCs w:val="28"/>
        </w:rPr>
      </w:pPr>
      <w:r w:rsidRPr="005752B4">
        <w:rPr>
          <w:rFonts w:ascii="Times New Roman" w:hAnsi="Times New Roman" w:cs="Times New Roman"/>
          <w:sz w:val="28"/>
          <w:szCs w:val="28"/>
        </w:rPr>
        <w:t xml:space="preserve">/Ларри Боссиди, Рэм Чаран; Пер. с англ.-М.: Альпина паблимерз, 2010.-279с.- </w:t>
      </w:r>
    </w:p>
    <w:p w:rsidR="00E91C5A" w:rsidRPr="005752B4" w:rsidRDefault="00E91C5A" w:rsidP="00CF08CE">
      <w:pPr>
        <w:jc w:val="both"/>
        <w:outlineLvl w:val="1"/>
        <w:rPr>
          <w:rFonts w:ascii="Times New Roman" w:hAnsi="Times New Roman" w:cs="Times New Roman"/>
          <w:sz w:val="28"/>
          <w:szCs w:val="28"/>
        </w:rPr>
      </w:pPr>
      <w:r w:rsidRPr="005752B4">
        <w:rPr>
          <w:rFonts w:ascii="Times New Roman" w:hAnsi="Times New Roman" w:cs="Times New Roman"/>
          <w:sz w:val="28"/>
          <w:szCs w:val="28"/>
        </w:rPr>
        <w:t xml:space="preserve">(ЭБС Mybrary.ru) </w:t>
      </w:r>
    </w:p>
    <w:p w:rsidR="00E91C5A" w:rsidRPr="005752B4" w:rsidRDefault="00E91C5A" w:rsidP="00CF08CE">
      <w:pPr>
        <w:jc w:val="both"/>
        <w:outlineLvl w:val="1"/>
        <w:rPr>
          <w:rFonts w:ascii="Times New Roman" w:hAnsi="Times New Roman" w:cs="Times New Roman"/>
          <w:sz w:val="28"/>
          <w:szCs w:val="28"/>
        </w:rPr>
      </w:pPr>
      <w:r w:rsidRPr="005752B4">
        <w:rPr>
          <w:rFonts w:ascii="Times New Roman" w:hAnsi="Times New Roman" w:cs="Times New Roman"/>
          <w:sz w:val="28"/>
          <w:szCs w:val="28"/>
        </w:rPr>
        <w:t xml:space="preserve">3. Парментер Д. Ключевые показатели эффективности. Разработка, внедрение и </w:t>
      </w:r>
      <w:r>
        <w:rPr>
          <w:rFonts w:ascii="Times New Roman" w:hAnsi="Times New Roman" w:cs="Times New Roman"/>
          <w:sz w:val="28"/>
          <w:szCs w:val="28"/>
        </w:rPr>
        <w:t xml:space="preserve"> </w:t>
      </w:r>
      <w:r w:rsidRPr="005752B4">
        <w:rPr>
          <w:rFonts w:ascii="Times New Roman" w:hAnsi="Times New Roman" w:cs="Times New Roman"/>
          <w:sz w:val="28"/>
          <w:szCs w:val="28"/>
        </w:rPr>
        <w:t xml:space="preserve">применение решающих показателей: Пер. с англ/Д. Парминтер.- М.: Олимп- Бизнес, 2009.- 264с. </w:t>
      </w:r>
    </w:p>
    <w:p w:rsidR="00E91C5A" w:rsidRDefault="00E91C5A" w:rsidP="00CF08CE">
      <w:pPr>
        <w:jc w:val="both"/>
        <w:outlineLvl w:val="1"/>
        <w:rPr>
          <w:rFonts w:ascii="Times New Roman" w:hAnsi="Times New Roman" w:cs="Times New Roman"/>
          <w:sz w:val="28"/>
          <w:szCs w:val="28"/>
        </w:rPr>
      </w:pPr>
      <w:r w:rsidRPr="005752B4">
        <w:rPr>
          <w:rFonts w:ascii="Times New Roman" w:hAnsi="Times New Roman" w:cs="Times New Roman"/>
          <w:sz w:val="28"/>
          <w:szCs w:val="28"/>
        </w:rPr>
        <w:t>4. Современный стратегический анализ [Электронный ресурс]: Учебник /Л.Е. Басовский. – М.: НИЦ ИНФРА-М, 2014.- 256с.- (ЭБС Znanium.com)</w:t>
      </w:r>
    </w:p>
    <w:p w:rsidR="00E91C5A" w:rsidRPr="005752B4" w:rsidRDefault="00E91C5A" w:rsidP="00CF08CE">
      <w:pPr>
        <w:jc w:val="both"/>
        <w:outlineLvl w:val="1"/>
        <w:rPr>
          <w:rFonts w:ascii="Times New Roman" w:hAnsi="Times New Roman" w:cs="Times New Roman"/>
          <w:sz w:val="28"/>
          <w:szCs w:val="28"/>
        </w:rPr>
      </w:pPr>
      <w:r w:rsidRPr="005752B4">
        <w:rPr>
          <w:rFonts w:ascii="Times New Roman" w:hAnsi="Times New Roman" w:cs="Times New Roman"/>
          <w:sz w:val="28"/>
          <w:szCs w:val="28"/>
        </w:rPr>
        <w:t xml:space="preserve">5. Томпсон А.А. Стратегический менеджмент: Концепция и ситуация для анализа: Пер. с англ./А.А. Томпсон, А. Дж. Стрикленд.-12-е изд.-М.; СПб.; </w:t>
      </w:r>
    </w:p>
    <w:p w:rsidR="00E91C5A" w:rsidRPr="005752B4" w:rsidRDefault="00E91C5A" w:rsidP="00CF08CE">
      <w:pPr>
        <w:jc w:val="both"/>
        <w:outlineLvl w:val="1"/>
        <w:rPr>
          <w:rFonts w:ascii="Times New Roman" w:hAnsi="Times New Roman" w:cs="Times New Roman"/>
          <w:sz w:val="28"/>
          <w:szCs w:val="28"/>
        </w:rPr>
      </w:pPr>
      <w:r w:rsidRPr="005752B4">
        <w:rPr>
          <w:rFonts w:ascii="Times New Roman" w:hAnsi="Times New Roman" w:cs="Times New Roman"/>
          <w:sz w:val="28"/>
          <w:szCs w:val="28"/>
        </w:rPr>
        <w:t xml:space="preserve">Киев: Вильямс, 2013.-928с. </w:t>
      </w:r>
    </w:p>
    <w:p w:rsidR="00E91C5A" w:rsidRDefault="00E91C5A" w:rsidP="00CF08CE">
      <w:pPr>
        <w:jc w:val="both"/>
        <w:outlineLvl w:val="1"/>
        <w:rPr>
          <w:rFonts w:ascii="Times New Roman" w:hAnsi="Times New Roman" w:cs="Times New Roman"/>
          <w:sz w:val="28"/>
          <w:szCs w:val="28"/>
        </w:rPr>
      </w:pPr>
    </w:p>
    <w:p w:rsidR="00E91C5A" w:rsidRPr="00CF08CE" w:rsidRDefault="00E91C5A" w:rsidP="00CF08CE">
      <w:pPr>
        <w:jc w:val="center"/>
        <w:outlineLvl w:val="1"/>
        <w:rPr>
          <w:rFonts w:ascii="Times New Roman" w:hAnsi="Times New Roman" w:cs="Times New Roman"/>
          <w:b/>
          <w:sz w:val="28"/>
          <w:szCs w:val="28"/>
        </w:rPr>
      </w:pPr>
      <w:r w:rsidRPr="00CF08CE">
        <w:rPr>
          <w:rFonts w:ascii="Times New Roman" w:hAnsi="Times New Roman" w:cs="Times New Roman"/>
          <w:b/>
          <w:sz w:val="28"/>
          <w:szCs w:val="28"/>
        </w:rPr>
        <w:t>Ресурсы информационно-телекоммуникационной сети «Интернет»</w:t>
      </w:r>
    </w:p>
    <w:p w:rsidR="00E91C5A" w:rsidRDefault="00E91C5A" w:rsidP="00CF08CE">
      <w:pPr>
        <w:jc w:val="both"/>
        <w:outlineLvl w:val="1"/>
        <w:rPr>
          <w:rFonts w:ascii="Times New Roman" w:hAnsi="Times New Roman" w:cs="Times New Roman"/>
          <w:sz w:val="28"/>
          <w:szCs w:val="28"/>
        </w:rPr>
      </w:pPr>
    </w:p>
    <w:p w:rsidR="00E91C5A" w:rsidRPr="005752B4" w:rsidRDefault="00E91C5A" w:rsidP="00CF08CE">
      <w:pPr>
        <w:jc w:val="both"/>
        <w:outlineLvl w:val="1"/>
        <w:rPr>
          <w:rFonts w:ascii="Times New Roman" w:hAnsi="Times New Roman" w:cs="Times New Roman"/>
          <w:sz w:val="28"/>
          <w:szCs w:val="28"/>
        </w:rPr>
      </w:pPr>
      <w:r w:rsidRPr="005752B4">
        <w:rPr>
          <w:rFonts w:ascii="Times New Roman" w:hAnsi="Times New Roman" w:cs="Times New Roman"/>
          <w:sz w:val="28"/>
          <w:szCs w:val="28"/>
        </w:rPr>
        <w:t>http://www.book.ru - Электронно-библиотечная система BOOK.ru</w:t>
      </w:r>
      <w:r w:rsidRPr="005752B4">
        <w:rPr>
          <w:rFonts w:ascii="Times New Roman" w:hAnsi="Times New Roman" w:cs="Times New Roman"/>
          <w:sz w:val="28"/>
          <w:szCs w:val="28"/>
        </w:rPr>
        <w:t></w:t>
      </w:r>
    </w:p>
    <w:p w:rsidR="00E91C5A" w:rsidRPr="005752B4" w:rsidRDefault="00E91C5A" w:rsidP="00CF08CE">
      <w:pPr>
        <w:jc w:val="both"/>
        <w:outlineLvl w:val="1"/>
        <w:rPr>
          <w:rFonts w:ascii="Times New Roman" w:hAnsi="Times New Roman" w:cs="Times New Roman"/>
          <w:sz w:val="28"/>
          <w:szCs w:val="28"/>
        </w:rPr>
      </w:pPr>
      <w:r w:rsidRPr="005752B4">
        <w:rPr>
          <w:rFonts w:ascii="Times New Roman" w:hAnsi="Times New Roman" w:cs="Times New Roman"/>
          <w:sz w:val="28"/>
          <w:szCs w:val="28"/>
        </w:rPr>
        <w:t>http://rucont.ru - Электронно-библиотечная система РУКОНТ</w:t>
      </w:r>
      <w:r w:rsidRPr="005752B4">
        <w:rPr>
          <w:rFonts w:ascii="Times New Roman" w:hAnsi="Times New Roman" w:cs="Times New Roman"/>
          <w:sz w:val="28"/>
          <w:szCs w:val="28"/>
        </w:rPr>
        <w:t></w:t>
      </w:r>
    </w:p>
    <w:p w:rsidR="00E91C5A" w:rsidRPr="005752B4" w:rsidRDefault="00E91C5A" w:rsidP="00CF08CE">
      <w:pPr>
        <w:jc w:val="both"/>
        <w:outlineLvl w:val="1"/>
        <w:rPr>
          <w:rFonts w:ascii="Times New Roman" w:hAnsi="Times New Roman" w:cs="Times New Roman"/>
          <w:sz w:val="28"/>
          <w:szCs w:val="28"/>
        </w:rPr>
      </w:pPr>
      <w:r w:rsidRPr="005752B4">
        <w:rPr>
          <w:rFonts w:ascii="Times New Roman" w:hAnsi="Times New Roman" w:cs="Times New Roman"/>
          <w:sz w:val="28"/>
          <w:szCs w:val="28"/>
        </w:rPr>
        <w:t>http://znanium.com - ЭБС издательства «ИНФРА-М»</w:t>
      </w:r>
      <w:r w:rsidRPr="005752B4">
        <w:rPr>
          <w:rFonts w:ascii="Times New Roman" w:hAnsi="Times New Roman" w:cs="Times New Roman"/>
          <w:sz w:val="28"/>
          <w:szCs w:val="28"/>
        </w:rPr>
        <w:t></w:t>
      </w:r>
    </w:p>
    <w:p w:rsidR="00E91C5A" w:rsidRPr="005752B4" w:rsidRDefault="00E91C5A" w:rsidP="00CF08CE">
      <w:pPr>
        <w:jc w:val="both"/>
        <w:outlineLvl w:val="1"/>
        <w:rPr>
          <w:rFonts w:ascii="Times New Roman" w:hAnsi="Times New Roman" w:cs="Times New Roman"/>
          <w:sz w:val="28"/>
          <w:szCs w:val="28"/>
        </w:rPr>
      </w:pPr>
      <w:r w:rsidRPr="005752B4">
        <w:rPr>
          <w:rFonts w:ascii="Times New Roman" w:hAnsi="Times New Roman" w:cs="Times New Roman"/>
          <w:sz w:val="28"/>
          <w:szCs w:val="28"/>
        </w:rPr>
        <w:t xml:space="preserve"> http://grebennikon.ru/ - Электронная библиотека Издательского дома </w:t>
      </w:r>
      <w:r>
        <w:rPr>
          <w:rFonts w:ascii="Times New Roman" w:hAnsi="Times New Roman" w:cs="Times New Roman"/>
          <w:sz w:val="28"/>
          <w:szCs w:val="28"/>
        </w:rPr>
        <w:t>Гребенников</w:t>
      </w:r>
    </w:p>
    <w:p w:rsidR="00E91C5A" w:rsidRPr="005752B4" w:rsidRDefault="00E91C5A" w:rsidP="00CF08CE">
      <w:pPr>
        <w:jc w:val="both"/>
        <w:outlineLvl w:val="1"/>
        <w:rPr>
          <w:rFonts w:ascii="Times New Roman" w:hAnsi="Times New Roman" w:cs="Times New Roman"/>
          <w:sz w:val="28"/>
          <w:szCs w:val="28"/>
        </w:rPr>
      </w:pPr>
      <w:r w:rsidRPr="005752B4">
        <w:rPr>
          <w:rFonts w:ascii="Times New Roman" w:hAnsi="Times New Roman" w:cs="Times New Roman"/>
          <w:sz w:val="28"/>
          <w:szCs w:val="28"/>
        </w:rPr>
        <w:t>http://www.biblioclub.ru - Университетская библиотека online</w:t>
      </w:r>
    </w:p>
    <w:p w:rsidR="00E91C5A" w:rsidRPr="005752B4" w:rsidRDefault="00E91C5A" w:rsidP="00CF08CE">
      <w:pPr>
        <w:jc w:val="both"/>
        <w:outlineLvl w:val="1"/>
        <w:rPr>
          <w:rFonts w:ascii="Times New Roman" w:hAnsi="Times New Roman" w:cs="Times New Roman"/>
          <w:sz w:val="28"/>
          <w:szCs w:val="28"/>
        </w:rPr>
      </w:pPr>
      <w:r w:rsidRPr="005752B4">
        <w:rPr>
          <w:rFonts w:ascii="Times New Roman" w:hAnsi="Times New Roman" w:cs="Times New Roman"/>
          <w:sz w:val="28"/>
          <w:szCs w:val="28"/>
        </w:rPr>
        <w:t>http://diss.rsl.ru/ - Эле</w:t>
      </w:r>
      <w:r>
        <w:rPr>
          <w:rFonts w:ascii="Times New Roman" w:hAnsi="Times New Roman" w:cs="Times New Roman"/>
          <w:sz w:val="28"/>
          <w:szCs w:val="28"/>
        </w:rPr>
        <w:t>ктронная библиотека диссертаций</w:t>
      </w:r>
    </w:p>
    <w:p w:rsidR="00E91C5A" w:rsidRPr="005752B4" w:rsidRDefault="00E91C5A" w:rsidP="00CF08CE">
      <w:pPr>
        <w:jc w:val="both"/>
        <w:outlineLvl w:val="1"/>
        <w:rPr>
          <w:rFonts w:ascii="Times New Roman" w:hAnsi="Times New Roman" w:cs="Times New Roman"/>
          <w:sz w:val="28"/>
          <w:szCs w:val="28"/>
        </w:rPr>
      </w:pPr>
      <w:r w:rsidRPr="005752B4">
        <w:rPr>
          <w:rFonts w:ascii="Times New Roman" w:hAnsi="Times New Roman" w:cs="Times New Roman"/>
          <w:sz w:val="28"/>
          <w:szCs w:val="28"/>
        </w:rPr>
        <w:t xml:space="preserve">http://elibrary.ru/ - </w:t>
      </w:r>
      <w:r>
        <w:rPr>
          <w:rFonts w:ascii="Times New Roman" w:hAnsi="Times New Roman" w:cs="Times New Roman"/>
          <w:sz w:val="28"/>
          <w:szCs w:val="28"/>
        </w:rPr>
        <w:t>Научная электронная библиотека</w:t>
      </w:r>
    </w:p>
    <w:tbl>
      <w:tblPr>
        <w:tblW w:w="95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411"/>
        <w:gridCol w:w="5177"/>
      </w:tblGrid>
      <w:tr w:rsidR="00E91C5A" w:rsidRPr="005752B4" w:rsidTr="00833507">
        <w:trPr>
          <w:trHeight w:val="127"/>
        </w:trPr>
        <w:tc>
          <w:tcPr>
            <w:tcW w:w="4411" w:type="dxa"/>
          </w:tcPr>
          <w:p w:rsidR="00E91C5A" w:rsidRPr="009E4B24" w:rsidRDefault="00E91C5A" w:rsidP="00CF08CE">
            <w:pPr>
              <w:jc w:val="both"/>
              <w:outlineLvl w:val="1"/>
              <w:rPr>
                <w:rFonts w:ascii="Times New Roman" w:hAnsi="Times New Roman" w:cs="Times New Roman"/>
                <w:sz w:val="28"/>
                <w:szCs w:val="28"/>
              </w:rPr>
            </w:pPr>
            <w:r w:rsidRPr="009E4B24">
              <w:rPr>
                <w:rFonts w:ascii="Times New Roman" w:hAnsi="Times New Roman" w:cs="Times New Roman"/>
                <w:b/>
                <w:bCs/>
                <w:sz w:val="28"/>
                <w:szCs w:val="28"/>
              </w:rPr>
              <w:t xml:space="preserve">Интернет-ресурсы. </w:t>
            </w:r>
            <w:r w:rsidRPr="009E4B24">
              <w:rPr>
                <w:rFonts w:ascii="Times New Roman" w:hAnsi="Times New Roman" w:cs="Times New Roman"/>
                <w:sz w:val="28"/>
                <w:szCs w:val="28"/>
              </w:rPr>
              <w:t xml:space="preserve">Адрес </w:t>
            </w:r>
          </w:p>
        </w:tc>
        <w:tc>
          <w:tcPr>
            <w:tcW w:w="5177" w:type="dxa"/>
          </w:tcPr>
          <w:p w:rsidR="00E91C5A" w:rsidRPr="009E4B24" w:rsidRDefault="00E91C5A" w:rsidP="00CF08CE">
            <w:pPr>
              <w:jc w:val="both"/>
              <w:outlineLvl w:val="1"/>
              <w:rPr>
                <w:rFonts w:ascii="Times New Roman" w:hAnsi="Times New Roman" w:cs="Times New Roman"/>
                <w:sz w:val="28"/>
                <w:szCs w:val="28"/>
              </w:rPr>
            </w:pPr>
            <w:r w:rsidRPr="009E4B24">
              <w:rPr>
                <w:rFonts w:ascii="Times New Roman" w:hAnsi="Times New Roman" w:cs="Times New Roman"/>
                <w:sz w:val="28"/>
                <w:szCs w:val="28"/>
              </w:rPr>
              <w:t xml:space="preserve">Название ресурсов </w:t>
            </w:r>
          </w:p>
        </w:tc>
      </w:tr>
      <w:tr w:rsidR="00E91C5A" w:rsidRPr="005752B4" w:rsidTr="00833507">
        <w:trPr>
          <w:trHeight w:val="127"/>
        </w:trPr>
        <w:tc>
          <w:tcPr>
            <w:tcW w:w="4411" w:type="dxa"/>
          </w:tcPr>
          <w:p w:rsidR="00E91C5A" w:rsidRPr="009E4B24" w:rsidRDefault="00E91C5A" w:rsidP="00CF08CE">
            <w:pPr>
              <w:jc w:val="both"/>
              <w:outlineLvl w:val="1"/>
              <w:rPr>
                <w:rFonts w:ascii="Times New Roman" w:hAnsi="Times New Roman" w:cs="Times New Roman"/>
                <w:sz w:val="28"/>
                <w:szCs w:val="28"/>
              </w:rPr>
            </w:pPr>
            <w:r w:rsidRPr="009E4B24">
              <w:rPr>
                <w:rFonts w:ascii="Times New Roman" w:hAnsi="Times New Roman" w:cs="Times New Roman"/>
                <w:sz w:val="28"/>
                <w:szCs w:val="28"/>
                <w:lang w:val="en-US"/>
              </w:rPr>
              <w:t>http</w:t>
            </w:r>
            <w:r w:rsidRPr="009E4B24">
              <w:rPr>
                <w:rFonts w:ascii="Times New Roman" w:hAnsi="Times New Roman" w:cs="Times New Roman"/>
                <w:sz w:val="28"/>
                <w:szCs w:val="28"/>
              </w:rPr>
              <w:t>://</w:t>
            </w:r>
            <w:r w:rsidRPr="009E4B24">
              <w:rPr>
                <w:rFonts w:ascii="Times New Roman" w:hAnsi="Times New Roman" w:cs="Times New Roman"/>
                <w:sz w:val="28"/>
                <w:szCs w:val="28"/>
                <w:lang w:val="en-US"/>
              </w:rPr>
              <w:t>www</w:t>
            </w:r>
            <w:r w:rsidRPr="009E4B24">
              <w:rPr>
                <w:rFonts w:ascii="Times New Roman" w:hAnsi="Times New Roman" w:cs="Times New Roman"/>
                <w:sz w:val="28"/>
                <w:szCs w:val="28"/>
              </w:rPr>
              <w:t>.</w:t>
            </w:r>
            <w:r w:rsidRPr="009E4B24">
              <w:rPr>
                <w:rFonts w:ascii="Times New Roman" w:hAnsi="Times New Roman" w:cs="Times New Roman"/>
                <w:sz w:val="28"/>
                <w:szCs w:val="28"/>
                <w:lang w:val="en-US"/>
              </w:rPr>
              <w:t>cfin</w:t>
            </w:r>
            <w:r w:rsidRPr="009E4B24">
              <w:rPr>
                <w:rFonts w:ascii="Times New Roman" w:hAnsi="Times New Roman" w:cs="Times New Roman"/>
                <w:sz w:val="28"/>
                <w:szCs w:val="28"/>
              </w:rPr>
              <w:t>.</w:t>
            </w:r>
            <w:r w:rsidRPr="009E4B24">
              <w:rPr>
                <w:rFonts w:ascii="Times New Roman" w:hAnsi="Times New Roman" w:cs="Times New Roman"/>
                <w:sz w:val="28"/>
                <w:szCs w:val="28"/>
                <w:lang w:val="en-US"/>
              </w:rPr>
              <w:t>ru</w:t>
            </w:r>
            <w:r w:rsidRPr="009E4B24">
              <w:rPr>
                <w:rFonts w:ascii="Times New Roman" w:hAnsi="Times New Roman" w:cs="Times New Roman"/>
                <w:sz w:val="28"/>
                <w:szCs w:val="28"/>
              </w:rPr>
              <w:t>/</w:t>
            </w:r>
            <w:r w:rsidRPr="009E4B24">
              <w:rPr>
                <w:rFonts w:ascii="Times New Roman" w:hAnsi="Times New Roman" w:cs="Times New Roman"/>
                <w:sz w:val="28"/>
                <w:szCs w:val="28"/>
                <w:lang w:val="en-US"/>
              </w:rPr>
              <w:t>management</w:t>
            </w:r>
            <w:r w:rsidRPr="009E4B24">
              <w:rPr>
                <w:rFonts w:ascii="Times New Roman" w:hAnsi="Times New Roman" w:cs="Times New Roman"/>
                <w:sz w:val="28"/>
                <w:szCs w:val="28"/>
              </w:rPr>
              <w:t>/</w:t>
            </w:r>
            <w:r w:rsidRPr="009E4B24">
              <w:rPr>
                <w:rFonts w:ascii="Times New Roman" w:hAnsi="Times New Roman" w:cs="Times New Roman"/>
                <w:sz w:val="28"/>
                <w:szCs w:val="28"/>
                <w:lang w:val="en-US"/>
              </w:rPr>
              <w:t>controlling</w:t>
            </w:r>
            <w:r w:rsidRPr="009E4B24">
              <w:rPr>
                <w:rFonts w:ascii="Times New Roman" w:hAnsi="Times New Roman" w:cs="Times New Roman"/>
                <w:sz w:val="28"/>
                <w:szCs w:val="28"/>
              </w:rPr>
              <w:t>/</w:t>
            </w:r>
            <w:r w:rsidRPr="009E4B24">
              <w:rPr>
                <w:rFonts w:ascii="Times New Roman" w:hAnsi="Times New Roman" w:cs="Times New Roman"/>
                <w:sz w:val="28"/>
                <w:szCs w:val="28"/>
                <w:lang w:val="en-US"/>
              </w:rPr>
              <w:t>bsc</w:t>
            </w:r>
            <w:r w:rsidRPr="009E4B24">
              <w:rPr>
                <w:rFonts w:ascii="Times New Roman" w:hAnsi="Times New Roman" w:cs="Times New Roman"/>
                <w:sz w:val="28"/>
                <w:szCs w:val="28"/>
              </w:rPr>
              <w:t>_</w:t>
            </w:r>
            <w:r w:rsidRPr="009E4B24">
              <w:rPr>
                <w:rFonts w:ascii="Times New Roman" w:hAnsi="Times New Roman" w:cs="Times New Roman"/>
                <w:sz w:val="28"/>
                <w:szCs w:val="28"/>
                <w:lang w:val="en-US"/>
              </w:rPr>
              <w:t>short</w:t>
            </w:r>
            <w:r w:rsidRPr="009E4B24">
              <w:rPr>
                <w:rFonts w:ascii="Times New Roman" w:hAnsi="Times New Roman" w:cs="Times New Roman"/>
                <w:sz w:val="28"/>
                <w:szCs w:val="28"/>
              </w:rPr>
              <w:t>.</w:t>
            </w:r>
            <w:r w:rsidRPr="009E4B24">
              <w:rPr>
                <w:rFonts w:ascii="Times New Roman" w:hAnsi="Times New Roman" w:cs="Times New Roman"/>
                <w:sz w:val="28"/>
                <w:szCs w:val="28"/>
                <w:lang w:val="en-US"/>
              </w:rPr>
              <w:t>shtml</w:t>
            </w:r>
          </w:p>
        </w:tc>
        <w:tc>
          <w:tcPr>
            <w:tcW w:w="5177" w:type="dxa"/>
          </w:tcPr>
          <w:p w:rsidR="00E91C5A" w:rsidRPr="009E4B24" w:rsidRDefault="00E91C5A" w:rsidP="00CF08CE">
            <w:pPr>
              <w:jc w:val="both"/>
              <w:outlineLvl w:val="1"/>
              <w:rPr>
                <w:rFonts w:ascii="Times New Roman" w:hAnsi="Times New Roman" w:cs="Times New Roman"/>
                <w:sz w:val="28"/>
                <w:szCs w:val="28"/>
              </w:rPr>
            </w:pPr>
            <w:r w:rsidRPr="009E4B24">
              <w:rPr>
                <w:rFonts w:ascii="Times New Roman" w:hAnsi="Times New Roman" w:cs="Times New Roman"/>
                <w:sz w:val="28"/>
                <w:szCs w:val="28"/>
              </w:rPr>
              <w:t>Портал «Корпоративный менеджмент»</w:t>
            </w:r>
          </w:p>
        </w:tc>
      </w:tr>
      <w:tr w:rsidR="00E91C5A" w:rsidRPr="005752B4" w:rsidTr="00833507">
        <w:trPr>
          <w:trHeight w:val="127"/>
        </w:trPr>
        <w:tc>
          <w:tcPr>
            <w:tcW w:w="4411" w:type="dxa"/>
          </w:tcPr>
          <w:p w:rsidR="00E91C5A" w:rsidRPr="009E4B24" w:rsidRDefault="00E91C5A" w:rsidP="00CF08CE">
            <w:pPr>
              <w:jc w:val="both"/>
              <w:outlineLvl w:val="1"/>
              <w:rPr>
                <w:rFonts w:ascii="Times New Roman" w:hAnsi="Times New Roman" w:cs="Times New Roman"/>
                <w:sz w:val="28"/>
                <w:szCs w:val="28"/>
                <w:lang w:val="en-US"/>
              </w:rPr>
            </w:pPr>
            <w:r w:rsidRPr="009E4B24">
              <w:rPr>
                <w:rFonts w:ascii="Times New Roman" w:hAnsi="Times New Roman" w:cs="Times New Roman"/>
                <w:sz w:val="28"/>
                <w:szCs w:val="28"/>
                <w:lang w:val="en-US"/>
              </w:rPr>
              <w:t xml:space="preserve">http://www.iteam.ru/ ITeam </w:t>
            </w:r>
          </w:p>
        </w:tc>
        <w:tc>
          <w:tcPr>
            <w:tcW w:w="5177" w:type="dxa"/>
          </w:tcPr>
          <w:p w:rsidR="00E91C5A" w:rsidRPr="009E4B24" w:rsidRDefault="00E91C5A" w:rsidP="00CF08CE">
            <w:pPr>
              <w:jc w:val="both"/>
              <w:outlineLvl w:val="1"/>
              <w:rPr>
                <w:rFonts w:ascii="Times New Roman" w:hAnsi="Times New Roman" w:cs="Times New Roman"/>
                <w:sz w:val="28"/>
                <w:szCs w:val="28"/>
              </w:rPr>
            </w:pPr>
            <w:r w:rsidRPr="009E4B24">
              <w:rPr>
                <w:rFonts w:ascii="Times New Roman" w:hAnsi="Times New Roman" w:cs="Times New Roman"/>
                <w:sz w:val="28"/>
                <w:szCs w:val="28"/>
              </w:rPr>
              <w:t xml:space="preserve">Портал корпоративного управления </w:t>
            </w:r>
          </w:p>
        </w:tc>
      </w:tr>
      <w:tr w:rsidR="00E91C5A" w:rsidRPr="005752B4" w:rsidTr="00833507">
        <w:trPr>
          <w:trHeight w:val="127"/>
        </w:trPr>
        <w:tc>
          <w:tcPr>
            <w:tcW w:w="4411" w:type="dxa"/>
          </w:tcPr>
          <w:p w:rsidR="00E91C5A" w:rsidRPr="009E4B24" w:rsidRDefault="00E91C5A" w:rsidP="00CF08CE">
            <w:pPr>
              <w:jc w:val="both"/>
              <w:outlineLvl w:val="1"/>
              <w:rPr>
                <w:rFonts w:ascii="Times New Roman" w:hAnsi="Times New Roman" w:cs="Times New Roman"/>
                <w:sz w:val="28"/>
                <w:szCs w:val="28"/>
                <w:lang w:val="en-US"/>
              </w:rPr>
            </w:pPr>
            <w:r w:rsidRPr="009E4B24">
              <w:rPr>
                <w:rFonts w:ascii="Times New Roman" w:hAnsi="Times New Roman" w:cs="Times New Roman"/>
                <w:sz w:val="28"/>
                <w:szCs w:val="28"/>
                <w:lang w:val="en-US"/>
              </w:rPr>
              <w:t>http://www.balancedscorecard.org/ Balanced Scorecard Institute http://www.balancedscorecard.ru</w:t>
            </w:r>
          </w:p>
        </w:tc>
        <w:tc>
          <w:tcPr>
            <w:tcW w:w="5177" w:type="dxa"/>
          </w:tcPr>
          <w:p w:rsidR="00E91C5A" w:rsidRPr="009E4B24" w:rsidRDefault="00E91C5A" w:rsidP="00CF08CE">
            <w:pPr>
              <w:jc w:val="both"/>
              <w:outlineLvl w:val="1"/>
              <w:rPr>
                <w:rFonts w:ascii="Times New Roman" w:hAnsi="Times New Roman" w:cs="Times New Roman"/>
                <w:sz w:val="28"/>
                <w:szCs w:val="28"/>
              </w:rPr>
            </w:pPr>
            <w:r w:rsidRPr="009E4B24">
              <w:rPr>
                <w:rFonts w:ascii="Times New Roman" w:hAnsi="Times New Roman" w:cs="Times New Roman"/>
                <w:sz w:val="28"/>
                <w:szCs w:val="28"/>
              </w:rPr>
              <w:t>Сбалансированная система показателей</w:t>
            </w:r>
          </w:p>
        </w:tc>
      </w:tr>
      <w:tr w:rsidR="00E91C5A" w:rsidRPr="005752B4" w:rsidTr="00833507">
        <w:trPr>
          <w:trHeight w:val="127"/>
        </w:trPr>
        <w:tc>
          <w:tcPr>
            <w:tcW w:w="4411" w:type="dxa"/>
          </w:tcPr>
          <w:p w:rsidR="00E91C5A" w:rsidRPr="003D11D9" w:rsidRDefault="00E91C5A" w:rsidP="00CF08CE">
            <w:pPr>
              <w:jc w:val="both"/>
              <w:outlineLvl w:val="1"/>
              <w:rPr>
                <w:rFonts w:ascii="Times New Roman" w:hAnsi="Times New Roman" w:cs="Times New Roman"/>
                <w:sz w:val="28"/>
                <w:szCs w:val="28"/>
                <w:lang w:val="en-US"/>
              </w:rPr>
            </w:pPr>
            <w:r w:rsidRPr="003D11D9">
              <w:rPr>
                <w:rFonts w:ascii="Times New Roman" w:hAnsi="Times New Roman" w:cs="Times New Roman"/>
                <w:sz w:val="28"/>
                <w:szCs w:val="28"/>
                <w:lang w:val="en-US"/>
              </w:rPr>
              <w:t xml:space="preserve">http://www.bplan.ru BPlan </w:t>
            </w:r>
          </w:p>
        </w:tc>
        <w:tc>
          <w:tcPr>
            <w:tcW w:w="5177" w:type="dxa"/>
          </w:tcPr>
          <w:p w:rsidR="00E91C5A" w:rsidRPr="009E4B24" w:rsidRDefault="00E91C5A" w:rsidP="00CF08CE">
            <w:pPr>
              <w:jc w:val="both"/>
              <w:outlineLvl w:val="1"/>
              <w:rPr>
                <w:rFonts w:ascii="Times New Roman" w:hAnsi="Times New Roman" w:cs="Times New Roman"/>
                <w:sz w:val="28"/>
                <w:szCs w:val="28"/>
              </w:rPr>
            </w:pPr>
            <w:r w:rsidRPr="009E4B24">
              <w:rPr>
                <w:rFonts w:ascii="Times New Roman" w:hAnsi="Times New Roman" w:cs="Times New Roman"/>
                <w:sz w:val="28"/>
                <w:szCs w:val="28"/>
              </w:rPr>
              <w:t>Профессиональный инструмент для бюджетирования</w:t>
            </w:r>
          </w:p>
        </w:tc>
      </w:tr>
      <w:tr w:rsidR="00E91C5A" w:rsidRPr="005752B4" w:rsidTr="00833507">
        <w:trPr>
          <w:trHeight w:val="127"/>
        </w:trPr>
        <w:tc>
          <w:tcPr>
            <w:tcW w:w="4411" w:type="dxa"/>
          </w:tcPr>
          <w:p w:rsidR="00E91C5A" w:rsidRPr="009E4B24" w:rsidRDefault="00E91C5A" w:rsidP="000629F7">
            <w:pPr>
              <w:jc w:val="both"/>
              <w:outlineLvl w:val="1"/>
              <w:rPr>
                <w:rFonts w:ascii="Times New Roman" w:hAnsi="Times New Roman" w:cs="Times New Roman"/>
                <w:sz w:val="28"/>
                <w:szCs w:val="28"/>
              </w:rPr>
            </w:pPr>
            <w:r w:rsidRPr="009E4B24">
              <w:rPr>
                <w:rFonts w:ascii="Times New Roman" w:hAnsi="Times New Roman" w:cs="Times New Roman"/>
                <w:sz w:val="28"/>
                <w:szCs w:val="28"/>
              </w:rPr>
              <w:t xml:space="preserve">http://www.intalev.ru </w:t>
            </w:r>
          </w:p>
        </w:tc>
        <w:tc>
          <w:tcPr>
            <w:tcW w:w="5177" w:type="dxa"/>
          </w:tcPr>
          <w:p w:rsidR="00E91C5A" w:rsidRPr="009E4B24" w:rsidRDefault="00E91C5A" w:rsidP="000629F7">
            <w:pPr>
              <w:jc w:val="both"/>
              <w:outlineLvl w:val="1"/>
              <w:rPr>
                <w:rFonts w:ascii="Times New Roman" w:hAnsi="Times New Roman" w:cs="Times New Roman"/>
                <w:sz w:val="28"/>
                <w:szCs w:val="28"/>
              </w:rPr>
            </w:pPr>
            <w:r w:rsidRPr="009E4B24">
              <w:rPr>
                <w:rFonts w:ascii="Times New Roman" w:hAnsi="Times New Roman" w:cs="Times New Roman"/>
                <w:sz w:val="28"/>
                <w:szCs w:val="28"/>
              </w:rPr>
              <w:t xml:space="preserve">Сайт компании «Инталев» </w:t>
            </w:r>
          </w:p>
        </w:tc>
      </w:tr>
      <w:tr w:rsidR="00E91C5A" w:rsidRPr="005752B4" w:rsidTr="00833507">
        <w:trPr>
          <w:trHeight w:val="127"/>
        </w:trPr>
        <w:tc>
          <w:tcPr>
            <w:tcW w:w="4411" w:type="dxa"/>
          </w:tcPr>
          <w:p w:rsidR="00E91C5A" w:rsidRPr="009E4B24" w:rsidRDefault="00E91C5A" w:rsidP="00370B5E">
            <w:pPr>
              <w:jc w:val="both"/>
              <w:outlineLvl w:val="1"/>
              <w:rPr>
                <w:rFonts w:ascii="Times New Roman" w:hAnsi="Times New Roman" w:cs="Times New Roman"/>
                <w:sz w:val="28"/>
                <w:szCs w:val="28"/>
              </w:rPr>
            </w:pPr>
            <w:r w:rsidRPr="009E4B24">
              <w:rPr>
                <w:rFonts w:ascii="Times New Roman" w:hAnsi="Times New Roman" w:cs="Times New Roman"/>
                <w:sz w:val="28"/>
                <w:szCs w:val="28"/>
              </w:rPr>
              <w:lastRenderedPageBreak/>
              <w:t xml:space="preserve">http://www.iteam.ru </w:t>
            </w:r>
          </w:p>
        </w:tc>
        <w:tc>
          <w:tcPr>
            <w:tcW w:w="5177" w:type="dxa"/>
          </w:tcPr>
          <w:p w:rsidR="00E91C5A" w:rsidRPr="009E4B24" w:rsidRDefault="00E91C5A" w:rsidP="00370B5E">
            <w:pPr>
              <w:jc w:val="both"/>
              <w:outlineLvl w:val="1"/>
              <w:rPr>
                <w:rFonts w:ascii="Times New Roman" w:hAnsi="Times New Roman" w:cs="Times New Roman"/>
                <w:sz w:val="28"/>
                <w:szCs w:val="28"/>
              </w:rPr>
            </w:pPr>
            <w:r w:rsidRPr="009E4B24">
              <w:rPr>
                <w:rFonts w:ascii="Times New Roman" w:hAnsi="Times New Roman" w:cs="Times New Roman"/>
                <w:sz w:val="28"/>
                <w:szCs w:val="28"/>
              </w:rPr>
              <w:t>Портал «Технологии корпоративного управления»</w:t>
            </w:r>
          </w:p>
        </w:tc>
      </w:tr>
      <w:tr w:rsidR="00E91C5A" w:rsidRPr="005752B4" w:rsidTr="00833507">
        <w:trPr>
          <w:trHeight w:val="127"/>
        </w:trPr>
        <w:tc>
          <w:tcPr>
            <w:tcW w:w="4411" w:type="dxa"/>
          </w:tcPr>
          <w:p w:rsidR="00E91C5A" w:rsidRPr="009E4B24" w:rsidRDefault="00E91C5A" w:rsidP="00240D5B">
            <w:pPr>
              <w:jc w:val="both"/>
              <w:outlineLvl w:val="1"/>
              <w:rPr>
                <w:rFonts w:ascii="Times New Roman" w:hAnsi="Times New Roman" w:cs="Times New Roman"/>
                <w:sz w:val="28"/>
                <w:szCs w:val="28"/>
              </w:rPr>
            </w:pPr>
            <w:r w:rsidRPr="009E4B24">
              <w:rPr>
                <w:rFonts w:ascii="Times New Roman" w:hAnsi="Times New Roman" w:cs="Times New Roman"/>
                <w:sz w:val="28"/>
                <w:szCs w:val="28"/>
              </w:rPr>
              <w:t xml:space="preserve">http://www.cfin.ru </w:t>
            </w:r>
          </w:p>
        </w:tc>
        <w:tc>
          <w:tcPr>
            <w:tcW w:w="5177" w:type="dxa"/>
          </w:tcPr>
          <w:p w:rsidR="00E91C5A" w:rsidRPr="009E4B24" w:rsidRDefault="00E91C5A" w:rsidP="003F1A08">
            <w:pPr>
              <w:jc w:val="both"/>
              <w:outlineLvl w:val="1"/>
              <w:rPr>
                <w:rFonts w:ascii="Times New Roman" w:hAnsi="Times New Roman" w:cs="Times New Roman"/>
                <w:sz w:val="28"/>
                <w:szCs w:val="28"/>
              </w:rPr>
            </w:pPr>
            <w:r w:rsidRPr="009E4B24">
              <w:rPr>
                <w:rFonts w:ascii="Times New Roman" w:hAnsi="Times New Roman" w:cs="Times New Roman"/>
                <w:sz w:val="28"/>
                <w:szCs w:val="28"/>
              </w:rPr>
              <w:t xml:space="preserve">Корпоративный менеджмент </w:t>
            </w:r>
          </w:p>
        </w:tc>
      </w:tr>
      <w:tr w:rsidR="00E91C5A" w:rsidRPr="005752B4" w:rsidTr="00833507">
        <w:trPr>
          <w:trHeight w:val="127"/>
        </w:trPr>
        <w:tc>
          <w:tcPr>
            <w:tcW w:w="4411" w:type="dxa"/>
          </w:tcPr>
          <w:p w:rsidR="00E91C5A" w:rsidRPr="009E4B24" w:rsidRDefault="00E91C5A" w:rsidP="00240D5B">
            <w:pPr>
              <w:jc w:val="both"/>
              <w:outlineLvl w:val="1"/>
              <w:rPr>
                <w:rFonts w:ascii="Times New Roman" w:hAnsi="Times New Roman" w:cs="Times New Roman"/>
                <w:sz w:val="28"/>
                <w:szCs w:val="28"/>
              </w:rPr>
            </w:pPr>
            <w:r w:rsidRPr="009E4B24">
              <w:rPr>
                <w:rFonts w:ascii="Times New Roman" w:hAnsi="Times New Roman" w:cs="Times New Roman"/>
                <w:sz w:val="28"/>
                <w:szCs w:val="28"/>
              </w:rPr>
              <w:t xml:space="preserve">http://www.mag-consulting.ru </w:t>
            </w:r>
          </w:p>
        </w:tc>
        <w:tc>
          <w:tcPr>
            <w:tcW w:w="5177" w:type="dxa"/>
          </w:tcPr>
          <w:p w:rsidR="00E91C5A" w:rsidRPr="009E4B24" w:rsidRDefault="00E91C5A" w:rsidP="003F1A08">
            <w:pPr>
              <w:jc w:val="both"/>
              <w:outlineLvl w:val="1"/>
              <w:rPr>
                <w:rFonts w:ascii="Times New Roman" w:hAnsi="Times New Roman" w:cs="Times New Roman"/>
                <w:sz w:val="28"/>
                <w:szCs w:val="28"/>
              </w:rPr>
            </w:pPr>
            <w:r w:rsidRPr="009E4B24">
              <w:rPr>
                <w:rFonts w:ascii="Times New Roman" w:hAnsi="Times New Roman" w:cs="Times New Roman"/>
                <w:sz w:val="28"/>
                <w:szCs w:val="28"/>
              </w:rPr>
              <w:t>Технологии сбалансированного управления</w:t>
            </w:r>
          </w:p>
        </w:tc>
      </w:tr>
      <w:tr w:rsidR="00E91C5A" w:rsidRPr="005752B4" w:rsidTr="00833507">
        <w:trPr>
          <w:trHeight w:val="127"/>
        </w:trPr>
        <w:tc>
          <w:tcPr>
            <w:tcW w:w="4411" w:type="dxa"/>
          </w:tcPr>
          <w:p w:rsidR="00E91C5A" w:rsidRPr="009E4B24" w:rsidRDefault="00E91C5A" w:rsidP="00240D5B">
            <w:pPr>
              <w:jc w:val="both"/>
              <w:outlineLvl w:val="1"/>
              <w:rPr>
                <w:rFonts w:ascii="Times New Roman" w:hAnsi="Times New Roman" w:cs="Times New Roman"/>
                <w:sz w:val="28"/>
                <w:szCs w:val="28"/>
              </w:rPr>
            </w:pPr>
            <w:r w:rsidRPr="009E4B24">
              <w:rPr>
                <w:rFonts w:ascii="Times New Roman" w:hAnsi="Times New Roman" w:cs="Times New Roman"/>
                <w:sz w:val="28"/>
                <w:szCs w:val="28"/>
              </w:rPr>
              <w:t xml:space="preserve">http://www.mag-solutions.ru </w:t>
            </w:r>
          </w:p>
        </w:tc>
        <w:tc>
          <w:tcPr>
            <w:tcW w:w="5177" w:type="dxa"/>
          </w:tcPr>
          <w:p w:rsidR="00E91C5A" w:rsidRPr="009E4B24" w:rsidRDefault="00E91C5A" w:rsidP="003F1A08">
            <w:pPr>
              <w:jc w:val="both"/>
              <w:outlineLvl w:val="1"/>
              <w:rPr>
                <w:rFonts w:ascii="Times New Roman" w:hAnsi="Times New Roman" w:cs="Times New Roman"/>
                <w:sz w:val="28"/>
                <w:szCs w:val="28"/>
              </w:rPr>
            </w:pPr>
            <w:r w:rsidRPr="009E4B24">
              <w:rPr>
                <w:rFonts w:ascii="Times New Roman" w:hAnsi="Times New Roman" w:cs="Times New Roman"/>
                <w:sz w:val="28"/>
                <w:szCs w:val="28"/>
              </w:rPr>
              <w:t xml:space="preserve">Сайт компании «Маг консалтинг» </w:t>
            </w:r>
          </w:p>
        </w:tc>
      </w:tr>
    </w:tbl>
    <w:p w:rsidR="00E91C5A" w:rsidRPr="00C27BD4" w:rsidRDefault="00E91C5A" w:rsidP="00CF08CE">
      <w:pPr>
        <w:jc w:val="both"/>
        <w:outlineLvl w:val="1"/>
        <w:rPr>
          <w:rFonts w:ascii="Times New Roman" w:hAnsi="Times New Roman" w:cs="Times New Roman"/>
          <w:sz w:val="28"/>
          <w:szCs w:val="28"/>
        </w:rPr>
      </w:pPr>
    </w:p>
    <w:p w:rsidR="00E91C5A" w:rsidRPr="00094117" w:rsidRDefault="00E91C5A" w:rsidP="00CF08CE">
      <w:pPr>
        <w:jc w:val="right"/>
        <w:rPr>
          <w:rFonts w:ascii="Times New Roman" w:hAnsi="Times New Roman" w:cs="Times New Roman"/>
          <w:caps/>
          <w:sz w:val="28"/>
        </w:rPr>
      </w:pPr>
      <w:r>
        <w:rPr>
          <w:rFonts w:ascii="Times New Roman" w:hAnsi="Times New Roman" w:cs="Times New Roman"/>
          <w:caps/>
          <w:sz w:val="28"/>
        </w:rPr>
        <w:br w:type="page"/>
      </w:r>
      <w:r w:rsidRPr="00094117">
        <w:rPr>
          <w:rFonts w:ascii="Times New Roman" w:hAnsi="Times New Roman" w:cs="Times New Roman"/>
          <w:caps/>
          <w:sz w:val="28"/>
        </w:rPr>
        <w:lastRenderedPageBreak/>
        <w:t>Приложение</w:t>
      </w:r>
    </w:p>
    <w:p w:rsidR="00E91C5A" w:rsidRPr="00094117" w:rsidRDefault="00E91C5A" w:rsidP="002643CE">
      <w:pPr>
        <w:rPr>
          <w:rFonts w:ascii="Times New Roman" w:hAnsi="Times New Roman" w:cs="Times New Roman"/>
        </w:rPr>
      </w:pPr>
    </w:p>
    <w:p w:rsidR="00E91C5A" w:rsidRPr="00094117" w:rsidRDefault="00E91C5A" w:rsidP="002643CE">
      <w:pPr>
        <w:jc w:val="center"/>
        <w:rPr>
          <w:rFonts w:ascii="Times New Roman" w:hAnsi="Times New Roman" w:cs="Times New Roman"/>
          <w:b/>
          <w:i/>
        </w:rPr>
      </w:pPr>
      <w:r w:rsidRPr="00094117">
        <w:rPr>
          <w:rFonts w:ascii="Times New Roman" w:hAnsi="Times New Roman" w:cs="Times New Roman"/>
          <w:b/>
          <w:i/>
        </w:rPr>
        <w:t>Образец оформления титульного листа контрольной работы</w:t>
      </w:r>
    </w:p>
    <w:p w:rsidR="00E91C5A" w:rsidRPr="00094117" w:rsidRDefault="00E91C5A" w:rsidP="002643CE">
      <w:pPr>
        <w:rPr>
          <w:rFonts w:ascii="Times New Roman" w:hAnsi="Times New Roman" w:cs="Times New Roman"/>
        </w:rPr>
      </w:pPr>
    </w:p>
    <w:p w:rsidR="00E91C5A" w:rsidRDefault="00E91C5A" w:rsidP="002643CE">
      <w:pPr>
        <w:jc w:val="center"/>
        <w:rPr>
          <w:rFonts w:ascii="Times New Roman" w:hAnsi="Times New Roman" w:cs="Times New Roman"/>
          <w:b/>
        </w:rPr>
      </w:pPr>
    </w:p>
    <w:p w:rsidR="00E91C5A" w:rsidRDefault="00E91C5A" w:rsidP="002643CE">
      <w:pPr>
        <w:jc w:val="center"/>
        <w:rPr>
          <w:rFonts w:ascii="Times New Roman" w:hAnsi="Times New Roman" w:cs="Times New Roman"/>
          <w:b/>
        </w:rPr>
      </w:pPr>
    </w:p>
    <w:p w:rsidR="00E91C5A" w:rsidRPr="00094117" w:rsidRDefault="00E91C5A" w:rsidP="002643CE">
      <w:pPr>
        <w:jc w:val="center"/>
        <w:rPr>
          <w:rFonts w:ascii="Times New Roman" w:hAnsi="Times New Roman" w:cs="Times New Roman"/>
          <w:b/>
        </w:rPr>
      </w:pPr>
      <w:r w:rsidRPr="00094117">
        <w:rPr>
          <w:rFonts w:ascii="Times New Roman" w:hAnsi="Times New Roman" w:cs="Times New Roman"/>
          <w:b/>
        </w:rPr>
        <w:t>ФЕДЕРАЛЬНОЕ ГОСУДАРСТВЕННОЕ ОБРАЗОВАТЕЛЬНОЕ БЮДЖЕТНОЕ УЧРЕЖДЕНИЕ ВЫСШЕГО ОБРАЗОВАНИЯ</w:t>
      </w:r>
    </w:p>
    <w:p w:rsidR="00E91C5A" w:rsidRPr="00094117" w:rsidRDefault="00E91C5A" w:rsidP="002643CE">
      <w:pPr>
        <w:jc w:val="center"/>
        <w:rPr>
          <w:rFonts w:ascii="Times New Roman" w:hAnsi="Times New Roman" w:cs="Times New Roman"/>
          <w:b/>
        </w:rPr>
      </w:pPr>
      <w:r w:rsidRPr="00094117">
        <w:rPr>
          <w:rFonts w:ascii="Times New Roman" w:hAnsi="Times New Roman" w:cs="Times New Roman"/>
          <w:b/>
        </w:rPr>
        <w:t>«ФИНАНСОВЫЙ УНИВЕРСИТЕТ</w:t>
      </w:r>
    </w:p>
    <w:p w:rsidR="00E91C5A" w:rsidRPr="00094117" w:rsidRDefault="00E91C5A" w:rsidP="002643CE">
      <w:pPr>
        <w:jc w:val="center"/>
        <w:rPr>
          <w:rFonts w:ascii="Times New Roman" w:hAnsi="Times New Roman" w:cs="Times New Roman"/>
          <w:b/>
        </w:rPr>
      </w:pPr>
      <w:r w:rsidRPr="00094117">
        <w:rPr>
          <w:rFonts w:ascii="Times New Roman" w:hAnsi="Times New Roman" w:cs="Times New Roman"/>
          <w:b/>
        </w:rPr>
        <w:t>ПРИ ПРАВИТЕЛЬСТВЕ РОССИЙСКОЙ ФЕДЕРАЦИИ»</w:t>
      </w:r>
    </w:p>
    <w:p w:rsidR="00E91C5A" w:rsidRPr="00094117" w:rsidRDefault="00E91C5A" w:rsidP="002643CE">
      <w:pPr>
        <w:jc w:val="center"/>
        <w:rPr>
          <w:rFonts w:ascii="Times New Roman" w:hAnsi="Times New Roman" w:cs="Times New Roman"/>
          <w:b/>
        </w:rPr>
      </w:pPr>
      <w:r w:rsidRPr="00094117">
        <w:rPr>
          <w:rFonts w:ascii="Times New Roman" w:hAnsi="Times New Roman" w:cs="Times New Roman"/>
          <w:b/>
        </w:rPr>
        <w:t>Челябинский филиал</w:t>
      </w:r>
    </w:p>
    <w:p w:rsidR="00E91C5A" w:rsidRPr="00094117" w:rsidRDefault="00E91C5A" w:rsidP="002643CE">
      <w:pPr>
        <w:jc w:val="center"/>
        <w:rPr>
          <w:rFonts w:ascii="Times New Roman" w:hAnsi="Times New Roman" w:cs="Times New Roman"/>
          <w:b/>
        </w:rPr>
      </w:pPr>
    </w:p>
    <w:p w:rsidR="00E91C5A" w:rsidRPr="00094117" w:rsidRDefault="00E91C5A" w:rsidP="002643CE">
      <w:pPr>
        <w:jc w:val="center"/>
        <w:rPr>
          <w:rFonts w:ascii="Times New Roman" w:hAnsi="Times New Roman" w:cs="Times New Roman"/>
          <w:b/>
        </w:rPr>
      </w:pPr>
      <w:r w:rsidRPr="00094117">
        <w:rPr>
          <w:rFonts w:ascii="Times New Roman" w:hAnsi="Times New Roman" w:cs="Times New Roman"/>
          <w:b/>
        </w:rPr>
        <w:t>Кафедра «Менеджмент и маркетинг»</w:t>
      </w:r>
    </w:p>
    <w:p w:rsidR="00E91C5A" w:rsidRPr="00094117" w:rsidRDefault="00E91C5A" w:rsidP="002643CE">
      <w:pPr>
        <w:jc w:val="center"/>
        <w:rPr>
          <w:rFonts w:ascii="Times New Roman" w:hAnsi="Times New Roman" w:cs="Times New Roman"/>
        </w:rPr>
      </w:pPr>
    </w:p>
    <w:p w:rsidR="00E91C5A" w:rsidRPr="00094117" w:rsidRDefault="00E91C5A" w:rsidP="002643CE">
      <w:pPr>
        <w:jc w:val="center"/>
        <w:rPr>
          <w:rFonts w:ascii="Times New Roman" w:hAnsi="Times New Roman" w:cs="Times New Roman"/>
        </w:rPr>
      </w:pPr>
    </w:p>
    <w:p w:rsidR="00E91C5A" w:rsidRPr="00094117" w:rsidRDefault="00E91C5A" w:rsidP="002643CE">
      <w:pPr>
        <w:jc w:val="center"/>
        <w:rPr>
          <w:rFonts w:ascii="Times New Roman" w:hAnsi="Times New Roman" w:cs="Times New Roman"/>
        </w:rPr>
      </w:pPr>
    </w:p>
    <w:p w:rsidR="00E91C5A" w:rsidRPr="00094117" w:rsidRDefault="00E91C5A" w:rsidP="002643CE">
      <w:pPr>
        <w:jc w:val="center"/>
        <w:rPr>
          <w:rFonts w:ascii="Times New Roman" w:hAnsi="Times New Roman" w:cs="Times New Roman"/>
        </w:rPr>
      </w:pPr>
    </w:p>
    <w:p w:rsidR="00E91C5A" w:rsidRPr="00094117" w:rsidRDefault="00E91C5A" w:rsidP="002643CE">
      <w:pPr>
        <w:jc w:val="center"/>
        <w:rPr>
          <w:rFonts w:ascii="Times New Roman" w:hAnsi="Times New Roman" w:cs="Times New Roman"/>
        </w:rPr>
      </w:pPr>
    </w:p>
    <w:p w:rsidR="00E91C5A" w:rsidRPr="00094117" w:rsidRDefault="00E91C5A" w:rsidP="002643CE">
      <w:pPr>
        <w:jc w:val="center"/>
        <w:rPr>
          <w:rFonts w:ascii="Times New Roman" w:hAnsi="Times New Roman" w:cs="Times New Roman"/>
        </w:rPr>
      </w:pPr>
    </w:p>
    <w:p w:rsidR="00E91C5A" w:rsidRPr="00094117" w:rsidRDefault="00E91C5A" w:rsidP="002643CE">
      <w:pPr>
        <w:jc w:val="center"/>
        <w:rPr>
          <w:rFonts w:ascii="Times New Roman" w:hAnsi="Times New Roman" w:cs="Times New Roman"/>
        </w:rPr>
      </w:pPr>
    </w:p>
    <w:p w:rsidR="00E91C5A" w:rsidRPr="00094117" w:rsidRDefault="00E91C5A" w:rsidP="002643CE">
      <w:pPr>
        <w:jc w:val="center"/>
        <w:rPr>
          <w:rFonts w:ascii="Times New Roman" w:hAnsi="Times New Roman" w:cs="Times New Roman"/>
        </w:rPr>
      </w:pPr>
    </w:p>
    <w:p w:rsidR="00E91C5A" w:rsidRPr="00094117" w:rsidRDefault="00E91C5A" w:rsidP="002643CE">
      <w:pPr>
        <w:jc w:val="center"/>
        <w:rPr>
          <w:rFonts w:ascii="Times New Roman" w:hAnsi="Times New Roman" w:cs="Times New Roman"/>
        </w:rPr>
      </w:pPr>
    </w:p>
    <w:p w:rsidR="00E91C5A" w:rsidRPr="00094117" w:rsidRDefault="00E91C5A" w:rsidP="002643CE">
      <w:pPr>
        <w:jc w:val="center"/>
        <w:rPr>
          <w:rFonts w:ascii="Times New Roman" w:hAnsi="Times New Roman" w:cs="Times New Roman"/>
        </w:rPr>
      </w:pPr>
    </w:p>
    <w:p w:rsidR="00E91C5A" w:rsidRPr="00094117" w:rsidRDefault="00E91C5A" w:rsidP="002643CE">
      <w:pPr>
        <w:jc w:val="center"/>
        <w:rPr>
          <w:rFonts w:ascii="Times New Roman" w:hAnsi="Times New Roman" w:cs="Times New Roman"/>
        </w:rPr>
      </w:pPr>
    </w:p>
    <w:p w:rsidR="00E91C5A" w:rsidRPr="00094117" w:rsidRDefault="00E91C5A" w:rsidP="002643CE">
      <w:pPr>
        <w:jc w:val="center"/>
        <w:rPr>
          <w:rFonts w:ascii="Times New Roman" w:hAnsi="Times New Roman" w:cs="Times New Roman"/>
          <w:b/>
        </w:rPr>
      </w:pPr>
      <w:r w:rsidRPr="00094117">
        <w:rPr>
          <w:rFonts w:ascii="Times New Roman" w:hAnsi="Times New Roman" w:cs="Times New Roman"/>
          <w:b/>
        </w:rPr>
        <w:t>КОНТРОЛЬНАЯ РАБОТА</w:t>
      </w:r>
    </w:p>
    <w:p w:rsidR="00E91C5A" w:rsidRPr="00094117" w:rsidRDefault="00E91C5A" w:rsidP="002643CE">
      <w:pPr>
        <w:jc w:val="center"/>
        <w:rPr>
          <w:rFonts w:ascii="Times New Roman" w:hAnsi="Times New Roman" w:cs="Times New Roman"/>
        </w:rPr>
      </w:pPr>
    </w:p>
    <w:p w:rsidR="00E91C5A" w:rsidRPr="00094117" w:rsidRDefault="00E91C5A" w:rsidP="002643CE">
      <w:pPr>
        <w:jc w:val="center"/>
        <w:rPr>
          <w:rFonts w:ascii="Times New Roman" w:hAnsi="Times New Roman" w:cs="Times New Roman"/>
        </w:rPr>
      </w:pPr>
    </w:p>
    <w:p w:rsidR="00E91C5A" w:rsidRPr="009A6C93" w:rsidRDefault="00E91C5A" w:rsidP="002643CE">
      <w:pPr>
        <w:jc w:val="center"/>
        <w:rPr>
          <w:rFonts w:ascii="Times New Roman" w:hAnsi="Times New Roman" w:cs="Times New Roman"/>
          <w:b/>
        </w:rPr>
      </w:pPr>
      <w:r w:rsidRPr="00094117">
        <w:rPr>
          <w:rFonts w:ascii="Times New Roman" w:hAnsi="Times New Roman" w:cs="Times New Roman"/>
          <w:b/>
        </w:rPr>
        <w:t xml:space="preserve">по </w:t>
      </w:r>
      <w:r w:rsidRPr="009A6C93">
        <w:rPr>
          <w:rFonts w:ascii="Times New Roman" w:hAnsi="Times New Roman" w:cs="Times New Roman"/>
          <w:b/>
        </w:rPr>
        <w:t>дисциплине  «</w:t>
      </w:r>
      <w:r w:rsidRPr="009A6C93">
        <w:rPr>
          <w:rFonts w:ascii="Times New Roman" w:hAnsi="Times New Roman" w:cs="Times New Roman"/>
          <w:b/>
          <w:bCs/>
        </w:rPr>
        <w:t>Современные методы управления эффективностью</w:t>
      </w:r>
      <w:r w:rsidRPr="009A6C93">
        <w:rPr>
          <w:rFonts w:ascii="Times New Roman" w:hAnsi="Times New Roman" w:cs="Times New Roman"/>
          <w:b/>
        </w:rPr>
        <w:t>»</w:t>
      </w:r>
    </w:p>
    <w:p w:rsidR="00E91C5A" w:rsidRPr="009A6C93" w:rsidRDefault="00E91C5A" w:rsidP="002643CE">
      <w:pPr>
        <w:jc w:val="center"/>
        <w:rPr>
          <w:rFonts w:ascii="Times New Roman" w:hAnsi="Times New Roman" w:cs="Times New Roman"/>
        </w:rPr>
      </w:pPr>
    </w:p>
    <w:p w:rsidR="00E91C5A" w:rsidRPr="00094117" w:rsidRDefault="00E91C5A" w:rsidP="002643CE">
      <w:pPr>
        <w:jc w:val="center"/>
        <w:rPr>
          <w:rFonts w:ascii="Times New Roman" w:hAnsi="Times New Roman" w:cs="Times New Roman"/>
        </w:rPr>
      </w:pPr>
      <w:r w:rsidRPr="00094117">
        <w:rPr>
          <w:rFonts w:ascii="Times New Roman" w:hAnsi="Times New Roman" w:cs="Times New Roman"/>
        </w:rPr>
        <w:t>Вариант  ____</w:t>
      </w:r>
    </w:p>
    <w:p w:rsidR="00E91C5A" w:rsidRPr="00094117" w:rsidRDefault="00E91C5A" w:rsidP="002643CE">
      <w:pPr>
        <w:jc w:val="center"/>
        <w:rPr>
          <w:rFonts w:ascii="Times New Roman" w:hAnsi="Times New Roman" w:cs="Times New Roman"/>
        </w:rPr>
      </w:pPr>
    </w:p>
    <w:p w:rsidR="00E91C5A" w:rsidRPr="00094117" w:rsidRDefault="00E91C5A" w:rsidP="002643CE">
      <w:pPr>
        <w:jc w:val="center"/>
        <w:rPr>
          <w:rFonts w:ascii="Times New Roman" w:hAnsi="Times New Roman" w:cs="Times New Roman"/>
        </w:rPr>
      </w:pPr>
    </w:p>
    <w:p w:rsidR="00E91C5A" w:rsidRPr="00094117" w:rsidRDefault="00E91C5A" w:rsidP="002643CE">
      <w:pPr>
        <w:jc w:val="center"/>
        <w:rPr>
          <w:rFonts w:ascii="Times New Roman" w:hAnsi="Times New Roman" w:cs="Times New Roman"/>
        </w:rPr>
      </w:pPr>
    </w:p>
    <w:p w:rsidR="00E91C5A" w:rsidRPr="00094117" w:rsidRDefault="00E91C5A" w:rsidP="002643CE">
      <w:pPr>
        <w:jc w:val="center"/>
        <w:rPr>
          <w:rFonts w:ascii="Times New Roman" w:hAnsi="Times New Roman" w:cs="Times New Roman"/>
        </w:rPr>
      </w:pPr>
    </w:p>
    <w:p w:rsidR="00E91C5A" w:rsidRPr="00094117" w:rsidRDefault="00E91C5A" w:rsidP="002643CE">
      <w:pPr>
        <w:jc w:val="right"/>
        <w:rPr>
          <w:rFonts w:ascii="Times New Roman" w:hAnsi="Times New Roman" w:cs="Times New Roman"/>
        </w:rPr>
      </w:pPr>
      <w:r w:rsidRPr="00094117">
        <w:rPr>
          <w:rFonts w:ascii="Times New Roman" w:hAnsi="Times New Roman" w:cs="Times New Roman"/>
        </w:rPr>
        <w:t>Выполнил:</w:t>
      </w:r>
    </w:p>
    <w:p w:rsidR="00E91C5A" w:rsidRPr="00094117" w:rsidRDefault="00E91C5A" w:rsidP="002643CE">
      <w:pPr>
        <w:jc w:val="right"/>
        <w:rPr>
          <w:rFonts w:ascii="Times New Roman" w:hAnsi="Times New Roman" w:cs="Times New Roman"/>
        </w:rPr>
      </w:pPr>
      <w:r w:rsidRPr="00094117">
        <w:rPr>
          <w:rFonts w:ascii="Times New Roman" w:hAnsi="Times New Roman" w:cs="Times New Roman"/>
        </w:rPr>
        <w:t>______________________________</w:t>
      </w:r>
    </w:p>
    <w:p w:rsidR="00E91C5A" w:rsidRPr="00094117" w:rsidRDefault="00E91C5A" w:rsidP="002643CE">
      <w:pPr>
        <w:jc w:val="right"/>
        <w:rPr>
          <w:rFonts w:ascii="Times New Roman" w:hAnsi="Times New Roman" w:cs="Times New Roman"/>
        </w:rPr>
      </w:pPr>
      <w:r w:rsidRPr="00094117">
        <w:rPr>
          <w:rFonts w:ascii="Times New Roman" w:hAnsi="Times New Roman" w:cs="Times New Roman"/>
        </w:rPr>
        <w:t>(Ф.И.О.)</w:t>
      </w:r>
    </w:p>
    <w:p w:rsidR="00E91C5A" w:rsidRPr="00094117" w:rsidRDefault="00E91C5A" w:rsidP="002643CE">
      <w:pPr>
        <w:jc w:val="center"/>
        <w:rPr>
          <w:rFonts w:ascii="Times New Roman" w:hAnsi="Times New Roman" w:cs="Times New Roman"/>
        </w:rPr>
      </w:pPr>
      <w:r w:rsidRPr="00094117">
        <w:rPr>
          <w:rFonts w:ascii="Times New Roman" w:hAnsi="Times New Roman" w:cs="Times New Roman"/>
        </w:rPr>
        <w:t>Курс________ № группы _________</w:t>
      </w:r>
    </w:p>
    <w:p w:rsidR="00E91C5A" w:rsidRPr="00094117" w:rsidRDefault="00E91C5A" w:rsidP="002643CE">
      <w:pPr>
        <w:jc w:val="right"/>
        <w:rPr>
          <w:rFonts w:ascii="Times New Roman" w:hAnsi="Times New Roman" w:cs="Times New Roman"/>
        </w:rPr>
      </w:pPr>
      <w:r w:rsidRPr="00094117">
        <w:rPr>
          <w:rFonts w:ascii="Times New Roman" w:hAnsi="Times New Roman" w:cs="Times New Roman"/>
        </w:rPr>
        <w:t>Личный номер ___________________</w:t>
      </w:r>
    </w:p>
    <w:p w:rsidR="00E91C5A" w:rsidRPr="00094117" w:rsidRDefault="00E91C5A" w:rsidP="002643CE">
      <w:pPr>
        <w:jc w:val="right"/>
        <w:rPr>
          <w:rFonts w:ascii="Times New Roman" w:hAnsi="Times New Roman" w:cs="Times New Roman"/>
        </w:rPr>
      </w:pPr>
      <w:r w:rsidRPr="00094117">
        <w:rPr>
          <w:rFonts w:ascii="Times New Roman" w:hAnsi="Times New Roman" w:cs="Times New Roman"/>
        </w:rPr>
        <w:t>Преподаватель___________________</w:t>
      </w:r>
    </w:p>
    <w:p w:rsidR="00E91C5A" w:rsidRPr="00094117" w:rsidRDefault="00E91C5A" w:rsidP="002643CE">
      <w:pPr>
        <w:jc w:val="right"/>
        <w:rPr>
          <w:rFonts w:ascii="Times New Roman" w:hAnsi="Times New Roman" w:cs="Times New Roman"/>
        </w:rPr>
      </w:pPr>
      <w:r w:rsidRPr="00094117">
        <w:rPr>
          <w:rFonts w:ascii="Times New Roman" w:hAnsi="Times New Roman" w:cs="Times New Roman"/>
        </w:rPr>
        <w:t>(Ф.И.О.)</w:t>
      </w:r>
    </w:p>
    <w:p w:rsidR="00E91C5A" w:rsidRDefault="00E91C5A" w:rsidP="002643CE">
      <w:pPr>
        <w:jc w:val="center"/>
        <w:rPr>
          <w:rFonts w:ascii="Times New Roman" w:hAnsi="Times New Roman" w:cs="Times New Roman"/>
        </w:rPr>
      </w:pPr>
    </w:p>
    <w:p w:rsidR="00E91C5A" w:rsidRDefault="00E91C5A" w:rsidP="002643CE">
      <w:pPr>
        <w:jc w:val="center"/>
        <w:rPr>
          <w:rFonts w:ascii="Times New Roman" w:hAnsi="Times New Roman" w:cs="Times New Roman"/>
        </w:rPr>
      </w:pPr>
    </w:p>
    <w:p w:rsidR="00E91C5A" w:rsidRDefault="00E91C5A" w:rsidP="002643CE">
      <w:pPr>
        <w:jc w:val="center"/>
        <w:rPr>
          <w:rFonts w:ascii="Times New Roman" w:hAnsi="Times New Roman" w:cs="Times New Roman"/>
        </w:rPr>
      </w:pPr>
    </w:p>
    <w:p w:rsidR="00E91C5A" w:rsidRDefault="00E91C5A" w:rsidP="002643CE">
      <w:pPr>
        <w:jc w:val="center"/>
        <w:rPr>
          <w:rFonts w:ascii="Times New Roman" w:hAnsi="Times New Roman" w:cs="Times New Roman"/>
        </w:rPr>
      </w:pPr>
    </w:p>
    <w:p w:rsidR="00E91C5A" w:rsidRDefault="00E91C5A" w:rsidP="002643CE">
      <w:pPr>
        <w:jc w:val="center"/>
        <w:rPr>
          <w:rFonts w:ascii="Times New Roman" w:hAnsi="Times New Roman" w:cs="Times New Roman"/>
        </w:rPr>
      </w:pPr>
    </w:p>
    <w:p w:rsidR="00E91C5A" w:rsidRPr="00094117" w:rsidRDefault="00E91C5A" w:rsidP="002643CE">
      <w:pPr>
        <w:jc w:val="center"/>
        <w:rPr>
          <w:rFonts w:ascii="Times New Roman" w:hAnsi="Times New Roman" w:cs="Times New Roman"/>
        </w:rPr>
      </w:pPr>
    </w:p>
    <w:p w:rsidR="00E91C5A" w:rsidRPr="00094117" w:rsidRDefault="00E91C5A" w:rsidP="002643CE">
      <w:pPr>
        <w:jc w:val="center"/>
        <w:rPr>
          <w:rFonts w:ascii="Times New Roman" w:hAnsi="Times New Roman" w:cs="Times New Roman"/>
        </w:rPr>
      </w:pPr>
    </w:p>
    <w:p w:rsidR="00E91C5A" w:rsidRPr="00094117" w:rsidRDefault="00E91C5A" w:rsidP="002643CE">
      <w:pPr>
        <w:jc w:val="center"/>
        <w:rPr>
          <w:rFonts w:ascii="Times New Roman" w:hAnsi="Times New Roman" w:cs="Times New Roman"/>
        </w:rPr>
      </w:pPr>
      <w:r w:rsidRPr="00094117">
        <w:rPr>
          <w:rFonts w:ascii="Times New Roman" w:hAnsi="Times New Roman" w:cs="Times New Roman"/>
        </w:rPr>
        <w:t>Челябинск – 20__</w:t>
      </w:r>
    </w:p>
    <w:p w:rsidR="00E91C5A" w:rsidRDefault="00E91C5A"/>
    <w:sectPr w:rsidR="00E91C5A" w:rsidSect="007067FC">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B90" w:rsidRDefault="00790B90" w:rsidP="007067FC">
      <w:r>
        <w:separator/>
      </w:r>
    </w:p>
  </w:endnote>
  <w:endnote w:type="continuationSeparator" w:id="1">
    <w:p w:rsidR="00790B90" w:rsidRDefault="00790B90" w:rsidP="007067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C5A" w:rsidRDefault="002A2CF6">
    <w:pPr>
      <w:pStyle w:val="a6"/>
      <w:jc w:val="center"/>
    </w:pPr>
    <w:fldSimple w:instr=" PAGE   \* MERGEFORMAT ">
      <w:r w:rsidR="003D11D9">
        <w:rPr>
          <w:noProof/>
        </w:rPr>
        <w:t>2</w:t>
      </w:r>
    </w:fldSimple>
  </w:p>
  <w:p w:rsidR="00E91C5A" w:rsidRDefault="00E91C5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B90" w:rsidRDefault="00790B90" w:rsidP="007067FC">
      <w:r>
        <w:separator/>
      </w:r>
    </w:p>
  </w:footnote>
  <w:footnote w:type="continuationSeparator" w:id="1">
    <w:p w:rsidR="00790B90" w:rsidRDefault="00790B90" w:rsidP="007067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694533"/>
    <w:multiLevelType w:val="multilevel"/>
    <w:tmpl w:val="F420FA4A"/>
    <w:lvl w:ilvl="0">
      <w:start w:val="4"/>
      <w:numFmt w:val="decimal"/>
      <w:lvlText w:val="%1."/>
      <w:lvlJc w:val="left"/>
      <w:rPr>
        <w:rFonts w:ascii="Times New Roman" w:eastAsia="Times New Roman" w:hAnsi="Times New Roman" w:cs="Times New Roman"/>
        <w:b/>
        <w:bCs/>
        <w:i w:val="0"/>
        <w:iCs w:val="0"/>
        <w:smallCaps w:val="0"/>
        <w:strike w:val="0"/>
        <w:dstrike w:val="0"/>
        <w:color w:val="000000"/>
        <w:spacing w:val="0"/>
        <w:w w:val="100"/>
        <w:position w:val="0"/>
        <w:sz w:val="25"/>
        <w:szCs w:val="25"/>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4C812E11"/>
    <w:multiLevelType w:val="hybridMultilevel"/>
    <w:tmpl w:val="E2428192"/>
    <w:lvl w:ilvl="0" w:tplc="0419000F">
      <w:start w:val="1"/>
      <w:numFmt w:val="decimal"/>
      <w:lvlText w:val="%1."/>
      <w:lvlJc w:val="left"/>
      <w:pPr>
        <w:ind w:left="786"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0"/>
    <w:lvlOverride w:ilvl="0">
      <w:startOverride w:val="4"/>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doNotTrackMove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0203"/>
    <w:rsid w:val="000133EF"/>
    <w:rsid w:val="000629F7"/>
    <w:rsid w:val="00094117"/>
    <w:rsid w:val="000C05A7"/>
    <w:rsid w:val="000E3717"/>
    <w:rsid w:val="000F21D9"/>
    <w:rsid w:val="001049F4"/>
    <w:rsid w:val="00134CCA"/>
    <w:rsid w:val="00157FB9"/>
    <w:rsid w:val="00170EDA"/>
    <w:rsid w:val="00176274"/>
    <w:rsid w:val="001764D0"/>
    <w:rsid w:val="001C0F50"/>
    <w:rsid w:val="00240D5B"/>
    <w:rsid w:val="00244B41"/>
    <w:rsid w:val="00263CE1"/>
    <w:rsid w:val="002643CE"/>
    <w:rsid w:val="00273D5C"/>
    <w:rsid w:val="0028518A"/>
    <w:rsid w:val="00286598"/>
    <w:rsid w:val="002A2CF6"/>
    <w:rsid w:val="00305FE2"/>
    <w:rsid w:val="0030780B"/>
    <w:rsid w:val="00321A19"/>
    <w:rsid w:val="00370B5E"/>
    <w:rsid w:val="003853CE"/>
    <w:rsid w:val="003B1BDD"/>
    <w:rsid w:val="003D11D9"/>
    <w:rsid w:val="003F1A08"/>
    <w:rsid w:val="00412237"/>
    <w:rsid w:val="00417DA5"/>
    <w:rsid w:val="00440203"/>
    <w:rsid w:val="00572A74"/>
    <w:rsid w:val="005752B4"/>
    <w:rsid w:val="0064749A"/>
    <w:rsid w:val="006B7924"/>
    <w:rsid w:val="006C5A69"/>
    <w:rsid w:val="007067FC"/>
    <w:rsid w:val="00710709"/>
    <w:rsid w:val="00721436"/>
    <w:rsid w:val="007301A7"/>
    <w:rsid w:val="00760516"/>
    <w:rsid w:val="00790B90"/>
    <w:rsid w:val="007C757F"/>
    <w:rsid w:val="007E7E28"/>
    <w:rsid w:val="0080329A"/>
    <w:rsid w:val="008328F3"/>
    <w:rsid w:val="00833507"/>
    <w:rsid w:val="008D72F2"/>
    <w:rsid w:val="00932EED"/>
    <w:rsid w:val="009474A0"/>
    <w:rsid w:val="00963366"/>
    <w:rsid w:val="00991207"/>
    <w:rsid w:val="009A001F"/>
    <w:rsid w:val="009A1267"/>
    <w:rsid w:val="009A6C93"/>
    <w:rsid w:val="009C0767"/>
    <w:rsid w:val="009E2C97"/>
    <w:rsid w:val="009E4B24"/>
    <w:rsid w:val="009F306D"/>
    <w:rsid w:val="00A17D9A"/>
    <w:rsid w:val="00A44142"/>
    <w:rsid w:val="00A4632D"/>
    <w:rsid w:val="00A90E22"/>
    <w:rsid w:val="00A94050"/>
    <w:rsid w:val="00AB4102"/>
    <w:rsid w:val="00B62C46"/>
    <w:rsid w:val="00B742BA"/>
    <w:rsid w:val="00B87EDE"/>
    <w:rsid w:val="00C210AE"/>
    <w:rsid w:val="00C23186"/>
    <w:rsid w:val="00C27BD4"/>
    <w:rsid w:val="00C4480D"/>
    <w:rsid w:val="00C61731"/>
    <w:rsid w:val="00C922A5"/>
    <w:rsid w:val="00CB440C"/>
    <w:rsid w:val="00CC4D67"/>
    <w:rsid w:val="00CD2CAF"/>
    <w:rsid w:val="00CF08CE"/>
    <w:rsid w:val="00D302B7"/>
    <w:rsid w:val="00D360C7"/>
    <w:rsid w:val="00DA4DCA"/>
    <w:rsid w:val="00DB595B"/>
    <w:rsid w:val="00E0622B"/>
    <w:rsid w:val="00E91C5A"/>
    <w:rsid w:val="00EB0C7A"/>
    <w:rsid w:val="00EB1668"/>
    <w:rsid w:val="00F422F4"/>
    <w:rsid w:val="00F431CC"/>
    <w:rsid w:val="00F60BD9"/>
    <w:rsid w:val="00F74056"/>
    <w:rsid w:val="00FB70E0"/>
    <w:rsid w:val="00FE017B"/>
    <w:rsid w:val="00FF5A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203"/>
    <w:pPr>
      <w:widowControl w:val="0"/>
    </w:pPr>
    <w:rPr>
      <w:rFonts w:ascii="Tahoma" w:hAnsi="Tahoma" w:cs="Tahoma"/>
      <w:color w:val="000000"/>
      <w:sz w:val="24"/>
      <w:szCs w:val="24"/>
    </w:rPr>
  </w:style>
  <w:style w:type="paragraph" w:styleId="3">
    <w:name w:val="heading 3"/>
    <w:basedOn w:val="a"/>
    <w:next w:val="a"/>
    <w:link w:val="30"/>
    <w:uiPriority w:val="99"/>
    <w:qFormat/>
    <w:rsid w:val="00B742BA"/>
    <w:pPr>
      <w:keepNext/>
      <w:widowControl/>
      <w:outlineLvl w:val="2"/>
    </w:pPr>
    <w:rPr>
      <w:rFonts w:ascii="Times New Roman" w:eastAsia="Times New Roman" w:hAnsi="Times New Roman" w:cs="Times New Roman"/>
      <w:b/>
      <w:bCs/>
      <w:color w:val="auto"/>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B742BA"/>
    <w:rPr>
      <w:rFonts w:ascii="Times New Roman" w:hAnsi="Times New Roman" w:cs="Times New Roman"/>
      <w:b/>
      <w:bCs/>
      <w:sz w:val="20"/>
      <w:szCs w:val="20"/>
      <w:lang w:eastAsia="ru-RU"/>
    </w:rPr>
  </w:style>
  <w:style w:type="paragraph" w:styleId="a3">
    <w:name w:val="List Paragraph"/>
    <w:basedOn w:val="a"/>
    <w:uiPriority w:val="99"/>
    <w:qFormat/>
    <w:rsid w:val="007E7E28"/>
    <w:pPr>
      <w:ind w:left="720"/>
    </w:pPr>
  </w:style>
  <w:style w:type="paragraph" w:styleId="a4">
    <w:name w:val="header"/>
    <w:basedOn w:val="a"/>
    <w:link w:val="a5"/>
    <w:uiPriority w:val="99"/>
    <w:semiHidden/>
    <w:rsid w:val="007067FC"/>
    <w:pPr>
      <w:tabs>
        <w:tab w:val="center" w:pos="4677"/>
        <w:tab w:val="right" w:pos="9355"/>
      </w:tabs>
    </w:pPr>
  </w:style>
  <w:style w:type="character" w:customStyle="1" w:styleId="a5">
    <w:name w:val="Верхний колонтитул Знак"/>
    <w:basedOn w:val="a0"/>
    <w:link w:val="a4"/>
    <w:uiPriority w:val="99"/>
    <w:semiHidden/>
    <w:locked/>
    <w:rsid w:val="007067FC"/>
    <w:rPr>
      <w:rFonts w:ascii="Tahoma" w:hAnsi="Tahoma" w:cs="Tahoma"/>
      <w:color w:val="000000"/>
      <w:sz w:val="24"/>
      <w:szCs w:val="24"/>
      <w:lang w:eastAsia="ru-RU"/>
    </w:rPr>
  </w:style>
  <w:style w:type="paragraph" w:styleId="a6">
    <w:name w:val="footer"/>
    <w:basedOn w:val="a"/>
    <w:link w:val="a7"/>
    <w:uiPriority w:val="99"/>
    <w:rsid w:val="007067FC"/>
    <w:pPr>
      <w:tabs>
        <w:tab w:val="center" w:pos="4677"/>
        <w:tab w:val="right" w:pos="9355"/>
      </w:tabs>
    </w:pPr>
  </w:style>
  <w:style w:type="character" w:customStyle="1" w:styleId="a7">
    <w:name w:val="Нижний колонтитул Знак"/>
    <w:basedOn w:val="a0"/>
    <w:link w:val="a6"/>
    <w:uiPriority w:val="99"/>
    <w:locked/>
    <w:rsid w:val="007067FC"/>
    <w:rPr>
      <w:rFonts w:ascii="Tahoma" w:hAnsi="Tahoma" w:cs="Tahoma"/>
      <w:color w:val="000000"/>
      <w:sz w:val="24"/>
      <w:szCs w:val="24"/>
      <w:lang w:eastAsia="ru-RU"/>
    </w:rPr>
  </w:style>
  <w:style w:type="character" w:customStyle="1" w:styleId="1">
    <w:name w:val="Заголовок №1_"/>
    <w:basedOn w:val="a0"/>
    <w:link w:val="10"/>
    <w:uiPriority w:val="99"/>
    <w:locked/>
    <w:rsid w:val="00B742BA"/>
    <w:rPr>
      <w:rFonts w:ascii="Times New Roman" w:hAnsi="Times New Roman" w:cs="Times New Roman"/>
      <w:b/>
      <w:bCs/>
      <w:sz w:val="25"/>
      <w:szCs w:val="25"/>
      <w:shd w:val="clear" w:color="auto" w:fill="FFFFFF"/>
    </w:rPr>
  </w:style>
  <w:style w:type="paragraph" w:customStyle="1" w:styleId="10">
    <w:name w:val="Заголовок №1"/>
    <w:basedOn w:val="a"/>
    <w:link w:val="1"/>
    <w:uiPriority w:val="99"/>
    <w:rsid w:val="00B742BA"/>
    <w:pPr>
      <w:shd w:val="clear" w:color="auto" w:fill="FFFFFF"/>
      <w:spacing w:line="240" w:lineRule="atLeast"/>
      <w:ind w:hanging="820"/>
      <w:jc w:val="center"/>
      <w:outlineLvl w:val="0"/>
    </w:pPr>
    <w:rPr>
      <w:rFonts w:ascii="Times New Roman" w:eastAsia="Times New Roman" w:hAnsi="Times New Roman" w:cs="Times New Roman"/>
      <w:b/>
      <w:bCs/>
      <w:color w:val="auto"/>
      <w:sz w:val="25"/>
      <w:szCs w:val="25"/>
      <w:lang w:eastAsia="en-US"/>
    </w:rPr>
  </w:style>
  <w:style w:type="character" w:customStyle="1" w:styleId="a8">
    <w:name w:val="Основной текст_"/>
    <w:basedOn w:val="a0"/>
    <w:link w:val="31"/>
    <w:uiPriority w:val="99"/>
    <w:locked/>
    <w:rsid w:val="00B742BA"/>
    <w:rPr>
      <w:rFonts w:ascii="Times New Roman" w:hAnsi="Times New Roman" w:cs="Times New Roman"/>
      <w:shd w:val="clear" w:color="auto" w:fill="FFFFFF"/>
    </w:rPr>
  </w:style>
  <w:style w:type="paragraph" w:customStyle="1" w:styleId="31">
    <w:name w:val="Основной текст3"/>
    <w:basedOn w:val="a"/>
    <w:link w:val="a8"/>
    <w:uiPriority w:val="99"/>
    <w:rsid w:val="00B742BA"/>
    <w:pPr>
      <w:shd w:val="clear" w:color="auto" w:fill="FFFFFF"/>
      <w:spacing w:line="226" w:lineRule="exact"/>
      <w:ind w:hanging="380"/>
    </w:pPr>
    <w:rPr>
      <w:rFonts w:ascii="Times New Roman" w:eastAsia="Times New Roman" w:hAnsi="Times New Roman" w:cs="Times New Roman"/>
      <w:color w:val="auto"/>
      <w:sz w:val="22"/>
      <w:szCs w:val="22"/>
      <w:lang w:eastAsia="en-US"/>
    </w:rPr>
  </w:style>
  <w:style w:type="paragraph" w:customStyle="1" w:styleId="Pa3">
    <w:name w:val="Pa3"/>
    <w:basedOn w:val="a"/>
    <w:next w:val="a"/>
    <w:uiPriority w:val="99"/>
    <w:rsid w:val="00B742BA"/>
    <w:pPr>
      <w:widowControl/>
      <w:autoSpaceDE w:val="0"/>
      <w:autoSpaceDN w:val="0"/>
      <w:adjustRightInd w:val="0"/>
      <w:spacing w:line="221" w:lineRule="atLeast"/>
    </w:pPr>
    <w:rPr>
      <w:rFonts w:ascii="Times New Roman" w:eastAsia="Times New Roman" w:hAnsi="Times New Roman" w:cs="Times New Roman"/>
      <w:color w:val="auto"/>
    </w:rPr>
  </w:style>
  <w:style w:type="paragraph" w:customStyle="1" w:styleId="Pa0">
    <w:name w:val="Pa0"/>
    <w:basedOn w:val="a"/>
    <w:next w:val="a"/>
    <w:uiPriority w:val="99"/>
    <w:rsid w:val="00B742BA"/>
    <w:pPr>
      <w:widowControl/>
      <w:autoSpaceDE w:val="0"/>
      <w:autoSpaceDN w:val="0"/>
      <w:adjustRightInd w:val="0"/>
      <w:spacing w:line="201" w:lineRule="atLeast"/>
    </w:pPr>
    <w:rPr>
      <w:rFonts w:ascii="Times New Roman" w:eastAsia="Times New Roman" w:hAnsi="Times New Roman" w:cs="Times New Roman"/>
      <w:color w:val="auto"/>
    </w:rPr>
  </w:style>
  <w:style w:type="paragraph" w:customStyle="1" w:styleId="Pa5">
    <w:name w:val="Pa5"/>
    <w:basedOn w:val="a"/>
    <w:next w:val="a"/>
    <w:uiPriority w:val="99"/>
    <w:rsid w:val="00B742BA"/>
    <w:pPr>
      <w:widowControl/>
      <w:autoSpaceDE w:val="0"/>
      <w:autoSpaceDN w:val="0"/>
      <w:adjustRightInd w:val="0"/>
      <w:spacing w:line="221" w:lineRule="atLeast"/>
    </w:pPr>
    <w:rPr>
      <w:rFonts w:ascii="Times New Roman" w:eastAsia="Times New Roman" w:hAnsi="Times New Roman" w:cs="Times New Roman"/>
      <w:color w:val="auto"/>
    </w:rPr>
  </w:style>
  <w:style w:type="paragraph" w:customStyle="1" w:styleId="Pa6">
    <w:name w:val="Pa6"/>
    <w:basedOn w:val="a"/>
    <w:next w:val="a"/>
    <w:uiPriority w:val="99"/>
    <w:rsid w:val="00B742BA"/>
    <w:pPr>
      <w:widowControl/>
      <w:autoSpaceDE w:val="0"/>
      <w:autoSpaceDN w:val="0"/>
      <w:adjustRightInd w:val="0"/>
      <w:spacing w:line="241" w:lineRule="atLeast"/>
    </w:pPr>
    <w:rPr>
      <w:rFonts w:ascii="Times New Roman" w:eastAsia="Times New Roman" w:hAnsi="Times New Roman" w:cs="Times New Roman"/>
      <w:color w:val="auto"/>
    </w:rPr>
  </w:style>
  <w:style w:type="paragraph" w:customStyle="1" w:styleId="msonormalbullet2gif">
    <w:name w:val="msonormalbullet2.gif"/>
    <w:basedOn w:val="a"/>
    <w:uiPriority w:val="99"/>
    <w:rsid w:val="00B742BA"/>
    <w:pPr>
      <w:widowControl/>
      <w:spacing w:before="100" w:beforeAutospacing="1" w:after="100" w:afterAutospacing="1"/>
    </w:pPr>
    <w:rPr>
      <w:rFonts w:ascii="Times New Roman" w:eastAsia="Times New Roman" w:hAnsi="Times New Roman" w:cs="Times New Roman"/>
      <w:color w:val="auto"/>
    </w:rPr>
  </w:style>
  <w:style w:type="character" w:customStyle="1" w:styleId="11">
    <w:name w:val="Основной текст1"/>
    <w:basedOn w:val="a8"/>
    <w:uiPriority w:val="99"/>
    <w:rsid w:val="00B742BA"/>
    <w:rPr>
      <w:color w:val="000000"/>
      <w:spacing w:val="0"/>
      <w:w w:val="100"/>
      <w:position w:val="0"/>
      <w:lang w:val="ru-RU"/>
    </w:rPr>
  </w:style>
  <w:style w:type="character" w:customStyle="1" w:styleId="a9">
    <w:name w:val="Основной текст + Курсив"/>
    <w:basedOn w:val="a8"/>
    <w:uiPriority w:val="99"/>
    <w:rsid w:val="00B742BA"/>
    <w:rPr>
      <w:i/>
      <w:iCs/>
      <w:color w:val="000000"/>
      <w:spacing w:val="0"/>
      <w:w w:val="100"/>
      <w:position w:val="0"/>
      <w:lang w:val="ru-RU"/>
    </w:rPr>
  </w:style>
  <w:style w:type="character" w:customStyle="1" w:styleId="MicrosoftSansSerif">
    <w:name w:val="Основной текст + Microsoft Sans Serif"/>
    <w:aliases w:val="8 pt"/>
    <w:basedOn w:val="a8"/>
    <w:uiPriority w:val="99"/>
    <w:rsid w:val="00B742BA"/>
    <w:rPr>
      <w:rFonts w:ascii="Microsoft Sans Serif" w:hAnsi="Microsoft Sans Serif" w:cs="Microsoft Sans Serif"/>
      <w:color w:val="000000"/>
      <w:spacing w:val="0"/>
      <w:w w:val="100"/>
      <w:position w:val="0"/>
      <w:sz w:val="16"/>
      <w:szCs w:val="16"/>
      <w:lang w:val="ru-RU"/>
    </w:rPr>
  </w:style>
  <w:style w:type="character" w:customStyle="1" w:styleId="A00">
    <w:name w:val="A0"/>
    <w:uiPriority w:val="99"/>
    <w:rsid w:val="00B742BA"/>
    <w:rPr>
      <w:color w:val="000000"/>
      <w:sz w:val="22"/>
    </w:rPr>
  </w:style>
  <w:style w:type="character" w:customStyle="1" w:styleId="A20">
    <w:name w:val="A2"/>
    <w:uiPriority w:val="99"/>
    <w:rsid w:val="00B742BA"/>
    <w:rPr>
      <w:color w:val="000000"/>
      <w:sz w:val="21"/>
    </w:rPr>
  </w:style>
  <w:style w:type="paragraph" w:customStyle="1" w:styleId="Default">
    <w:name w:val="Default"/>
    <w:uiPriority w:val="99"/>
    <w:rsid w:val="009A6C93"/>
    <w:pPr>
      <w:autoSpaceDE w:val="0"/>
      <w:autoSpaceDN w:val="0"/>
      <w:adjustRightInd w:val="0"/>
    </w:pPr>
    <w:rPr>
      <w:rFonts w:ascii="Times New Roman" w:hAnsi="Times New Roman"/>
      <w:color w:val="000000"/>
      <w:sz w:val="24"/>
      <w:szCs w:val="24"/>
      <w:lang w:eastAsia="en-US"/>
    </w:rPr>
  </w:style>
  <w:style w:type="character" w:customStyle="1" w:styleId="2">
    <w:name w:val="Основной текст (2)_"/>
    <w:basedOn w:val="a0"/>
    <w:link w:val="20"/>
    <w:uiPriority w:val="99"/>
    <w:locked/>
    <w:rsid w:val="00AB4102"/>
    <w:rPr>
      <w:rFonts w:cs="Times New Roman"/>
      <w:b/>
      <w:bCs/>
      <w:sz w:val="31"/>
      <w:szCs w:val="31"/>
      <w:shd w:val="clear" w:color="auto" w:fill="FFFFFF"/>
      <w:lang w:bidi="ar-SA"/>
    </w:rPr>
  </w:style>
  <w:style w:type="paragraph" w:customStyle="1" w:styleId="20">
    <w:name w:val="Основной текст (2)"/>
    <w:basedOn w:val="a"/>
    <w:link w:val="2"/>
    <w:uiPriority w:val="99"/>
    <w:rsid w:val="00AB4102"/>
    <w:pPr>
      <w:shd w:val="clear" w:color="auto" w:fill="FFFFFF"/>
      <w:spacing w:after="1080" w:line="365" w:lineRule="exact"/>
      <w:jc w:val="center"/>
    </w:pPr>
    <w:rPr>
      <w:rFonts w:ascii="Times New Roman" w:hAnsi="Times New Roman" w:cs="Times New Roman"/>
      <w:b/>
      <w:bCs/>
      <w:noProof/>
      <w:color w:val="auto"/>
      <w:sz w:val="31"/>
      <w:szCs w:val="31"/>
      <w:shd w:val="clear" w:color="auto" w:fill="FFFFFF"/>
    </w:rPr>
  </w:style>
  <w:style w:type="paragraph" w:customStyle="1" w:styleId="5">
    <w:name w:val="Основной текст (5)"/>
    <w:basedOn w:val="a"/>
    <w:link w:val="50"/>
    <w:uiPriority w:val="99"/>
    <w:rsid w:val="00AB4102"/>
    <w:pPr>
      <w:shd w:val="clear" w:color="auto" w:fill="FFFFFF"/>
      <w:suppressAutoHyphens/>
      <w:spacing w:before="420" w:after="240" w:line="274" w:lineRule="exact"/>
      <w:jc w:val="center"/>
    </w:pPr>
    <w:rPr>
      <w:rFonts w:ascii="Times New Roman" w:eastAsia="Times New Roman" w:hAnsi="Times New Roman" w:cs="Times New Roman"/>
      <w:i/>
      <w:iCs/>
      <w:color w:val="auto"/>
      <w:kern w:val="1"/>
      <w:sz w:val="20"/>
      <w:szCs w:val="20"/>
      <w:lang w:bidi="hi-IN"/>
    </w:rPr>
  </w:style>
  <w:style w:type="character" w:customStyle="1" w:styleId="4">
    <w:name w:val="Основной текст (4)_"/>
    <w:link w:val="40"/>
    <w:uiPriority w:val="99"/>
    <w:locked/>
    <w:rsid w:val="00AB4102"/>
    <w:rPr>
      <w:sz w:val="31"/>
      <w:shd w:val="clear" w:color="auto" w:fill="FFFFFF"/>
    </w:rPr>
  </w:style>
  <w:style w:type="paragraph" w:customStyle="1" w:styleId="40">
    <w:name w:val="Основной текст (4)"/>
    <w:basedOn w:val="a"/>
    <w:link w:val="4"/>
    <w:uiPriority w:val="99"/>
    <w:rsid w:val="00AB4102"/>
    <w:pPr>
      <w:shd w:val="clear" w:color="auto" w:fill="FFFFFF"/>
      <w:spacing w:before="240" w:line="370" w:lineRule="exact"/>
      <w:jc w:val="center"/>
    </w:pPr>
    <w:rPr>
      <w:rFonts w:ascii="Calibri" w:hAnsi="Calibri" w:cs="Times New Roman"/>
      <w:color w:val="auto"/>
      <w:sz w:val="31"/>
      <w:szCs w:val="20"/>
      <w:shd w:val="clear" w:color="auto" w:fill="FFFFFF"/>
      <w:lang/>
    </w:rPr>
  </w:style>
  <w:style w:type="character" w:customStyle="1" w:styleId="50">
    <w:name w:val="Основной текст (5)_"/>
    <w:basedOn w:val="a0"/>
    <w:link w:val="5"/>
    <w:uiPriority w:val="99"/>
    <w:locked/>
    <w:rsid w:val="00AB4102"/>
    <w:rPr>
      <w:rFonts w:eastAsia="Times New Roman" w:cs="Times New Roman"/>
      <w:i/>
      <w:iCs/>
      <w:kern w:val="1"/>
      <w:lang w:val="ru-RU" w:eastAsia="ru-RU" w:bidi="hi-IN"/>
    </w:rPr>
  </w:style>
  <w:style w:type="table" w:styleId="12">
    <w:name w:val="Table Grid 1"/>
    <w:basedOn w:val="a1"/>
    <w:uiPriority w:val="99"/>
    <w:rsid w:val="006C5A69"/>
    <w:pPr>
      <w:widowControl w:val="0"/>
    </w:pPr>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862867904">
      <w:marLeft w:val="0"/>
      <w:marRight w:val="0"/>
      <w:marTop w:val="0"/>
      <w:marBottom w:val="0"/>
      <w:divBdr>
        <w:top w:val="none" w:sz="0" w:space="0" w:color="auto"/>
        <w:left w:val="none" w:sz="0" w:space="0" w:color="auto"/>
        <w:bottom w:val="none" w:sz="0" w:space="0" w:color="auto"/>
        <w:right w:val="none" w:sz="0" w:space="0" w:color="auto"/>
      </w:divBdr>
    </w:div>
    <w:div w:id="8628679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F51E6BDBF4ADF4E8FD80BB604DF3944" ma:contentTypeVersion="1" ma:contentTypeDescription="Создание документа." ma:contentTypeScope="" ma:versionID="b50bce6390c389ec327e4799c99b7be9">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DDAFF54-2CDC-452B-A574-1420745D7B84}"/>
</file>

<file path=customXml/itemProps2.xml><?xml version="1.0" encoding="utf-8"?>
<ds:datastoreItem xmlns:ds="http://schemas.openxmlformats.org/officeDocument/2006/customXml" ds:itemID="{AE854FFA-A321-43F4-A894-FF131A7EDF59}"/>
</file>

<file path=customXml/itemProps3.xml><?xml version="1.0" encoding="utf-8"?>
<ds:datastoreItem xmlns:ds="http://schemas.openxmlformats.org/officeDocument/2006/customXml" ds:itemID="{FCD5EE82-8D5D-4924-BC55-58BA566D0802}"/>
</file>

<file path=docProps/app.xml><?xml version="1.0" encoding="utf-8"?>
<Properties xmlns="http://schemas.openxmlformats.org/officeDocument/2006/extended-properties" xmlns:vt="http://schemas.openxmlformats.org/officeDocument/2006/docPropsVTypes">
  <Template>Normal</Template>
  <TotalTime>43</TotalTime>
  <Pages>1</Pages>
  <Words>1786</Words>
  <Characters>10184</Characters>
  <Application>Microsoft Office Word</Application>
  <DocSecurity>0</DocSecurity>
  <Lines>84</Lines>
  <Paragraphs>23</Paragraphs>
  <ScaleCrop>false</ScaleCrop>
  <Company>ВЗФЭИ</Company>
  <LinksUpToDate>false</LinksUpToDate>
  <CharactersWithSpaces>11947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образовательное бюджетное </dc:title>
  <dc:subject/>
  <dc:creator>Пользователь Windows</dc:creator>
  <cp:keywords/>
  <dc:description/>
  <cp:lastModifiedBy>Первый</cp:lastModifiedBy>
  <cp:revision>9</cp:revision>
  <cp:lastPrinted>2015-12-22T09:23:00Z</cp:lastPrinted>
  <dcterms:created xsi:type="dcterms:W3CDTF">2019-03-17T05:41:00Z</dcterms:created>
  <dcterms:modified xsi:type="dcterms:W3CDTF">2019-04-13T13:39:00Z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0x010100BF51E6BDBF4ADF4E8FD80BB604DF3944</vt:lpwstr>
  </property>
</Properties>
</file>