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3A" w:rsidRPr="000B4D91" w:rsidRDefault="00297C3A" w:rsidP="00297C3A">
      <w:pPr>
        <w:pStyle w:val="20"/>
        <w:shd w:val="clear" w:color="auto" w:fill="auto"/>
        <w:spacing w:after="240" w:line="240" w:lineRule="auto"/>
        <w:ind w:left="102"/>
        <w:rPr>
          <w:sz w:val="28"/>
          <w:szCs w:val="28"/>
        </w:rPr>
      </w:pPr>
      <w:r w:rsidRPr="000B4D91">
        <w:rPr>
          <w:sz w:val="28"/>
          <w:szCs w:val="28"/>
        </w:rPr>
        <w:t xml:space="preserve">Федеральное государственное образовательное бюджетное </w:t>
      </w:r>
      <w:r w:rsidRPr="000B4D91">
        <w:rPr>
          <w:sz w:val="28"/>
          <w:szCs w:val="28"/>
        </w:rPr>
        <w:br/>
        <w:t xml:space="preserve">учреждение высшего образования </w:t>
      </w:r>
    </w:p>
    <w:p w:rsidR="00297C3A" w:rsidRPr="000B4D91" w:rsidRDefault="00297C3A" w:rsidP="00297C3A">
      <w:pPr>
        <w:pStyle w:val="20"/>
        <w:shd w:val="clear" w:color="auto" w:fill="auto"/>
        <w:spacing w:after="240" w:line="240" w:lineRule="auto"/>
        <w:rPr>
          <w:sz w:val="28"/>
          <w:szCs w:val="28"/>
        </w:rPr>
      </w:pPr>
      <w:r w:rsidRPr="000B4D91">
        <w:rPr>
          <w:sz w:val="28"/>
          <w:szCs w:val="28"/>
        </w:rPr>
        <w:t xml:space="preserve">«ФИНАНСОВЫЙ УНИВЕРСИТЕТ ПРИ ПРАВИТЕЛЬСТВЕ </w:t>
      </w:r>
    </w:p>
    <w:p w:rsidR="00297C3A" w:rsidRPr="000B4D91" w:rsidRDefault="00297C3A" w:rsidP="00297C3A">
      <w:pPr>
        <w:pStyle w:val="20"/>
        <w:shd w:val="clear" w:color="auto" w:fill="auto"/>
        <w:spacing w:after="240" w:line="240" w:lineRule="auto"/>
        <w:rPr>
          <w:sz w:val="28"/>
          <w:szCs w:val="28"/>
        </w:rPr>
      </w:pPr>
      <w:r w:rsidRPr="000B4D91">
        <w:rPr>
          <w:sz w:val="28"/>
          <w:szCs w:val="28"/>
        </w:rPr>
        <w:t>РОССИЙСКОЙ ФЕДЕРАЦИИ»</w:t>
      </w:r>
    </w:p>
    <w:p w:rsidR="00297C3A" w:rsidRPr="000B4D91" w:rsidRDefault="00297C3A" w:rsidP="00297C3A">
      <w:pPr>
        <w:pStyle w:val="20"/>
        <w:shd w:val="clear" w:color="auto" w:fill="auto"/>
        <w:spacing w:after="360"/>
        <w:ind w:left="102"/>
        <w:rPr>
          <w:sz w:val="28"/>
          <w:szCs w:val="28"/>
        </w:rPr>
      </w:pPr>
      <w:r w:rsidRPr="000B4D91">
        <w:rPr>
          <w:sz w:val="28"/>
          <w:szCs w:val="28"/>
        </w:rPr>
        <w:t>Челябинский филиал</w:t>
      </w:r>
    </w:p>
    <w:p w:rsidR="00297C3A" w:rsidRPr="000B4D91" w:rsidRDefault="00297C3A" w:rsidP="00297C3A">
      <w:pPr>
        <w:pStyle w:val="20"/>
        <w:shd w:val="clear" w:color="auto" w:fill="auto"/>
        <w:spacing w:after="1156"/>
        <w:ind w:left="100"/>
        <w:rPr>
          <w:sz w:val="28"/>
          <w:szCs w:val="28"/>
        </w:rPr>
      </w:pPr>
      <w:r w:rsidRPr="000B4D91">
        <w:rPr>
          <w:sz w:val="28"/>
          <w:szCs w:val="28"/>
        </w:rPr>
        <w:t>Кафедра «Менеджмент и маркетинг»</w:t>
      </w:r>
    </w:p>
    <w:p w:rsidR="00297C3A" w:rsidRDefault="00297C3A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Pr="000B4D91" w:rsidRDefault="000B4D91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48" w:lineRule="exact"/>
        <w:rPr>
          <w:sz w:val="28"/>
          <w:szCs w:val="28"/>
        </w:rPr>
      </w:pPr>
    </w:p>
    <w:p w:rsidR="00297C3A" w:rsidRPr="000B4D91" w:rsidRDefault="0044403E" w:rsidP="00297C3A">
      <w:pPr>
        <w:ind w:right="-339"/>
        <w:jc w:val="center"/>
        <w:rPr>
          <w:b/>
          <w:bCs/>
          <w:sz w:val="28"/>
          <w:szCs w:val="28"/>
        </w:rPr>
      </w:pPr>
      <w:r w:rsidRPr="000B4D91">
        <w:rPr>
          <w:b/>
          <w:bCs/>
          <w:sz w:val="28"/>
          <w:szCs w:val="28"/>
        </w:rPr>
        <w:t>Бубин М.Н</w:t>
      </w:r>
      <w:r w:rsidR="00297C3A" w:rsidRPr="000B4D91">
        <w:rPr>
          <w:b/>
          <w:bCs/>
          <w:sz w:val="28"/>
          <w:szCs w:val="28"/>
        </w:rPr>
        <w:t>.</w:t>
      </w: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ind w:right="-359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0B4D91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Методические указания </w:t>
      </w:r>
    </w:p>
    <w:p w:rsidR="00297C3A" w:rsidRPr="003E2172" w:rsidRDefault="003E2172" w:rsidP="00297C3A">
      <w:pPr>
        <w:spacing w:after="120"/>
        <w:ind w:right="-357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по выполнениЮ КОНТРОЛЬНОЙ РАБОТЫ</w:t>
      </w:r>
    </w:p>
    <w:p w:rsidR="00297C3A" w:rsidRPr="000B4D91" w:rsidRDefault="00297C3A" w:rsidP="00297C3A">
      <w:pPr>
        <w:spacing w:after="120"/>
        <w:ind w:right="-357"/>
        <w:jc w:val="center"/>
        <w:rPr>
          <w:b/>
          <w:bCs/>
          <w:sz w:val="28"/>
          <w:szCs w:val="28"/>
        </w:rPr>
      </w:pPr>
      <w:r w:rsidRPr="000B4D91">
        <w:rPr>
          <w:b/>
          <w:bCs/>
          <w:sz w:val="28"/>
          <w:szCs w:val="28"/>
        </w:rPr>
        <w:t xml:space="preserve">по дисциплине </w:t>
      </w:r>
    </w:p>
    <w:p w:rsidR="00EC2A1E" w:rsidRDefault="007C20B4" w:rsidP="002B77D9">
      <w:pPr>
        <w:pStyle w:val="40"/>
        <w:shd w:val="clear" w:color="auto" w:fill="auto"/>
        <w:spacing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Операционный менеджмент</w:t>
      </w:r>
    </w:p>
    <w:p w:rsidR="00297C3A" w:rsidRPr="000B4D91" w:rsidRDefault="00297C3A" w:rsidP="009E44BB">
      <w:pPr>
        <w:pStyle w:val="40"/>
        <w:shd w:val="clear" w:color="auto" w:fill="auto"/>
        <w:spacing w:before="0"/>
        <w:rPr>
          <w:sz w:val="28"/>
          <w:szCs w:val="28"/>
        </w:rPr>
      </w:pPr>
      <w:r w:rsidRPr="000B4D91">
        <w:rPr>
          <w:sz w:val="28"/>
          <w:szCs w:val="28"/>
        </w:rPr>
        <w:t xml:space="preserve">для подготовки бакалавров по направлению </w:t>
      </w:r>
      <w:r w:rsidR="003E2172">
        <w:rPr>
          <w:sz w:val="28"/>
          <w:szCs w:val="28"/>
        </w:rPr>
        <w:t>38.03.02</w:t>
      </w:r>
      <w:r w:rsidR="003E2172" w:rsidRPr="00A36033">
        <w:rPr>
          <w:sz w:val="28"/>
          <w:szCs w:val="28"/>
        </w:rPr>
        <w:t xml:space="preserve"> «</w:t>
      </w:r>
      <w:r w:rsidR="003E2172">
        <w:rPr>
          <w:sz w:val="28"/>
          <w:szCs w:val="28"/>
        </w:rPr>
        <w:t>Менеджмент</w:t>
      </w:r>
      <w:r w:rsidR="003E2172" w:rsidRPr="00A36033">
        <w:rPr>
          <w:sz w:val="28"/>
          <w:szCs w:val="28"/>
        </w:rPr>
        <w:t>»</w:t>
      </w: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Default="00297C3A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Pr="000B4D91" w:rsidRDefault="000B4D91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pStyle w:val="5"/>
        <w:shd w:val="clear" w:color="auto" w:fill="auto"/>
        <w:spacing w:before="0" w:after="0" w:line="240" w:lineRule="exact"/>
        <w:rPr>
          <w:sz w:val="28"/>
          <w:szCs w:val="28"/>
        </w:rPr>
      </w:pPr>
      <w:r w:rsidRPr="000B4D91">
        <w:rPr>
          <w:sz w:val="28"/>
          <w:szCs w:val="28"/>
        </w:rPr>
        <w:t>Одобрено кафедрой «Менеджмент и маркетинг»</w:t>
      </w:r>
    </w:p>
    <w:p w:rsidR="00297C3A" w:rsidRPr="000B4D91" w:rsidRDefault="00A225E9" w:rsidP="00297C3A">
      <w:pPr>
        <w:pStyle w:val="5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(протокол № 1</w:t>
      </w:r>
      <w:r w:rsidR="00297C3A" w:rsidRPr="000B4D91">
        <w:rPr>
          <w:sz w:val="28"/>
          <w:szCs w:val="28"/>
        </w:rPr>
        <w:t xml:space="preserve"> от «</w:t>
      </w:r>
      <w:r>
        <w:rPr>
          <w:sz w:val="28"/>
          <w:szCs w:val="28"/>
        </w:rPr>
        <w:t>15</w:t>
      </w:r>
      <w:r w:rsidR="00297C3A" w:rsidRPr="000B4D9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297C3A" w:rsidRPr="000B4D9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297C3A" w:rsidRPr="000B4D91">
        <w:rPr>
          <w:sz w:val="28"/>
          <w:szCs w:val="28"/>
        </w:rPr>
        <w:t xml:space="preserve"> г.)</w:t>
      </w: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95" w:lineRule="exact"/>
        <w:rPr>
          <w:sz w:val="28"/>
          <w:szCs w:val="28"/>
        </w:rPr>
      </w:pPr>
    </w:p>
    <w:p w:rsidR="00297C3A" w:rsidRPr="000B4D91" w:rsidRDefault="00297C3A" w:rsidP="00297C3A">
      <w:pPr>
        <w:ind w:right="-359"/>
        <w:jc w:val="center"/>
        <w:rPr>
          <w:b/>
          <w:bCs/>
          <w:sz w:val="28"/>
          <w:szCs w:val="28"/>
        </w:rPr>
      </w:pPr>
      <w:r w:rsidRPr="000B4D91">
        <w:rPr>
          <w:b/>
          <w:bCs/>
          <w:sz w:val="28"/>
          <w:szCs w:val="28"/>
        </w:rPr>
        <w:t>Челябинск – 201</w:t>
      </w:r>
      <w:r w:rsidR="00A225E9">
        <w:rPr>
          <w:b/>
          <w:bCs/>
          <w:sz w:val="28"/>
          <w:szCs w:val="28"/>
        </w:rPr>
        <w:t>8</w:t>
      </w:r>
    </w:p>
    <w:p w:rsidR="00213B54" w:rsidRPr="00F25339" w:rsidRDefault="00297C3A" w:rsidP="00213B54">
      <w:pPr>
        <w:rPr>
          <w:rFonts w:eastAsia="TimesNewRomanPS-BoldMT"/>
          <w:b/>
          <w:bCs/>
          <w:sz w:val="28"/>
          <w:szCs w:val="28"/>
        </w:rPr>
      </w:pPr>
      <w:r w:rsidRPr="000B4D91">
        <w:rPr>
          <w:sz w:val="28"/>
          <w:szCs w:val="28"/>
        </w:rPr>
        <w:br w:type="page"/>
      </w:r>
      <w:r w:rsidR="00213B54" w:rsidRPr="00F25339">
        <w:rPr>
          <w:b/>
          <w:sz w:val="28"/>
          <w:szCs w:val="28"/>
        </w:rPr>
        <w:lastRenderedPageBreak/>
        <w:t xml:space="preserve">УДК </w:t>
      </w:r>
      <w:r w:rsidR="00213B54" w:rsidRPr="00F25339">
        <w:rPr>
          <w:rFonts w:eastAsia="TimesNewRomanPS-BoldMT"/>
          <w:b/>
          <w:bCs/>
          <w:sz w:val="28"/>
          <w:szCs w:val="28"/>
        </w:rPr>
        <w:t>338.24</w:t>
      </w:r>
      <w:r w:rsidR="000700FB">
        <w:rPr>
          <w:rFonts w:eastAsia="TimesNewRomanPS-BoldMT"/>
          <w:b/>
          <w:bCs/>
          <w:sz w:val="28"/>
          <w:szCs w:val="28"/>
        </w:rPr>
        <w:t>.11</w:t>
      </w:r>
    </w:p>
    <w:p w:rsidR="00213B54" w:rsidRPr="00F25339" w:rsidRDefault="00213B54" w:rsidP="00213B54">
      <w:pPr>
        <w:rPr>
          <w:b/>
          <w:sz w:val="28"/>
          <w:szCs w:val="28"/>
        </w:rPr>
      </w:pPr>
      <w:r w:rsidRPr="00F25339">
        <w:rPr>
          <w:b/>
          <w:sz w:val="28"/>
          <w:szCs w:val="28"/>
        </w:rPr>
        <w:t xml:space="preserve">ББК  </w:t>
      </w:r>
      <w:r>
        <w:rPr>
          <w:rFonts w:eastAsia="TimesNewRomanPS-BoldMT"/>
          <w:b/>
          <w:bCs/>
          <w:sz w:val="28"/>
          <w:szCs w:val="28"/>
        </w:rPr>
        <w:t>65.291.2</w:t>
      </w:r>
    </w:p>
    <w:p w:rsidR="00C33C8F" w:rsidRDefault="00C33C8F" w:rsidP="00213B54">
      <w:pPr>
        <w:rPr>
          <w:sz w:val="20"/>
          <w:szCs w:val="20"/>
        </w:rPr>
      </w:pPr>
    </w:p>
    <w:p w:rsidR="00C33C8F" w:rsidRDefault="00C33C8F" w:rsidP="00C33C8F">
      <w:pPr>
        <w:jc w:val="both"/>
        <w:rPr>
          <w:b/>
        </w:rPr>
      </w:pPr>
      <w:r w:rsidRPr="00FB345D">
        <w:t xml:space="preserve">Рецензент: </w:t>
      </w:r>
      <w:r w:rsidR="00FB345D" w:rsidRPr="00FB345D">
        <w:t>П</w:t>
      </w:r>
      <w:r w:rsidR="0044403E">
        <w:t xml:space="preserve">еревозова О.В. </w:t>
      </w:r>
      <w:r w:rsidRPr="00FB345D">
        <w:t>– к.</w:t>
      </w:r>
      <w:r w:rsidR="00FB345D" w:rsidRPr="00FB345D">
        <w:t>п</w:t>
      </w:r>
      <w:r w:rsidRPr="00FB345D">
        <w:t>.н., доцент кафедры «Менеджмент и маркетинг»</w:t>
      </w:r>
      <w:r>
        <w:t xml:space="preserve"> Челябинского филиала </w:t>
      </w:r>
      <w:r w:rsidRPr="001764D0">
        <w:rPr>
          <w:color w:val="000000"/>
        </w:rPr>
        <w:t>ФГОБУ ВО «Финансовый университет при Правительстве РФ»</w:t>
      </w:r>
      <w:r>
        <w:rPr>
          <w:color w:val="000000"/>
        </w:rPr>
        <w:t>.</w:t>
      </w:r>
    </w:p>
    <w:p w:rsidR="00297C3A" w:rsidRDefault="00297C3A" w:rsidP="00297C3A">
      <w:pPr>
        <w:spacing w:line="216" w:lineRule="exact"/>
        <w:rPr>
          <w:sz w:val="20"/>
          <w:szCs w:val="20"/>
        </w:rPr>
      </w:pPr>
    </w:p>
    <w:p w:rsidR="00C33C8F" w:rsidRPr="009E2C97" w:rsidRDefault="00C33C8F" w:rsidP="00297C3A">
      <w:pPr>
        <w:spacing w:line="216" w:lineRule="exact"/>
        <w:rPr>
          <w:sz w:val="20"/>
          <w:szCs w:val="20"/>
        </w:rPr>
      </w:pPr>
    </w:p>
    <w:p w:rsidR="00297C3A" w:rsidRPr="009E2C97" w:rsidRDefault="00297C3A" w:rsidP="00297C3A">
      <w:pPr>
        <w:spacing w:line="204" w:lineRule="exact"/>
        <w:rPr>
          <w:sz w:val="20"/>
          <w:szCs w:val="20"/>
        </w:rPr>
      </w:pPr>
    </w:p>
    <w:p w:rsidR="00297C3A" w:rsidRDefault="0044403E" w:rsidP="00297C3A">
      <w:pPr>
        <w:ind w:left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М.Н. Бубин</w:t>
      </w:r>
    </w:p>
    <w:p w:rsidR="00297C3A" w:rsidRDefault="00297C3A" w:rsidP="00297C3A">
      <w:pPr>
        <w:ind w:left="260"/>
        <w:rPr>
          <w:b/>
          <w:bCs/>
          <w:sz w:val="28"/>
          <w:szCs w:val="28"/>
        </w:rPr>
      </w:pPr>
    </w:p>
    <w:p w:rsidR="00297C3A" w:rsidRPr="009E2C97" w:rsidRDefault="00297C3A" w:rsidP="00297C3A">
      <w:pPr>
        <w:ind w:left="260"/>
        <w:rPr>
          <w:sz w:val="20"/>
          <w:szCs w:val="20"/>
        </w:rPr>
      </w:pPr>
    </w:p>
    <w:p w:rsidR="00297C3A" w:rsidRPr="009E2C97" w:rsidRDefault="00297C3A" w:rsidP="00297C3A">
      <w:pPr>
        <w:spacing w:line="215" w:lineRule="exact"/>
        <w:rPr>
          <w:sz w:val="20"/>
          <w:szCs w:val="20"/>
        </w:rPr>
      </w:pPr>
    </w:p>
    <w:p w:rsidR="00297C3A" w:rsidRPr="009E2C97" w:rsidRDefault="00297C3A" w:rsidP="00297C3A">
      <w:pPr>
        <w:spacing w:line="237" w:lineRule="auto"/>
        <w:jc w:val="center"/>
      </w:pPr>
      <w:r w:rsidRPr="009E2C97">
        <w:t xml:space="preserve">Методические указания по выполнению </w:t>
      </w:r>
      <w:r w:rsidR="003E2172">
        <w:t>контрольной работы</w:t>
      </w:r>
      <w:r w:rsidR="007C20B4">
        <w:t xml:space="preserve">  </w:t>
      </w:r>
      <w:r w:rsidRPr="009E2C97">
        <w:t>разработал:</w:t>
      </w:r>
    </w:p>
    <w:p w:rsidR="00297C3A" w:rsidRPr="00FB345D" w:rsidRDefault="0044403E" w:rsidP="00FB345D">
      <w:pPr>
        <w:spacing w:line="237" w:lineRule="auto"/>
        <w:jc w:val="center"/>
      </w:pPr>
      <w:r>
        <w:t xml:space="preserve">к.г.н., </w:t>
      </w:r>
      <w:r w:rsidRPr="00FB345D">
        <w:t>доцент кафедры</w:t>
      </w:r>
      <w:r w:rsidR="00FB345D" w:rsidRPr="00FB345D">
        <w:t>«Менеджмент и маркетинг»</w:t>
      </w:r>
    </w:p>
    <w:p w:rsidR="00297C3A" w:rsidRDefault="0044403E" w:rsidP="00297C3A">
      <w:pPr>
        <w:spacing w:line="237" w:lineRule="auto"/>
        <w:jc w:val="center"/>
      </w:pPr>
      <w:r>
        <w:t>М.Н. Бубин</w:t>
      </w:r>
    </w:p>
    <w:p w:rsidR="00297C3A" w:rsidRDefault="00297C3A" w:rsidP="00297C3A">
      <w:pPr>
        <w:spacing w:line="237" w:lineRule="auto"/>
        <w:jc w:val="center"/>
      </w:pPr>
    </w:p>
    <w:p w:rsidR="00297C3A" w:rsidRDefault="00297C3A" w:rsidP="00297C3A">
      <w:pPr>
        <w:jc w:val="center"/>
      </w:pPr>
      <w:r>
        <w:t>Методические ука</w:t>
      </w:r>
      <w:r w:rsidR="0035366F">
        <w:t xml:space="preserve">зания по выполнению </w:t>
      </w:r>
      <w:r w:rsidR="003E2172">
        <w:t>контрольной работы</w:t>
      </w:r>
    </w:p>
    <w:p w:rsidR="00297C3A" w:rsidRDefault="00297C3A" w:rsidP="00297C3A">
      <w:pPr>
        <w:jc w:val="center"/>
      </w:pPr>
      <w:r>
        <w:t>обсуждены на заседании кафедры «Менеджмент и маркетинг»</w:t>
      </w:r>
    </w:p>
    <w:p w:rsidR="00297C3A" w:rsidRDefault="00297C3A" w:rsidP="00297C3A">
      <w:pPr>
        <w:jc w:val="center"/>
      </w:pPr>
      <w:r>
        <w:t xml:space="preserve">протокол </w:t>
      </w:r>
      <w:r w:rsidR="000700FB" w:rsidRPr="000700FB">
        <w:t>№ 1 от «15» сентября 2018 г.</w:t>
      </w:r>
    </w:p>
    <w:p w:rsidR="00297C3A" w:rsidRPr="009E2C97" w:rsidRDefault="00297C3A" w:rsidP="00297C3A">
      <w:pPr>
        <w:spacing w:line="237" w:lineRule="auto"/>
        <w:jc w:val="center"/>
      </w:pPr>
    </w:p>
    <w:p w:rsidR="00297C3A" w:rsidRPr="009E2C97" w:rsidRDefault="00297C3A" w:rsidP="00297C3A">
      <w:pPr>
        <w:spacing w:line="206" w:lineRule="exact"/>
        <w:rPr>
          <w:sz w:val="20"/>
          <w:szCs w:val="20"/>
        </w:rPr>
      </w:pPr>
    </w:p>
    <w:p w:rsidR="00297C3A" w:rsidRPr="00EC2A1E" w:rsidRDefault="000700FB" w:rsidP="00EC2A1E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Операционный менеджмент</w:t>
      </w:r>
      <w:r w:rsidR="00EC2A1E">
        <w:rPr>
          <w:sz w:val="24"/>
          <w:szCs w:val="24"/>
        </w:rPr>
        <w:t>.</w:t>
      </w:r>
      <w:r w:rsidR="00297C3A" w:rsidRPr="00EC2A1E">
        <w:rPr>
          <w:sz w:val="24"/>
          <w:szCs w:val="24"/>
        </w:rPr>
        <w:t xml:space="preserve"> Методические указания по выполнению </w:t>
      </w:r>
      <w:r w:rsidR="003E2172">
        <w:rPr>
          <w:sz w:val="24"/>
          <w:szCs w:val="24"/>
        </w:rPr>
        <w:t>контрольной работы</w:t>
      </w:r>
      <w:r w:rsidR="007C20B4">
        <w:rPr>
          <w:sz w:val="24"/>
          <w:szCs w:val="24"/>
        </w:rPr>
        <w:t xml:space="preserve"> </w:t>
      </w:r>
      <w:r w:rsidR="00297C3A" w:rsidRPr="00EC2A1E">
        <w:rPr>
          <w:sz w:val="24"/>
          <w:szCs w:val="24"/>
        </w:rPr>
        <w:t xml:space="preserve">для студентов, обучающихся по направлению </w:t>
      </w:r>
      <w:r w:rsidR="003E2172" w:rsidRPr="003E2172">
        <w:rPr>
          <w:sz w:val="24"/>
          <w:szCs w:val="24"/>
        </w:rPr>
        <w:t>38.03.02 «Менеджмент»</w:t>
      </w:r>
      <w:r w:rsidR="00297C3A" w:rsidRPr="00EC2A1E">
        <w:rPr>
          <w:sz w:val="24"/>
          <w:szCs w:val="24"/>
        </w:rPr>
        <w:t xml:space="preserve"> – Челябинск: Челябинский филиал ФГОБУ ВО «Финансовый университет при Правительстве РФ», 201</w:t>
      </w:r>
      <w:r>
        <w:rPr>
          <w:sz w:val="24"/>
          <w:szCs w:val="24"/>
        </w:rPr>
        <w:t>8</w:t>
      </w:r>
      <w:r w:rsidR="00297C3A" w:rsidRPr="00EC2A1E">
        <w:rPr>
          <w:sz w:val="24"/>
          <w:szCs w:val="24"/>
        </w:rPr>
        <w:t>.</w:t>
      </w:r>
    </w:p>
    <w:p w:rsidR="00297C3A" w:rsidRDefault="00297C3A" w:rsidP="00297C3A">
      <w:pPr>
        <w:spacing w:line="326" w:lineRule="exact"/>
      </w:pPr>
    </w:p>
    <w:p w:rsidR="00297C3A" w:rsidRDefault="00297C3A" w:rsidP="00297C3A">
      <w:pPr>
        <w:spacing w:line="326" w:lineRule="exact"/>
        <w:rPr>
          <w:sz w:val="20"/>
          <w:szCs w:val="20"/>
        </w:rPr>
      </w:pPr>
    </w:p>
    <w:p w:rsidR="00297C3A" w:rsidRPr="009E2C97" w:rsidRDefault="00297C3A" w:rsidP="00297C3A">
      <w:pPr>
        <w:spacing w:line="315" w:lineRule="exact"/>
        <w:rPr>
          <w:sz w:val="20"/>
          <w:szCs w:val="20"/>
        </w:rPr>
      </w:pPr>
    </w:p>
    <w:p w:rsidR="00297C3A" w:rsidRPr="009E2C97" w:rsidRDefault="00297C3A" w:rsidP="00297C3A">
      <w:pPr>
        <w:ind w:right="-259"/>
        <w:jc w:val="center"/>
        <w:rPr>
          <w:sz w:val="20"/>
          <w:szCs w:val="20"/>
        </w:rPr>
      </w:pPr>
      <w:r w:rsidRPr="009E2C97">
        <w:t xml:space="preserve">Компьютерный набор и верстка </w:t>
      </w:r>
      <w:r w:rsidR="00B3026B">
        <w:t>М.Н. Бубин</w:t>
      </w:r>
    </w:p>
    <w:p w:rsidR="00297C3A" w:rsidRPr="009E2C97" w:rsidRDefault="00297C3A" w:rsidP="00297C3A">
      <w:pPr>
        <w:jc w:val="center"/>
        <w:rPr>
          <w:bCs/>
          <w:szCs w:val="32"/>
        </w:rPr>
      </w:pPr>
      <w:r w:rsidRPr="009E2C97">
        <w:rPr>
          <w:bCs/>
          <w:szCs w:val="32"/>
        </w:rPr>
        <w:t>Отпечатано в Челябинском филиале Финансового университета</w:t>
      </w:r>
    </w:p>
    <w:p w:rsidR="00297C3A" w:rsidRPr="009E2C97" w:rsidRDefault="00297C3A" w:rsidP="00297C3A">
      <w:pPr>
        <w:spacing w:line="202" w:lineRule="exact"/>
        <w:rPr>
          <w:sz w:val="20"/>
          <w:szCs w:val="20"/>
        </w:rPr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Pr="009E2C97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Pr="009E2C97" w:rsidRDefault="00297C3A" w:rsidP="00297C3A">
      <w:pPr>
        <w:ind w:left="4160"/>
      </w:pPr>
    </w:p>
    <w:p w:rsidR="00297C3A" w:rsidRPr="009E2C97" w:rsidRDefault="00297C3A" w:rsidP="00297C3A">
      <w:pPr>
        <w:ind w:left="4160"/>
      </w:pPr>
    </w:p>
    <w:p w:rsidR="00297C3A" w:rsidRPr="009E2C97" w:rsidRDefault="00297C3A" w:rsidP="00297C3A">
      <w:pPr>
        <w:ind w:left="4160"/>
        <w:jc w:val="right"/>
        <w:rPr>
          <w:sz w:val="20"/>
          <w:szCs w:val="20"/>
        </w:rPr>
      </w:pPr>
      <w:r w:rsidRPr="009E2C97">
        <w:t>©</w:t>
      </w:r>
      <w:r w:rsidR="00B3026B">
        <w:rPr>
          <w:b/>
          <w:bCs/>
        </w:rPr>
        <w:t>М.Н. Бубин</w:t>
      </w:r>
      <w:r w:rsidRPr="009E2C97">
        <w:rPr>
          <w:b/>
          <w:bCs/>
        </w:rPr>
        <w:t>, 201</w:t>
      </w:r>
      <w:r w:rsidR="000700FB">
        <w:rPr>
          <w:b/>
          <w:bCs/>
        </w:rPr>
        <w:t>8</w:t>
      </w:r>
    </w:p>
    <w:p w:rsidR="00297C3A" w:rsidRPr="009E2C97" w:rsidRDefault="00297C3A" w:rsidP="00297C3A">
      <w:pPr>
        <w:spacing w:line="199" w:lineRule="exact"/>
        <w:jc w:val="right"/>
        <w:rPr>
          <w:sz w:val="20"/>
          <w:szCs w:val="20"/>
        </w:rPr>
      </w:pPr>
    </w:p>
    <w:p w:rsidR="009102B8" w:rsidRDefault="00297C3A" w:rsidP="00297C3A">
      <w:pPr>
        <w:ind w:left="4100"/>
        <w:jc w:val="right"/>
        <w:rPr>
          <w:b/>
          <w:bCs/>
        </w:rPr>
      </w:pPr>
      <w:r w:rsidRPr="009E2C97">
        <w:rPr>
          <w:b/>
          <w:bCs/>
        </w:rPr>
        <w:t xml:space="preserve">©Челябинский филиал </w:t>
      </w:r>
      <w:r w:rsidRPr="009E2C97">
        <w:rPr>
          <w:b/>
          <w:bCs/>
        </w:rPr>
        <w:br/>
        <w:t xml:space="preserve"> Финансового университета, 201</w:t>
      </w:r>
      <w:r w:rsidR="000700FB">
        <w:rPr>
          <w:b/>
          <w:bCs/>
        </w:rPr>
        <w:t>8</w:t>
      </w:r>
    </w:p>
    <w:p w:rsidR="009102B8" w:rsidRPr="005709A5" w:rsidRDefault="009102B8" w:rsidP="009102B8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Pr="005709A5">
        <w:rPr>
          <w:b/>
          <w:sz w:val="28"/>
          <w:szCs w:val="28"/>
        </w:rPr>
        <w:lastRenderedPageBreak/>
        <w:t>СОДЕРЖАНИЕ</w:t>
      </w:r>
    </w:p>
    <w:p w:rsidR="009102B8" w:rsidRPr="005709A5" w:rsidRDefault="009102B8" w:rsidP="009102B8">
      <w:pPr>
        <w:rPr>
          <w:sz w:val="28"/>
          <w:szCs w:val="28"/>
        </w:rPr>
      </w:pPr>
    </w:p>
    <w:p w:rsidR="009102B8" w:rsidRPr="00905400" w:rsidRDefault="009102B8" w:rsidP="009102B8">
      <w:pPr>
        <w:tabs>
          <w:tab w:val="left" w:pos="6663"/>
        </w:tabs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>1.</w:t>
      </w:r>
      <w:r w:rsidR="002E4DB0" w:rsidRPr="00905400">
        <w:rPr>
          <w:sz w:val="28"/>
          <w:szCs w:val="28"/>
        </w:rPr>
        <w:t xml:space="preserve"> Цели и задачи </w:t>
      </w:r>
      <w:r w:rsidR="00B66612">
        <w:rPr>
          <w:sz w:val="28"/>
          <w:szCs w:val="28"/>
        </w:rPr>
        <w:t>выполнения контрольной работы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="00A275BF" w:rsidRPr="00905400">
        <w:rPr>
          <w:sz w:val="28"/>
          <w:szCs w:val="28"/>
        </w:rPr>
        <w:t>4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2. </w:t>
      </w:r>
      <w:r w:rsidR="002E4DB0" w:rsidRPr="00905400">
        <w:rPr>
          <w:sz w:val="28"/>
          <w:szCs w:val="28"/>
        </w:rPr>
        <w:t xml:space="preserve">Структура и содержание </w:t>
      </w:r>
      <w:r w:rsidR="00B66612">
        <w:rPr>
          <w:sz w:val="28"/>
          <w:szCs w:val="28"/>
        </w:rPr>
        <w:t>контрольной работы</w:t>
      </w:r>
      <w:r w:rsidRPr="00905400">
        <w:rPr>
          <w:sz w:val="28"/>
          <w:szCs w:val="28"/>
          <w:u w:val="dotted"/>
        </w:rPr>
        <w:tab/>
      </w:r>
      <w:r w:rsidR="002E4DB0" w:rsidRPr="00905400">
        <w:rPr>
          <w:sz w:val="28"/>
          <w:szCs w:val="28"/>
          <w:u w:val="dotted"/>
        </w:rPr>
        <w:tab/>
      </w:r>
      <w:r w:rsidR="002E4DB0" w:rsidRPr="00905400">
        <w:rPr>
          <w:sz w:val="28"/>
          <w:szCs w:val="28"/>
          <w:u w:val="dotted"/>
        </w:rPr>
        <w:tab/>
      </w:r>
      <w:r w:rsidR="002E4DB0"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4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3. Требования к оформлению </w:t>
      </w:r>
      <w:r w:rsidR="00B66612">
        <w:rPr>
          <w:sz w:val="28"/>
          <w:szCs w:val="28"/>
        </w:rPr>
        <w:t>контрольной работы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="002E4DB0" w:rsidRPr="00905400">
        <w:rPr>
          <w:sz w:val="28"/>
          <w:szCs w:val="28"/>
        </w:rPr>
        <w:t>5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4. Задания и рекомендации к </w:t>
      </w:r>
      <w:r w:rsidR="002E4DB0" w:rsidRPr="00905400">
        <w:rPr>
          <w:sz w:val="28"/>
          <w:szCs w:val="28"/>
        </w:rPr>
        <w:t xml:space="preserve">написанию </w:t>
      </w:r>
      <w:r w:rsidR="00B66612">
        <w:rPr>
          <w:sz w:val="28"/>
          <w:szCs w:val="28"/>
        </w:rPr>
        <w:t>работы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="002E4DB0"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="00A275BF" w:rsidRPr="00905400">
        <w:rPr>
          <w:sz w:val="28"/>
          <w:szCs w:val="28"/>
        </w:rPr>
        <w:t>6</w:t>
      </w:r>
    </w:p>
    <w:p w:rsidR="00905400" w:rsidRPr="00905400" w:rsidRDefault="00905400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>5. Требования к оформлению литературы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8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Список рекомендуемой литературы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="00C30F1A">
        <w:rPr>
          <w:sz w:val="28"/>
          <w:szCs w:val="28"/>
        </w:rPr>
        <w:t>9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>Ресурсы информационно-телекоммуникационной сети «Интернет»</w:t>
      </w:r>
      <w:r w:rsidRPr="00905400">
        <w:rPr>
          <w:sz w:val="28"/>
          <w:szCs w:val="28"/>
          <w:u w:val="dotted"/>
        </w:rPr>
        <w:tab/>
      </w:r>
      <w:r w:rsidR="00C30F1A">
        <w:rPr>
          <w:sz w:val="28"/>
          <w:szCs w:val="28"/>
        </w:rPr>
        <w:t>9</w:t>
      </w:r>
    </w:p>
    <w:p w:rsidR="009102B8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Приложение. Образец выполнения титульного листа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="00905400" w:rsidRPr="00905400">
        <w:rPr>
          <w:sz w:val="28"/>
          <w:szCs w:val="28"/>
        </w:rPr>
        <w:t>1</w:t>
      </w:r>
      <w:r w:rsidR="00C30F1A">
        <w:rPr>
          <w:sz w:val="28"/>
          <w:szCs w:val="28"/>
        </w:rPr>
        <w:t>0</w:t>
      </w:r>
      <w:bookmarkStart w:id="0" w:name="_GoBack"/>
      <w:bookmarkEnd w:id="0"/>
    </w:p>
    <w:p w:rsidR="00010BA8" w:rsidRPr="0058554C" w:rsidRDefault="009102B8" w:rsidP="009102B8">
      <w:pPr>
        <w:ind w:left="567"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A47E3" w:rsidRPr="006B2C62" w:rsidRDefault="00FA47E3" w:rsidP="00FA47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</w:t>
      </w:r>
      <w:r w:rsidRPr="006B2C62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 ВЫПОЛНЕНИЯ КОНТРОЛЬНОЙ РАБОТЫ</w:t>
      </w:r>
    </w:p>
    <w:p w:rsidR="00FA47E3" w:rsidRDefault="00FA47E3" w:rsidP="00FA47E3">
      <w:pPr>
        <w:jc w:val="both"/>
        <w:rPr>
          <w:sz w:val="28"/>
          <w:szCs w:val="28"/>
        </w:rPr>
      </w:pP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Контрол</w:t>
      </w:r>
      <w:r>
        <w:rPr>
          <w:sz w:val="28"/>
          <w:szCs w:val="28"/>
        </w:rPr>
        <w:t>ьная работа является формой текущего контроля и выполняется</w:t>
      </w:r>
      <w:r w:rsidRPr="006B2C62">
        <w:rPr>
          <w:sz w:val="28"/>
          <w:szCs w:val="28"/>
        </w:rPr>
        <w:t xml:space="preserve"> в соответствии с установленным учебным графиком и учебным планом</w:t>
      </w:r>
      <w:r>
        <w:rPr>
          <w:sz w:val="28"/>
          <w:szCs w:val="28"/>
        </w:rPr>
        <w:t xml:space="preserve"> подготовки бакалавров.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6B2C62">
        <w:rPr>
          <w:sz w:val="28"/>
          <w:szCs w:val="28"/>
        </w:rPr>
        <w:t>контрол</w:t>
      </w:r>
      <w:r>
        <w:rPr>
          <w:sz w:val="28"/>
          <w:szCs w:val="28"/>
        </w:rPr>
        <w:t>ьной работы</w:t>
      </w:r>
      <w:r w:rsidRPr="006B2C62">
        <w:rPr>
          <w:sz w:val="28"/>
          <w:szCs w:val="28"/>
        </w:rPr>
        <w:t xml:space="preserve"> – это составная часть учебного процесс</w:t>
      </w:r>
      <w:r>
        <w:rPr>
          <w:sz w:val="28"/>
          <w:szCs w:val="28"/>
        </w:rPr>
        <w:t>а</w:t>
      </w:r>
      <w:r w:rsidRPr="006B2C62">
        <w:rPr>
          <w:sz w:val="28"/>
          <w:szCs w:val="28"/>
        </w:rPr>
        <w:t xml:space="preserve"> и является одной из форм контроля са</w:t>
      </w:r>
      <w:r>
        <w:rPr>
          <w:sz w:val="28"/>
          <w:szCs w:val="28"/>
        </w:rPr>
        <w:t>мостоятельной работы студента</w:t>
      </w:r>
      <w:r w:rsidRPr="006B2C62">
        <w:rPr>
          <w:sz w:val="28"/>
          <w:szCs w:val="28"/>
        </w:rPr>
        <w:t>.</w:t>
      </w:r>
    </w:p>
    <w:p w:rsidR="00FA47E3" w:rsidRPr="006B2C62" w:rsidRDefault="00FA47E3" w:rsidP="003F28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выполнения контрольной работы – закрепить полученные на аудиторных занятиях знания, выработать умения и навыки выполнения самостоятельной учебной и исследовательской работы, способствовать формированию компетенций, указанных в рабочей программе дисциплины.</w:t>
      </w:r>
    </w:p>
    <w:p w:rsidR="00FA47E3" w:rsidRPr="006B2C62" w:rsidRDefault="00FA47E3" w:rsidP="003F282F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Основными задачами выполнения контроль</w:t>
      </w:r>
      <w:r>
        <w:rPr>
          <w:sz w:val="28"/>
          <w:szCs w:val="28"/>
        </w:rPr>
        <w:t xml:space="preserve">ной работы </w:t>
      </w:r>
      <w:r w:rsidRPr="006B2C62">
        <w:rPr>
          <w:sz w:val="28"/>
          <w:szCs w:val="28"/>
        </w:rPr>
        <w:t>являются:</w:t>
      </w:r>
    </w:p>
    <w:p w:rsidR="00FA47E3" w:rsidRPr="003F282F" w:rsidRDefault="00FA47E3" w:rsidP="00797D12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82F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материала соответствующей темы учебной дисциплины;</w:t>
      </w:r>
    </w:p>
    <w:p w:rsidR="00FA47E3" w:rsidRPr="003F282F" w:rsidRDefault="00FA47E3" w:rsidP="00797D12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82F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самостоятельной работы по подбору литературы;</w:t>
      </w:r>
    </w:p>
    <w:p w:rsidR="00FA47E3" w:rsidRPr="003F282F" w:rsidRDefault="00FA47E3" w:rsidP="00797D12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82F">
        <w:rPr>
          <w:rFonts w:ascii="Times New Roman" w:hAnsi="Times New Roman" w:cs="Times New Roman"/>
          <w:sz w:val="28"/>
          <w:szCs w:val="28"/>
          <w:lang w:eastAsia="ru-RU"/>
        </w:rPr>
        <w:t>контроль качества усвоения изученного материала и самостоятельной работы студента.</w:t>
      </w:r>
    </w:p>
    <w:p w:rsidR="00FA47E3" w:rsidRPr="006B2C62" w:rsidRDefault="00FA47E3" w:rsidP="003F28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выполненная контрольная работа являе</w:t>
      </w:r>
      <w:r w:rsidRPr="006B2C62">
        <w:rPr>
          <w:sz w:val="28"/>
          <w:szCs w:val="28"/>
        </w:rPr>
        <w:t>тся основанием для получени</w:t>
      </w:r>
      <w:r>
        <w:rPr>
          <w:sz w:val="28"/>
          <w:szCs w:val="28"/>
        </w:rPr>
        <w:t xml:space="preserve">я допуска </w:t>
      </w:r>
      <w:r w:rsidR="002D04A0">
        <w:rPr>
          <w:sz w:val="28"/>
          <w:szCs w:val="28"/>
        </w:rPr>
        <w:t xml:space="preserve">к промежуточной аттестации </w:t>
      </w:r>
      <w:r w:rsidRPr="006B2C62">
        <w:rPr>
          <w:sz w:val="28"/>
          <w:szCs w:val="28"/>
        </w:rPr>
        <w:t>по дисциплине.</w:t>
      </w:r>
    </w:p>
    <w:p w:rsidR="00FA47E3" w:rsidRDefault="00FA47E3" w:rsidP="00FA47E3">
      <w:pPr>
        <w:jc w:val="both"/>
      </w:pPr>
    </w:p>
    <w:p w:rsidR="00FA47E3" w:rsidRPr="006B2C62" w:rsidRDefault="00FA47E3" w:rsidP="00FA47E3">
      <w:pPr>
        <w:jc w:val="center"/>
        <w:rPr>
          <w:b/>
          <w:sz w:val="28"/>
          <w:szCs w:val="28"/>
        </w:rPr>
      </w:pPr>
      <w:r w:rsidRPr="006B2C62">
        <w:rPr>
          <w:b/>
          <w:sz w:val="28"/>
          <w:szCs w:val="28"/>
        </w:rPr>
        <w:t>2. СТРУКТУРА И СОДЕРЖАНИЕ КОНТРОЛЬНОЙ РАБОТЫ</w:t>
      </w:r>
    </w:p>
    <w:p w:rsidR="00FA47E3" w:rsidRDefault="00FA47E3" w:rsidP="00FA47E3"/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Структура контрольной работы, выполняемой по вариантам, включает следующее: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содержание;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введение;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разделы с материалами индивидуального задания</w:t>
      </w:r>
      <w:r w:rsidRPr="006B2C62">
        <w:rPr>
          <w:sz w:val="28"/>
          <w:szCs w:val="28"/>
        </w:rPr>
        <w:t>;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заключение;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список литературы, использованной в процессе написания работы.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Работа начинается с титульного листа (приложение).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Далее, после титульного листа, следует содержание, в котором указы</w:t>
      </w:r>
      <w:r>
        <w:rPr>
          <w:sz w:val="28"/>
          <w:szCs w:val="28"/>
        </w:rPr>
        <w:t>вается наименование разделов индивидуального задания.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в краткой форме формулируются цель и задачи выполнения контрольной работы, используемые для их решения методы и инструменты.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Разделы</w:t>
      </w:r>
      <w:r>
        <w:rPr>
          <w:sz w:val="28"/>
          <w:szCs w:val="28"/>
        </w:rPr>
        <w:t xml:space="preserve"> с материалами индивидуального задания</w:t>
      </w:r>
      <w:r w:rsidRPr="006B2C62">
        <w:rPr>
          <w:sz w:val="28"/>
          <w:szCs w:val="28"/>
        </w:rPr>
        <w:t xml:space="preserve"> располагаются в тексте работы в порядке, указанном в содержании.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делаются выводы по материалам выполненного индивидуального задания.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Список литературы является обязательной составной частью контрольной работы. Список</w:t>
      </w:r>
      <w:r>
        <w:rPr>
          <w:sz w:val="28"/>
          <w:szCs w:val="28"/>
        </w:rPr>
        <w:t xml:space="preserve"> литературы должен содержать использованные в работе</w:t>
      </w:r>
      <w:r w:rsidRPr="006B2C62">
        <w:rPr>
          <w:sz w:val="28"/>
          <w:szCs w:val="28"/>
        </w:rPr>
        <w:t xml:space="preserve"> нормативные правовые акт</w:t>
      </w:r>
      <w:r>
        <w:rPr>
          <w:sz w:val="28"/>
          <w:szCs w:val="28"/>
        </w:rPr>
        <w:t xml:space="preserve">ы, </w:t>
      </w:r>
      <w:r w:rsidRPr="006B2C62">
        <w:rPr>
          <w:sz w:val="28"/>
          <w:szCs w:val="28"/>
        </w:rPr>
        <w:t>учебники, учебные пособия</w:t>
      </w:r>
      <w:r>
        <w:rPr>
          <w:sz w:val="28"/>
          <w:szCs w:val="28"/>
        </w:rPr>
        <w:t>, научные публикации</w:t>
      </w:r>
      <w:r w:rsidRPr="006B2C62">
        <w:rPr>
          <w:sz w:val="28"/>
          <w:szCs w:val="28"/>
        </w:rPr>
        <w:t xml:space="preserve">. </w:t>
      </w:r>
    </w:p>
    <w:p w:rsidR="002E4DB0" w:rsidRDefault="002E4DB0" w:rsidP="000B251A">
      <w:pPr>
        <w:ind w:left="567"/>
        <w:jc w:val="center"/>
        <w:rPr>
          <w:b/>
          <w:sz w:val="28"/>
          <w:szCs w:val="28"/>
        </w:rPr>
      </w:pPr>
    </w:p>
    <w:p w:rsidR="002D04A0" w:rsidRDefault="002D04A0" w:rsidP="000B251A">
      <w:pPr>
        <w:ind w:left="567"/>
        <w:jc w:val="center"/>
        <w:rPr>
          <w:b/>
          <w:sz w:val="28"/>
          <w:szCs w:val="28"/>
        </w:rPr>
      </w:pPr>
    </w:p>
    <w:p w:rsidR="002D04A0" w:rsidRDefault="002D04A0" w:rsidP="000B251A">
      <w:pPr>
        <w:ind w:left="567"/>
        <w:jc w:val="center"/>
        <w:rPr>
          <w:b/>
          <w:sz w:val="28"/>
          <w:szCs w:val="28"/>
        </w:rPr>
      </w:pPr>
    </w:p>
    <w:p w:rsidR="000B251A" w:rsidRPr="0058554C" w:rsidRDefault="002E4DB0" w:rsidP="000B251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B251A">
        <w:rPr>
          <w:b/>
          <w:sz w:val="28"/>
          <w:szCs w:val="28"/>
        </w:rPr>
        <w:t xml:space="preserve">. </w:t>
      </w:r>
      <w:r w:rsidR="000B251A" w:rsidRPr="0058554C">
        <w:rPr>
          <w:b/>
          <w:sz w:val="28"/>
          <w:szCs w:val="28"/>
        </w:rPr>
        <w:t xml:space="preserve">ТРЕБОВАНИЯ К ОФОРМЛЕНИЮ </w:t>
      </w:r>
      <w:r w:rsidR="002D04A0">
        <w:rPr>
          <w:b/>
          <w:sz w:val="28"/>
          <w:szCs w:val="28"/>
        </w:rPr>
        <w:t>КОНТРОЛЬНОЙ РАБОТЫ</w:t>
      </w:r>
    </w:p>
    <w:p w:rsidR="000B251A" w:rsidRPr="00170EDA" w:rsidRDefault="000B251A" w:rsidP="000B251A">
      <w:pPr>
        <w:ind w:firstLine="567"/>
        <w:rPr>
          <w:sz w:val="28"/>
          <w:szCs w:val="28"/>
        </w:rPr>
      </w:pPr>
    </w:p>
    <w:p w:rsidR="000B251A" w:rsidRPr="00170EDA" w:rsidRDefault="002D04A0" w:rsidP="000B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0B251A" w:rsidRPr="00170EDA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0B251A" w:rsidRPr="00170EDA">
        <w:rPr>
          <w:sz w:val="28"/>
          <w:szCs w:val="28"/>
        </w:rPr>
        <w:t xml:space="preserve"> быть отпечатан</w:t>
      </w:r>
      <w:r>
        <w:rPr>
          <w:sz w:val="28"/>
          <w:szCs w:val="28"/>
        </w:rPr>
        <w:t>а</w:t>
      </w:r>
      <w:r w:rsidR="000B251A" w:rsidRPr="00170EDA">
        <w:rPr>
          <w:sz w:val="28"/>
          <w:szCs w:val="28"/>
        </w:rPr>
        <w:t xml:space="preserve"> на принтере на белой нелинованной бумаге формата А4 (на одной стороне листа). </w:t>
      </w:r>
    </w:p>
    <w:p w:rsidR="000B251A" w:rsidRPr="00170EDA" w:rsidRDefault="000B251A" w:rsidP="000B251A">
      <w:pPr>
        <w:ind w:firstLine="567"/>
        <w:jc w:val="both"/>
        <w:rPr>
          <w:sz w:val="28"/>
          <w:szCs w:val="28"/>
        </w:rPr>
      </w:pPr>
      <w:r w:rsidRPr="00170EDA">
        <w:rPr>
          <w:b/>
          <w:sz w:val="28"/>
          <w:szCs w:val="28"/>
        </w:rPr>
        <w:t>Объём</w:t>
      </w:r>
      <w:r w:rsidR="002D04A0">
        <w:rPr>
          <w:sz w:val="28"/>
          <w:szCs w:val="28"/>
        </w:rPr>
        <w:t>работы</w:t>
      </w:r>
      <w:r w:rsidRPr="00170EDA">
        <w:rPr>
          <w:sz w:val="28"/>
          <w:szCs w:val="28"/>
        </w:rPr>
        <w:t xml:space="preserve"> составляет </w:t>
      </w:r>
      <w:r w:rsidRPr="00170EDA">
        <w:rPr>
          <w:b/>
          <w:sz w:val="28"/>
          <w:szCs w:val="28"/>
        </w:rPr>
        <w:t>не более 1</w:t>
      </w:r>
      <w:r>
        <w:rPr>
          <w:b/>
          <w:sz w:val="28"/>
          <w:szCs w:val="28"/>
        </w:rPr>
        <w:t>5</w:t>
      </w:r>
      <w:r w:rsidRPr="00170EDA">
        <w:rPr>
          <w:b/>
          <w:sz w:val="28"/>
          <w:szCs w:val="28"/>
        </w:rPr>
        <w:t xml:space="preserve"> страниц</w:t>
      </w:r>
      <w:r w:rsidRPr="00170EDA">
        <w:rPr>
          <w:sz w:val="28"/>
          <w:szCs w:val="28"/>
        </w:rPr>
        <w:t>.</w:t>
      </w:r>
    </w:p>
    <w:p w:rsidR="000B251A" w:rsidRPr="00170EDA" w:rsidRDefault="000B251A" w:rsidP="000B251A">
      <w:pPr>
        <w:ind w:firstLine="567"/>
        <w:rPr>
          <w:sz w:val="28"/>
          <w:szCs w:val="28"/>
        </w:rPr>
      </w:pPr>
      <w:r w:rsidRPr="00170EDA">
        <w:rPr>
          <w:b/>
          <w:sz w:val="28"/>
          <w:szCs w:val="28"/>
        </w:rPr>
        <w:t>Требования к оформлению</w:t>
      </w:r>
      <w:r w:rsidRPr="00170EDA">
        <w:rPr>
          <w:sz w:val="28"/>
          <w:szCs w:val="28"/>
        </w:rPr>
        <w:t xml:space="preserve"> следующие: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ориентация: книжная;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поля: верхнее – 2 см, нижнее – 2 см, левое – 3 см, правое – 1 см (на странице – 28-30 строк, 60 знаков в строке);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170EDA">
        <w:rPr>
          <w:sz w:val="28"/>
          <w:szCs w:val="28"/>
        </w:rPr>
        <w:t>шрифт</w:t>
      </w:r>
      <w:r w:rsidRPr="00170EDA">
        <w:rPr>
          <w:sz w:val="28"/>
          <w:szCs w:val="28"/>
          <w:lang w:val="en-US"/>
        </w:rPr>
        <w:t xml:space="preserve">: </w:t>
      </w:r>
      <w:r w:rsidRPr="00170EDA">
        <w:rPr>
          <w:b/>
          <w:sz w:val="28"/>
          <w:szCs w:val="28"/>
          <w:lang w:val="en-US"/>
        </w:rPr>
        <w:t>Times New Roman</w:t>
      </w:r>
      <w:r w:rsidRPr="00170EDA">
        <w:rPr>
          <w:sz w:val="28"/>
          <w:szCs w:val="28"/>
          <w:lang w:val="en-US"/>
        </w:rPr>
        <w:t xml:space="preserve"> (Cyr), </w:t>
      </w:r>
      <w:r w:rsidRPr="00170EDA">
        <w:rPr>
          <w:sz w:val="28"/>
          <w:szCs w:val="28"/>
        </w:rPr>
        <w:t>стиль</w:t>
      </w:r>
      <w:r w:rsidRPr="00170EDA">
        <w:rPr>
          <w:sz w:val="28"/>
          <w:szCs w:val="28"/>
          <w:lang w:val="en-US"/>
        </w:rPr>
        <w:t xml:space="preserve"> – </w:t>
      </w:r>
      <w:r w:rsidRPr="00170EDA">
        <w:rPr>
          <w:b/>
          <w:sz w:val="28"/>
          <w:szCs w:val="28"/>
          <w:lang w:val="en-US"/>
        </w:rPr>
        <w:t>Normal</w:t>
      </w:r>
      <w:r w:rsidRPr="00170EDA">
        <w:rPr>
          <w:sz w:val="28"/>
          <w:szCs w:val="28"/>
          <w:lang w:val="en-US"/>
        </w:rPr>
        <w:t xml:space="preserve">, </w:t>
      </w:r>
      <w:r w:rsidRPr="00170EDA">
        <w:rPr>
          <w:sz w:val="28"/>
          <w:szCs w:val="28"/>
        </w:rPr>
        <w:t>цвет</w:t>
      </w:r>
      <w:r w:rsidRPr="00170EDA">
        <w:rPr>
          <w:sz w:val="28"/>
          <w:szCs w:val="28"/>
          <w:lang w:val="en-US"/>
        </w:rPr>
        <w:t xml:space="preserve"> – </w:t>
      </w:r>
      <w:r w:rsidRPr="00170EDA">
        <w:rPr>
          <w:sz w:val="28"/>
          <w:szCs w:val="28"/>
        </w:rPr>
        <w:t>черный</w:t>
      </w:r>
      <w:r w:rsidRPr="00170EDA">
        <w:rPr>
          <w:sz w:val="28"/>
          <w:szCs w:val="28"/>
          <w:lang w:val="en-US"/>
        </w:rPr>
        <w:t>;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>кегль (размер шрифта):</w:t>
      </w:r>
      <w:r w:rsidRPr="00170EDA">
        <w:rPr>
          <w:b/>
          <w:sz w:val="28"/>
          <w:szCs w:val="28"/>
        </w:rPr>
        <w:t xml:space="preserve">14 </w:t>
      </w:r>
      <w:r w:rsidRPr="00170EDA">
        <w:rPr>
          <w:b/>
          <w:bCs/>
          <w:sz w:val="28"/>
          <w:szCs w:val="28"/>
          <w:lang w:val="en-US"/>
        </w:rPr>
        <w:t>pt</w:t>
      </w:r>
      <w:r w:rsidRPr="00170EDA">
        <w:rPr>
          <w:bCs/>
          <w:sz w:val="28"/>
          <w:szCs w:val="28"/>
        </w:rPr>
        <w:t xml:space="preserve">; 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 xml:space="preserve">междустрочный интервал: </w:t>
      </w:r>
      <w:r w:rsidRPr="00170EDA">
        <w:rPr>
          <w:b/>
          <w:sz w:val="28"/>
          <w:szCs w:val="28"/>
        </w:rPr>
        <w:t>1,5 строки</w:t>
      </w:r>
      <w:r w:rsidRPr="00170EDA">
        <w:rPr>
          <w:sz w:val="28"/>
          <w:szCs w:val="28"/>
        </w:rPr>
        <w:t xml:space="preserve">; 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 xml:space="preserve">выравнивание: </w:t>
      </w:r>
      <w:r w:rsidRPr="00170EDA">
        <w:rPr>
          <w:b/>
          <w:sz w:val="28"/>
          <w:szCs w:val="28"/>
        </w:rPr>
        <w:t>по ширине</w:t>
      </w:r>
      <w:r w:rsidRPr="00170EDA">
        <w:rPr>
          <w:sz w:val="28"/>
          <w:szCs w:val="28"/>
        </w:rPr>
        <w:t>;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>абзацный отступ:</w:t>
      </w:r>
      <w:r w:rsidRPr="00170EDA">
        <w:rPr>
          <w:b/>
          <w:sz w:val="28"/>
          <w:szCs w:val="28"/>
        </w:rPr>
        <w:t>1,25 см</w:t>
      </w:r>
      <w:r w:rsidRPr="00170EDA">
        <w:rPr>
          <w:sz w:val="28"/>
          <w:szCs w:val="28"/>
        </w:rPr>
        <w:t>;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bCs/>
          <w:sz w:val="28"/>
          <w:szCs w:val="28"/>
        </w:rPr>
        <w:t>высота букв, цифр и других знаков: не менее 1,8 мм;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заголовки печатаются с абзацного отступа </w:t>
      </w:r>
      <w:r w:rsidRPr="00170EDA">
        <w:rPr>
          <w:b/>
          <w:sz w:val="28"/>
          <w:szCs w:val="28"/>
        </w:rPr>
        <w:t xml:space="preserve">прописными </w:t>
      </w:r>
      <w:r w:rsidRPr="00170EDA">
        <w:rPr>
          <w:sz w:val="28"/>
          <w:szCs w:val="28"/>
        </w:rPr>
        <w:t>(</w:t>
      </w:r>
      <w:r w:rsidRPr="00170EDA">
        <w:rPr>
          <w:b/>
          <w:sz w:val="28"/>
          <w:szCs w:val="28"/>
        </w:rPr>
        <w:t>заглавными)</w:t>
      </w:r>
      <w:r w:rsidRPr="00170EDA">
        <w:rPr>
          <w:sz w:val="28"/>
          <w:szCs w:val="28"/>
        </w:rPr>
        <w:t xml:space="preserve"> буквами. После названия заголовка </w:t>
      </w:r>
      <w:r w:rsidRPr="00170EDA">
        <w:rPr>
          <w:b/>
          <w:sz w:val="28"/>
          <w:szCs w:val="28"/>
        </w:rPr>
        <w:t>пропускается один интервал</w:t>
      </w:r>
      <w:r w:rsidRPr="00170EDA">
        <w:rPr>
          <w:sz w:val="28"/>
          <w:szCs w:val="28"/>
        </w:rPr>
        <w:t xml:space="preserve"> перед началом текста. </w:t>
      </w:r>
      <w:r w:rsidRPr="00170EDA">
        <w:rPr>
          <w:b/>
          <w:sz w:val="28"/>
          <w:szCs w:val="28"/>
        </w:rPr>
        <w:t>Точки</w:t>
      </w:r>
      <w:r w:rsidRPr="00170EDA">
        <w:rPr>
          <w:sz w:val="28"/>
          <w:szCs w:val="28"/>
        </w:rPr>
        <w:t xml:space="preserve"> после названия заголовка </w:t>
      </w:r>
      <w:r w:rsidRPr="00170EDA">
        <w:rPr>
          <w:b/>
          <w:sz w:val="28"/>
          <w:szCs w:val="28"/>
        </w:rPr>
        <w:t>не ставятся</w:t>
      </w:r>
      <w:r w:rsidRPr="00170EDA">
        <w:rPr>
          <w:sz w:val="28"/>
          <w:szCs w:val="28"/>
        </w:rPr>
        <w:t>;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нумерация страниц: сквозная, начиная с титульного листа (номер страницы на титульном листе не указывается); проставляется арабскими цифрами в центре нижней части листа;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таблицы: нумеруются арабскими цифрами сквозной нумерацией;</w:t>
      </w:r>
    </w:p>
    <w:p w:rsidR="000B251A" w:rsidRPr="00170EDA" w:rsidRDefault="000B251A" w:rsidP="000B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b/>
          <w:sz w:val="28"/>
          <w:szCs w:val="28"/>
        </w:rPr>
        <w:t>название таблицы</w:t>
      </w:r>
      <w:r w:rsidRPr="00170EDA">
        <w:rPr>
          <w:sz w:val="28"/>
          <w:szCs w:val="28"/>
        </w:rPr>
        <w:t xml:space="preserve"> помещается над таблицей слева, без абзацного отступа в одну строку со словом «Таблица» и ее номером через тире </w:t>
      </w:r>
      <w:r w:rsidRPr="00170EDA">
        <w:rPr>
          <w:i/>
          <w:sz w:val="28"/>
          <w:szCs w:val="28"/>
        </w:rPr>
        <w:t xml:space="preserve">(Таблица </w:t>
      </w:r>
      <w:r w:rsidRPr="00170EDA">
        <w:rPr>
          <w:i/>
          <w:sz w:val="28"/>
          <w:szCs w:val="28"/>
          <w:lang w:val="en-US"/>
        </w:rPr>
        <w:t>n</w:t>
      </w:r>
      <w:r w:rsidRPr="00170EDA">
        <w:rPr>
          <w:i/>
          <w:sz w:val="28"/>
          <w:szCs w:val="28"/>
        </w:rPr>
        <w:t xml:space="preserve"> – &lt;Название таблицы&gt;, где </w:t>
      </w:r>
      <w:r w:rsidRPr="00170EDA">
        <w:rPr>
          <w:i/>
          <w:sz w:val="28"/>
          <w:szCs w:val="28"/>
          <w:lang w:val="en-US"/>
        </w:rPr>
        <w:t>n</w:t>
      </w:r>
      <w:r w:rsidRPr="00170EDA">
        <w:rPr>
          <w:i/>
          <w:sz w:val="28"/>
          <w:szCs w:val="28"/>
        </w:rPr>
        <w:t xml:space="preserve"> – номер таблицы)</w:t>
      </w:r>
      <w:r w:rsidRPr="00170EDA">
        <w:rPr>
          <w:sz w:val="28"/>
          <w:szCs w:val="28"/>
        </w:rPr>
        <w:t xml:space="preserve">; </w:t>
      </w:r>
    </w:p>
    <w:p w:rsidR="000B251A" w:rsidRPr="00170EDA" w:rsidRDefault="000B251A" w:rsidP="000B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b/>
          <w:sz w:val="28"/>
          <w:szCs w:val="28"/>
        </w:rPr>
        <w:t>при переносе части таблицы на другую страницу</w:t>
      </w:r>
      <w:r w:rsidRPr="00170EDA">
        <w:rPr>
          <w:sz w:val="28"/>
          <w:szCs w:val="28"/>
        </w:rPr>
        <w:t xml:space="preserve">: над первой частью таблицы справа печатается слово «Таблица» и ее номер, на следующей строке посередине указывается название таблицы; нижняя горизонтальная черта, ограничивающая таблицу, не проводится, а на следующей странице перед продолжением таблицы печатаются слова «Продолжение таблицы 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>» (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 xml:space="preserve"> – номер таблицы), выравниваемые по правому краю;</w:t>
      </w:r>
    </w:p>
    <w:p w:rsidR="000B251A" w:rsidRPr="00170EDA" w:rsidRDefault="000B251A" w:rsidP="000B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Таблицы размещаются непосредственно после текста, в котором они упоминаются впервые, или на следующей странице </w:t>
      </w:r>
      <w:r w:rsidRPr="00170EDA">
        <w:rPr>
          <w:b/>
          <w:sz w:val="28"/>
          <w:szCs w:val="28"/>
        </w:rPr>
        <w:t>(ссылки должны быть даны на все таблицы);</w:t>
      </w:r>
    </w:p>
    <w:p w:rsidR="000B251A" w:rsidRPr="00170EDA" w:rsidRDefault="000B251A" w:rsidP="000B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Кегль (размер шрифта) в таблицах – </w:t>
      </w:r>
      <w:r w:rsidRPr="00170EDA">
        <w:rPr>
          <w:b/>
          <w:sz w:val="28"/>
          <w:szCs w:val="28"/>
        </w:rPr>
        <w:t xml:space="preserve">12 </w:t>
      </w:r>
      <w:r w:rsidRPr="00170EDA">
        <w:rPr>
          <w:b/>
          <w:sz w:val="28"/>
          <w:szCs w:val="28"/>
          <w:lang w:val="en-US"/>
        </w:rPr>
        <w:t>pt</w:t>
      </w:r>
      <w:r w:rsidRPr="00170EDA">
        <w:rPr>
          <w:sz w:val="28"/>
          <w:szCs w:val="28"/>
        </w:rPr>
        <w:t xml:space="preserve">; междустрочный интервал – </w:t>
      </w:r>
      <w:r w:rsidRPr="00170EDA">
        <w:rPr>
          <w:b/>
          <w:sz w:val="28"/>
          <w:szCs w:val="28"/>
        </w:rPr>
        <w:t>одинарный</w:t>
      </w:r>
      <w:r w:rsidRPr="00170EDA">
        <w:rPr>
          <w:sz w:val="28"/>
          <w:szCs w:val="28"/>
        </w:rPr>
        <w:t>;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иллюстрации (графики, схемы, компьютерные распечатки, диаграммы и другие виды иллюстраций, кроме таблиц):нумеруются арабскими цифрами сквозной нумерацией, обозначаются словом «Рисунок» и его номером, располагающимися посередине строки непосредственно после самой иллюстрации. При необходимости, иллюстрации могут иметь также наименование и пояснительные данные (подрисуночный текст). Наименование помещается в одну строку со словом «Рисунок» и его номером через тире (Рисунок 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 xml:space="preserve"> – &lt;Название иллюстрации&gt;, где 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 xml:space="preserve"> – номер иллюстрации). </w:t>
      </w:r>
    </w:p>
    <w:p w:rsidR="000B251A" w:rsidRPr="00170ED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lastRenderedPageBreak/>
        <w:t>Перед этими словами (и после самой иллюстрации) помещаются пояснительные данные; Таблицы</w:t>
      </w:r>
      <w:r w:rsidRPr="00170EDA">
        <w:rPr>
          <w:sz w:val="28"/>
          <w:szCs w:val="28"/>
        </w:rPr>
        <w:tab/>
        <w:t>размещаются непосредственно после текста, в котором они упоминаются впервые, или на следующей странице (ссылки должны быть даны на все иллюстрации); формат – 113 х 171;</w:t>
      </w:r>
    </w:p>
    <w:p w:rsidR="000B251A" w:rsidRDefault="000B251A" w:rsidP="00797D1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формулы: кегль (размер шрифта):</w:t>
      </w:r>
      <w:r w:rsidR="003F282F">
        <w:rPr>
          <w:b/>
          <w:sz w:val="28"/>
          <w:szCs w:val="28"/>
        </w:rPr>
        <w:t>12</w:t>
      </w:r>
      <w:r w:rsidRPr="00170EDA">
        <w:rPr>
          <w:b/>
          <w:sz w:val="28"/>
          <w:szCs w:val="28"/>
          <w:lang w:val="en-US"/>
        </w:rPr>
        <w:t>pt</w:t>
      </w:r>
      <w:r w:rsidRPr="00170EDA">
        <w:rPr>
          <w:sz w:val="28"/>
          <w:szCs w:val="28"/>
        </w:rPr>
        <w:t xml:space="preserve"> в формульном редакторе </w:t>
      </w:r>
      <w:r w:rsidRPr="00170EDA">
        <w:rPr>
          <w:bCs/>
          <w:sz w:val="28"/>
          <w:szCs w:val="28"/>
          <w:lang w:val="en-US"/>
        </w:rPr>
        <w:t>MicrosoftEquation</w:t>
      </w:r>
      <w:r w:rsidRPr="00170EDA">
        <w:rPr>
          <w:bCs/>
          <w:sz w:val="28"/>
          <w:szCs w:val="28"/>
        </w:rPr>
        <w:t>;</w:t>
      </w:r>
      <w:r w:rsidRPr="00170EDA">
        <w:rPr>
          <w:sz w:val="28"/>
          <w:szCs w:val="28"/>
        </w:rPr>
        <w:tab/>
        <w:t>размещаются с новой строки по центру без оставления пустых строк до и после формулы</w:t>
      </w:r>
      <w:r w:rsidRPr="00170EDA">
        <w:rPr>
          <w:bCs/>
          <w:sz w:val="28"/>
          <w:szCs w:val="28"/>
        </w:rPr>
        <w:t xml:space="preserve">; </w:t>
      </w:r>
      <w:r w:rsidRPr="00170EDA">
        <w:rPr>
          <w:sz w:val="28"/>
          <w:szCs w:val="28"/>
        </w:rPr>
        <w:t>нумеруются арабскими цифрами в круглых скобках в крайнем правом положении на строке сквозной нумерацией.</w:t>
      </w:r>
    </w:p>
    <w:p w:rsidR="000B251A" w:rsidRDefault="000B251A" w:rsidP="000B251A">
      <w:pPr>
        <w:jc w:val="center"/>
        <w:rPr>
          <w:b/>
          <w:sz w:val="28"/>
          <w:szCs w:val="28"/>
        </w:rPr>
      </w:pPr>
    </w:p>
    <w:p w:rsidR="000B251A" w:rsidRPr="006B2C62" w:rsidRDefault="000B251A" w:rsidP="000B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4.ЗАДАНИЯ И РЕКОМЕНДАЦИИ КНАПИСАНИЮ </w:t>
      </w:r>
      <w:r w:rsidR="00C97E90">
        <w:rPr>
          <w:b/>
          <w:sz w:val="28"/>
          <w:szCs w:val="28"/>
        </w:rPr>
        <w:t>РАБОТЫ</w:t>
      </w:r>
    </w:p>
    <w:p w:rsidR="000B251A" w:rsidRDefault="000B251A" w:rsidP="000B251A">
      <w:pPr>
        <w:ind w:firstLine="720"/>
        <w:jc w:val="both"/>
        <w:rPr>
          <w:sz w:val="28"/>
          <w:szCs w:val="28"/>
        </w:rPr>
      </w:pP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4"/>
          <w:sz w:val="28"/>
          <w:szCs w:val="28"/>
        </w:rPr>
        <w:t xml:space="preserve">В данном учебном курсе целесообразно, чтобы контрольная работа была выполнена не в информационно-описательном, а в творчески-аналитическом стиле, содержала </w:t>
      </w:r>
      <w:r w:rsidRPr="00C97E90">
        <w:rPr>
          <w:rStyle w:val="ab"/>
          <w:i w:val="0"/>
          <w:sz w:val="28"/>
          <w:szCs w:val="28"/>
        </w:rPr>
        <w:t>анализ</w:t>
      </w:r>
      <w:r w:rsidRPr="00B978E8">
        <w:rPr>
          <w:rStyle w:val="14"/>
          <w:sz w:val="28"/>
          <w:szCs w:val="28"/>
        </w:rPr>
        <w:t xml:space="preserve"> фактических, в том числе статистических, материалов, а т</w:t>
      </w:r>
      <w:r>
        <w:rPr>
          <w:rStyle w:val="14"/>
          <w:sz w:val="28"/>
          <w:szCs w:val="28"/>
        </w:rPr>
        <w:t>акже практики деятельности конк</w:t>
      </w:r>
      <w:r w:rsidRPr="00B978E8">
        <w:rPr>
          <w:rStyle w:val="14"/>
          <w:sz w:val="28"/>
          <w:szCs w:val="28"/>
        </w:rPr>
        <w:t>ретных управленческих органов за определенный период времени.</w:t>
      </w:r>
    </w:p>
    <w:p w:rsidR="00213B54" w:rsidRDefault="00213B54" w:rsidP="00213B54">
      <w:pPr>
        <w:tabs>
          <w:tab w:val="left" w:pos="0"/>
        </w:tabs>
        <w:ind w:right="-60" w:firstLine="567"/>
        <w:jc w:val="both"/>
        <w:rPr>
          <w:rStyle w:val="14"/>
          <w:rFonts w:eastAsia="Courier New"/>
          <w:sz w:val="28"/>
          <w:szCs w:val="28"/>
        </w:rPr>
      </w:pPr>
      <w:bookmarkStart w:id="1" w:name="bookmark1"/>
      <w:r>
        <w:rPr>
          <w:rStyle w:val="14"/>
          <w:rFonts w:eastAsia="Courier New"/>
          <w:sz w:val="28"/>
          <w:szCs w:val="28"/>
        </w:rPr>
        <w:t>Вариант</w:t>
      </w:r>
      <w:r w:rsidRPr="00B978E8">
        <w:rPr>
          <w:rStyle w:val="14"/>
          <w:rFonts w:eastAsia="Courier New"/>
          <w:sz w:val="28"/>
          <w:szCs w:val="28"/>
        </w:rPr>
        <w:t xml:space="preserve"> контрольной работы выбирается студентом </w:t>
      </w:r>
      <w:r>
        <w:rPr>
          <w:rStyle w:val="14"/>
          <w:rFonts w:eastAsia="Courier New"/>
          <w:sz w:val="28"/>
          <w:szCs w:val="28"/>
        </w:rPr>
        <w:t>в соответствии с началь</w:t>
      </w:r>
      <w:r w:rsidRPr="00B978E8">
        <w:rPr>
          <w:rStyle w:val="14"/>
          <w:rFonts w:eastAsia="Courier New"/>
          <w:sz w:val="28"/>
          <w:szCs w:val="28"/>
        </w:rPr>
        <w:t>ной буквой фамилии</w:t>
      </w:r>
      <w:r>
        <w:rPr>
          <w:rStyle w:val="14"/>
          <w:rFonts w:eastAsia="Courier New"/>
          <w:sz w:val="28"/>
          <w:szCs w:val="28"/>
        </w:rPr>
        <w:t xml:space="preserve"> (Табл.1). </w:t>
      </w:r>
    </w:p>
    <w:p w:rsidR="00C30F1A" w:rsidRDefault="00C30F1A" w:rsidP="00213B54">
      <w:pPr>
        <w:tabs>
          <w:tab w:val="left" w:pos="0"/>
        </w:tabs>
        <w:ind w:right="-60" w:firstLine="567"/>
        <w:jc w:val="both"/>
        <w:rPr>
          <w:rStyle w:val="14"/>
          <w:rFonts w:eastAsia="Courier New"/>
          <w:sz w:val="28"/>
          <w:szCs w:val="28"/>
        </w:rPr>
      </w:pPr>
    </w:p>
    <w:p w:rsidR="002D04A0" w:rsidRPr="00E60372" w:rsidRDefault="002D04A0" w:rsidP="002D04A0">
      <w:pPr>
        <w:ind w:firstLine="709"/>
        <w:rPr>
          <w:rStyle w:val="14"/>
          <w:rFonts w:eastAsia="Courier New"/>
          <w:sz w:val="28"/>
          <w:szCs w:val="28"/>
        </w:rPr>
      </w:pPr>
      <w:r w:rsidRPr="00E60372">
        <w:rPr>
          <w:rStyle w:val="14"/>
          <w:rFonts w:eastAsia="Courier New"/>
          <w:sz w:val="28"/>
          <w:szCs w:val="28"/>
        </w:rPr>
        <w:t xml:space="preserve">Таблица 1 – Выбор варианта </w:t>
      </w:r>
      <w:r>
        <w:rPr>
          <w:rStyle w:val="14"/>
          <w:rFonts w:eastAsia="Courier New"/>
          <w:sz w:val="28"/>
          <w:szCs w:val="28"/>
        </w:rPr>
        <w:t>контрольной работы</w:t>
      </w:r>
    </w:p>
    <w:tbl>
      <w:tblPr>
        <w:tblOverlap w:val="never"/>
        <w:tblW w:w="89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134"/>
        <w:gridCol w:w="1418"/>
        <w:gridCol w:w="1276"/>
        <w:gridCol w:w="1417"/>
        <w:gridCol w:w="1435"/>
      </w:tblGrid>
      <w:tr w:rsidR="00C30F1A" w:rsidRPr="00C30F1A" w:rsidTr="00C30F1A">
        <w:trPr>
          <w:trHeight w:val="275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sz w:val="28"/>
                <w:szCs w:val="28"/>
              </w:rPr>
              <w:t>Первая буква имени студента</w:t>
            </w:r>
          </w:p>
        </w:tc>
      </w:tr>
      <w:tr w:rsidR="00C30F1A" w:rsidRPr="00C30F1A" w:rsidTr="00C30F1A">
        <w:trPr>
          <w:trHeight w:val="275"/>
          <w:jc w:val="center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А, Е, Л, Р, X, 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Б, Ж, М, С, Ц, 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В, 3, Н, Т, Ч, 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Г, И, О, У, 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Д, К, П, Ф, Щ</w:t>
            </w:r>
          </w:p>
        </w:tc>
      </w:tr>
      <w:tr w:rsidR="00C30F1A" w:rsidRPr="00C30F1A" w:rsidTr="00C30F1A">
        <w:trPr>
          <w:trHeight w:val="16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А, Е, Л, Р, X,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0F1A" w:rsidRPr="00C30F1A" w:rsidTr="00C30F1A">
        <w:trPr>
          <w:trHeight w:val="16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Б, Ж, М, С, Ц, 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0F1A" w:rsidRPr="00C30F1A" w:rsidTr="00C30F1A">
        <w:trPr>
          <w:trHeight w:val="16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В, 3, Н, Т, Ч,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30F1A" w:rsidRPr="00C30F1A" w:rsidTr="00C30F1A">
        <w:trPr>
          <w:trHeight w:val="1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Г, И, О, У, 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30F1A" w:rsidRPr="00C30F1A" w:rsidTr="00C30F1A">
        <w:trPr>
          <w:trHeight w:val="17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Д, К, П, Ф, 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1A" w:rsidRPr="00C30F1A" w:rsidRDefault="00C30F1A" w:rsidP="00B711FA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C30F1A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13B54" w:rsidRDefault="00213B54" w:rsidP="002D04A0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664C6E" w:rsidRDefault="00664C6E" w:rsidP="00664C6E">
      <w:pPr>
        <w:pStyle w:val="3"/>
        <w:shd w:val="clear" w:color="auto" w:fill="auto"/>
        <w:spacing w:line="240" w:lineRule="auto"/>
        <w:ind w:firstLine="567"/>
        <w:jc w:val="center"/>
        <w:rPr>
          <w:rStyle w:val="14"/>
          <w:b/>
          <w:sz w:val="28"/>
          <w:szCs w:val="28"/>
        </w:rPr>
      </w:pPr>
      <w:r w:rsidRPr="00664C6E">
        <w:rPr>
          <w:rStyle w:val="14"/>
          <w:b/>
          <w:sz w:val="28"/>
          <w:szCs w:val="28"/>
        </w:rPr>
        <w:t xml:space="preserve">Перечень </w:t>
      </w:r>
      <w:r w:rsidR="00213B54">
        <w:rPr>
          <w:rStyle w:val="14"/>
          <w:b/>
          <w:sz w:val="28"/>
          <w:szCs w:val="28"/>
        </w:rPr>
        <w:t>вариантов</w:t>
      </w:r>
      <w:r w:rsidRPr="00664C6E">
        <w:rPr>
          <w:rStyle w:val="14"/>
          <w:b/>
          <w:sz w:val="28"/>
          <w:szCs w:val="28"/>
        </w:rPr>
        <w:t xml:space="preserve"> контрольных работ:</w:t>
      </w:r>
    </w:p>
    <w:p w:rsidR="00664C6E" w:rsidRPr="00664C6E" w:rsidRDefault="00664C6E" w:rsidP="00664C6E">
      <w:pPr>
        <w:pStyle w:val="3"/>
        <w:shd w:val="clear" w:color="auto" w:fill="auto"/>
        <w:spacing w:line="240" w:lineRule="auto"/>
        <w:ind w:firstLine="567"/>
        <w:jc w:val="center"/>
        <w:rPr>
          <w:rStyle w:val="14"/>
          <w:b/>
          <w:sz w:val="28"/>
          <w:szCs w:val="28"/>
        </w:rPr>
      </w:pPr>
    </w:p>
    <w:p w:rsidR="000700FB" w:rsidRPr="003A29A6" w:rsidRDefault="000700FB" w:rsidP="000700FB">
      <w:pPr>
        <w:widowControl w:val="0"/>
        <w:numPr>
          <w:ilvl w:val="0"/>
          <w:numId w:val="2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Критерии эффективности производственных операционных стратегий и операционного менеджмента.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 xml:space="preserve">Критерии эффективности операционных стратегий в сфере услуг операционного менеджмента. 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 xml:space="preserve">Критерии эффективности проектирования продукции в операционном менеджменте. 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 xml:space="preserve">Критерии эффективности инновационных процессов в операционном менеджменте. 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 xml:space="preserve">Факторы эффективности применения статистических методов управления качеством. 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Перспективы развития методов и</w:t>
      </w:r>
      <w:r>
        <w:rPr>
          <w:sz w:val="28"/>
          <w:szCs w:val="28"/>
        </w:rPr>
        <w:t>сследования трудовых процессов.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 xml:space="preserve">Эффективность методов и практики нормирования труда. 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 xml:space="preserve">Приоритеты повышения производительности труда и </w:t>
      </w:r>
      <w:r>
        <w:rPr>
          <w:sz w:val="28"/>
          <w:szCs w:val="28"/>
        </w:rPr>
        <w:t xml:space="preserve">операционного </w:t>
      </w:r>
      <w:r w:rsidRPr="003A29A6">
        <w:rPr>
          <w:sz w:val="28"/>
          <w:szCs w:val="28"/>
        </w:rPr>
        <w:t>менеджмента.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lastRenderedPageBreak/>
        <w:t>Эффективность и развитие методов планирования труда.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Эффективность и практика глобализации логистики.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Возможности и практика планирования логистики.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Критерии эффективности и практика решения транспортных задач.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 xml:space="preserve"> Критерии эффективности планирования и использования производственных мощностей.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Критерии эффективности планирования и использования сервисных мощностей.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Критерии эффективности планирования и использования торговых мощностей.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Критерии эффективности качественных методов прогнозирования.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Эффективность и ограничения методов ана</w:t>
      </w:r>
      <w:r>
        <w:rPr>
          <w:sz w:val="28"/>
          <w:szCs w:val="28"/>
        </w:rPr>
        <w:t>лиза товарно-</w:t>
      </w:r>
      <w:r w:rsidRPr="003A29A6">
        <w:rPr>
          <w:sz w:val="28"/>
          <w:szCs w:val="28"/>
        </w:rPr>
        <w:t>материальных запасов.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Эффективность и ограничения современных систем планирования и моделей управления запасами в производстве.</w:t>
      </w:r>
    </w:p>
    <w:p w:rsidR="000700FB" w:rsidRPr="00E24DBA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Эффективность и практика глоб</w:t>
      </w:r>
      <w:r>
        <w:rPr>
          <w:sz w:val="28"/>
          <w:szCs w:val="28"/>
        </w:rPr>
        <w:t>ализации логистики систем сбыта.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>Развитие технологий совершенствования операционного менеджмента и бизнес-процессов.</w:t>
      </w:r>
    </w:p>
    <w:p w:rsidR="000700FB" w:rsidRPr="003A29A6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3A29A6">
        <w:rPr>
          <w:sz w:val="28"/>
          <w:szCs w:val="28"/>
        </w:rPr>
        <w:t xml:space="preserve"> Критерии эффективности совершенствования бизнес-процессов и операционного менеджмента.</w:t>
      </w:r>
    </w:p>
    <w:p w:rsidR="000700FB" w:rsidRPr="00652C67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652C67">
        <w:rPr>
          <w:sz w:val="28"/>
          <w:szCs w:val="28"/>
        </w:rPr>
        <w:t xml:space="preserve">  Критерии соответствия функциональных и операционных стратегий.</w:t>
      </w:r>
    </w:p>
    <w:p w:rsidR="000700FB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358"/>
        <w:jc w:val="both"/>
        <w:rPr>
          <w:sz w:val="28"/>
          <w:szCs w:val="28"/>
        </w:rPr>
      </w:pPr>
      <w:r w:rsidRPr="00652C67">
        <w:rPr>
          <w:sz w:val="28"/>
          <w:szCs w:val="28"/>
        </w:rPr>
        <w:t>Анализ реализации функций управления в практике операционного менеджмента.</w:t>
      </w:r>
    </w:p>
    <w:p w:rsidR="000700FB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52C67">
        <w:rPr>
          <w:sz w:val="28"/>
          <w:szCs w:val="28"/>
        </w:rPr>
        <w:t xml:space="preserve"> Анализ реализации стратегий управления в практике операционного менеджмента.</w:t>
      </w:r>
    </w:p>
    <w:p w:rsidR="000700FB" w:rsidRPr="00652C67" w:rsidRDefault="000700FB" w:rsidP="000700F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52C67">
        <w:rPr>
          <w:sz w:val="28"/>
          <w:szCs w:val="28"/>
        </w:rPr>
        <w:t>Анализ конкурентоспособности операционного менеджмента и возможности его развития.</w:t>
      </w:r>
    </w:p>
    <w:p w:rsidR="00664C6E" w:rsidRDefault="00664C6E" w:rsidP="00664C6E">
      <w:pPr>
        <w:pStyle w:val="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664C6E" w:rsidRDefault="00664C6E" w:rsidP="002D04A0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664C6E">
        <w:rPr>
          <w:b/>
          <w:sz w:val="28"/>
          <w:szCs w:val="28"/>
        </w:rPr>
        <w:t>Составление плана</w:t>
      </w:r>
    </w:p>
    <w:p w:rsidR="00664C6E" w:rsidRPr="00664C6E" w:rsidRDefault="00664C6E" w:rsidP="002D04A0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bookmarkEnd w:id="1"/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Составление плана — исходный и очень ответственный этап вы</w:t>
      </w:r>
      <w:r w:rsidRPr="00B978E8">
        <w:rPr>
          <w:sz w:val="28"/>
          <w:szCs w:val="28"/>
        </w:rPr>
        <w:softHyphen/>
        <w:t>полнения контрольной работы. Непродуманный план неизбежно снижает качество работы, так как ориентирует ее на посторонние вопросы. Напротив, продуманный, логически последовательный план закладывает хороший фундамент для написания высококаче</w:t>
      </w:r>
      <w:r w:rsidRPr="00B978E8">
        <w:rPr>
          <w:sz w:val="28"/>
          <w:szCs w:val="28"/>
        </w:rPr>
        <w:softHyphen/>
        <w:t>ственной контрольной работы.</w:t>
      </w: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 xml:space="preserve">В связи с этим необходимо, чтобы студент </w:t>
      </w:r>
      <w:r w:rsidRPr="007D71BB">
        <w:rPr>
          <w:rStyle w:val="ab"/>
          <w:i w:val="0"/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под</w:t>
      </w:r>
      <w:r w:rsidRPr="00B978E8">
        <w:rPr>
          <w:sz w:val="28"/>
          <w:szCs w:val="28"/>
        </w:rPr>
        <w:t>готовил план предстоящей работы. Рекомендуемые в вариантах контрольной работы вопросы следует рассматривать не в качестве готового плана, а всего лишь как основу для составления плана, отражающую логику раскрытия</w:t>
      </w:r>
      <w:r>
        <w:rPr>
          <w:sz w:val="28"/>
          <w:szCs w:val="28"/>
        </w:rPr>
        <w:t xml:space="preserve"> избранной темы (варианта) рабо</w:t>
      </w:r>
      <w:r w:rsidRPr="00B978E8">
        <w:rPr>
          <w:sz w:val="28"/>
          <w:szCs w:val="28"/>
        </w:rPr>
        <w:t>ты.</w:t>
      </w: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План обычно включает три-четыре вопроса, введение, в котором кратко обосновывается актуал</w:t>
      </w:r>
      <w:r>
        <w:rPr>
          <w:sz w:val="28"/>
          <w:szCs w:val="28"/>
        </w:rPr>
        <w:t>ьность, указываются узловые про</w:t>
      </w:r>
      <w:r w:rsidRPr="00B978E8">
        <w:rPr>
          <w:sz w:val="28"/>
          <w:szCs w:val="28"/>
        </w:rPr>
        <w:t>блемы и цели работы, а также заключение, в котором обобщенно формулируются выводы и предложения.</w:t>
      </w:r>
      <w:r>
        <w:rPr>
          <w:sz w:val="28"/>
          <w:szCs w:val="28"/>
        </w:rPr>
        <w:t xml:space="preserve"> Расчетная часть выносится отдельным пунктом в содержании контрольной работы.</w:t>
      </w: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lastRenderedPageBreak/>
        <w:t>Содержание контрольной раб</w:t>
      </w:r>
      <w:r>
        <w:rPr>
          <w:sz w:val="28"/>
          <w:szCs w:val="28"/>
        </w:rPr>
        <w:t>оты должно точно раскрывать при</w:t>
      </w:r>
      <w:r w:rsidRPr="00B978E8">
        <w:rPr>
          <w:sz w:val="28"/>
          <w:szCs w:val="28"/>
        </w:rPr>
        <w:t>нятый план. Любое расхождени</w:t>
      </w:r>
      <w:r>
        <w:rPr>
          <w:sz w:val="28"/>
          <w:szCs w:val="28"/>
        </w:rPr>
        <w:t>е между планом и содержанием ра</w:t>
      </w:r>
      <w:r w:rsidRPr="00B978E8">
        <w:rPr>
          <w:sz w:val="28"/>
          <w:szCs w:val="28"/>
        </w:rPr>
        <w:t>боты снижает ее качество и, как следствие, итоговую оценку.</w:t>
      </w: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Следует иметь в виду, что рекомендуемая литература в данном учебном курсе в силу объективных причин очень быстро устаре</w:t>
      </w:r>
      <w:r w:rsidRPr="00B978E8">
        <w:rPr>
          <w:rStyle w:val="14"/>
          <w:sz w:val="28"/>
          <w:szCs w:val="28"/>
        </w:rPr>
        <w:t>вает и потому является вместе с материалами лекций лишь тео</w:t>
      </w:r>
      <w:r w:rsidRPr="00B978E8">
        <w:rPr>
          <w:rStyle w:val="14"/>
          <w:sz w:val="28"/>
          <w:szCs w:val="28"/>
        </w:rPr>
        <w:softHyphen/>
        <w:t>ретической основой. Поэтому весьма важны самостоятельный поиск, изучение и аналитическ</w:t>
      </w:r>
      <w:r>
        <w:rPr>
          <w:rStyle w:val="14"/>
          <w:sz w:val="28"/>
          <w:szCs w:val="28"/>
        </w:rPr>
        <w:t>ая обработка студентом современ</w:t>
      </w:r>
      <w:r w:rsidRPr="00B978E8">
        <w:rPr>
          <w:rStyle w:val="14"/>
          <w:sz w:val="28"/>
          <w:szCs w:val="28"/>
        </w:rPr>
        <w:t>ной научной, учебной и иной литерату</w:t>
      </w:r>
      <w:r>
        <w:rPr>
          <w:rStyle w:val="14"/>
          <w:sz w:val="28"/>
          <w:szCs w:val="28"/>
        </w:rPr>
        <w:t>ры, источников периоди</w:t>
      </w:r>
      <w:r w:rsidRPr="00B978E8">
        <w:rPr>
          <w:rStyle w:val="14"/>
          <w:sz w:val="28"/>
          <w:szCs w:val="28"/>
        </w:rPr>
        <w:t>ческой печати, интернет-ресурсов, а также нормативно-правовых документов, непосредственно относящихся к теме контрольной работы.</w:t>
      </w:r>
    </w:p>
    <w:p w:rsidR="002D04A0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rStyle w:val="14"/>
          <w:sz w:val="28"/>
          <w:szCs w:val="28"/>
        </w:rPr>
      </w:pPr>
      <w:r w:rsidRPr="00B978E8">
        <w:rPr>
          <w:rStyle w:val="14"/>
          <w:sz w:val="28"/>
          <w:szCs w:val="28"/>
        </w:rPr>
        <w:t>При этом цитируемые выдержки из работ и приводимые данные необходимо оформлять в установленном порядке с</w:t>
      </w:r>
      <w:r>
        <w:rPr>
          <w:rStyle w:val="14"/>
          <w:sz w:val="28"/>
          <w:szCs w:val="28"/>
        </w:rPr>
        <w:t>оответствую</w:t>
      </w:r>
      <w:r w:rsidRPr="00B978E8">
        <w:rPr>
          <w:rStyle w:val="14"/>
          <w:sz w:val="28"/>
          <w:szCs w:val="28"/>
        </w:rPr>
        <w:t>щими ссылками на источники (непосредственно в тексте или в сноски).</w:t>
      </w:r>
    </w:p>
    <w:p w:rsidR="00010BA8" w:rsidRPr="00170EDA" w:rsidRDefault="00010BA8" w:rsidP="000B251A">
      <w:pPr>
        <w:ind w:firstLine="567"/>
        <w:jc w:val="both"/>
        <w:rPr>
          <w:sz w:val="28"/>
          <w:szCs w:val="28"/>
        </w:rPr>
      </w:pPr>
    </w:p>
    <w:p w:rsidR="00010BA8" w:rsidRDefault="00905400" w:rsidP="009102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D587E">
        <w:rPr>
          <w:b/>
          <w:sz w:val="28"/>
          <w:szCs w:val="28"/>
        </w:rPr>
        <w:t xml:space="preserve">. </w:t>
      </w:r>
      <w:r w:rsidR="00010BA8" w:rsidRPr="0058554C">
        <w:rPr>
          <w:b/>
          <w:sz w:val="28"/>
          <w:szCs w:val="28"/>
        </w:rPr>
        <w:t>ТРЕБОВАНИЯ К ОФОРМЛЕНИЮ ЛИТЕРАТУРЫ</w:t>
      </w:r>
    </w:p>
    <w:p w:rsidR="00FD587E" w:rsidRPr="0058554C" w:rsidRDefault="00FD587E" w:rsidP="00FD587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010BA8" w:rsidRPr="00170EDA" w:rsidRDefault="00010BA8" w:rsidP="00010BA8">
      <w:pPr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Библиографическое описание документов и электронных ресурсов осуществляется в соответствии с требованиями </w:t>
      </w:r>
      <w:r w:rsidRPr="00170EDA">
        <w:rPr>
          <w:b/>
          <w:sz w:val="28"/>
          <w:szCs w:val="28"/>
        </w:rPr>
        <w:t>ГОСТ 7.1 – 2003</w:t>
      </w:r>
      <w:r w:rsidRPr="00170EDA">
        <w:rPr>
          <w:sz w:val="28"/>
          <w:szCs w:val="28"/>
        </w:rPr>
        <w:t xml:space="preserve">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составления», </w:t>
      </w:r>
      <w:r w:rsidRPr="00170EDA">
        <w:rPr>
          <w:b/>
          <w:sz w:val="28"/>
          <w:szCs w:val="28"/>
        </w:rPr>
        <w:t>ГОСТ 7.82 – 2001</w:t>
      </w:r>
      <w:r w:rsidRPr="00170EDA">
        <w:rPr>
          <w:sz w:val="28"/>
          <w:szCs w:val="28"/>
        </w:rPr>
        <w:t xml:space="preserve">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составления», </w:t>
      </w:r>
      <w:r w:rsidRPr="00170EDA">
        <w:rPr>
          <w:b/>
          <w:sz w:val="28"/>
          <w:szCs w:val="28"/>
        </w:rPr>
        <w:t>ГОСТ 7.0.5-2008</w:t>
      </w:r>
      <w:r w:rsidRPr="00170EDA">
        <w:rPr>
          <w:sz w:val="28"/>
          <w:szCs w:val="28"/>
        </w:rPr>
        <w:t xml:space="preserve"> «Библиографическая ссылка».</w:t>
      </w:r>
    </w:p>
    <w:p w:rsidR="00010BA8" w:rsidRPr="00170EDA" w:rsidRDefault="00010BA8" w:rsidP="00010B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Правила расположения использованных источников информации в списке использованной литературы.</w:t>
      </w:r>
    </w:p>
    <w:p w:rsidR="00010BA8" w:rsidRPr="00170EDA" w:rsidRDefault="00010BA8" w:rsidP="00010B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Источники информации в списке использованной литературы группируются в следующие разделы (в порядке их расположения):</w:t>
      </w:r>
    </w:p>
    <w:p w:rsidR="00010BA8" w:rsidRPr="00170EDA" w:rsidRDefault="00010BA8" w:rsidP="00797D12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 органов власти;</w:t>
      </w:r>
    </w:p>
    <w:p w:rsidR="00010BA8" w:rsidRPr="00170EDA" w:rsidRDefault="00010BA8" w:rsidP="00797D12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 xml:space="preserve">Документальные и статистические публикации, материалы архивов; </w:t>
      </w:r>
    </w:p>
    <w:p w:rsidR="00010BA8" w:rsidRPr="00170EDA" w:rsidRDefault="00010BA8" w:rsidP="00797D12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Словари, справочники и энциклопедии;</w:t>
      </w:r>
    </w:p>
    <w:p w:rsidR="00010BA8" w:rsidRPr="00170EDA" w:rsidRDefault="00010BA8" w:rsidP="00797D12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 xml:space="preserve">Книги и диссертации; </w:t>
      </w:r>
    </w:p>
    <w:p w:rsidR="00010BA8" w:rsidRPr="00170EDA" w:rsidRDefault="00010BA8" w:rsidP="00797D12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Периодические издания (газеты, журналы, бюллетени, продолжающиеся сборники и др.);</w:t>
      </w:r>
    </w:p>
    <w:p w:rsidR="00010BA8" w:rsidRPr="00170EDA" w:rsidRDefault="00010BA8" w:rsidP="00797D12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Электронные ресурсы;</w:t>
      </w:r>
    </w:p>
    <w:p w:rsidR="00010BA8" w:rsidRPr="00170EDA" w:rsidRDefault="00010BA8" w:rsidP="00797D12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Литература на иностранных языках (приводится в порядке, изложенном для источников информации на русском языке).</w:t>
      </w:r>
    </w:p>
    <w:p w:rsidR="00010BA8" w:rsidRDefault="00010BA8" w:rsidP="00010BA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Внутри каждого из разделов источники информации рекомендуется приводить в алфавитном порядке (нормативные правовые акты и иные документы органов власти могут располагаться в хронологической последовательности). </w:t>
      </w:r>
    </w:p>
    <w:p w:rsidR="00C30F1A" w:rsidRDefault="00C30F1A" w:rsidP="00010BA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F1A" w:rsidRDefault="00C30F1A" w:rsidP="00010BA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F1A" w:rsidRDefault="00C30F1A" w:rsidP="00010BA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F1A" w:rsidRDefault="00C30F1A" w:rsidP="00010BA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5E1D" w:rsidRDefault="008E5E1D" w:rsidP="008E5E1D">
      <w:pPr>
        <w:ind w:left="720"/>
        <w:jc w:val="center"/>
        <w:rPr>
          <w:b/>
          <w:sz w:val="28"/>
          <w:szCs w:val="28"/>
        </w:rPr>
      </w:pPr>
      <w:r w:rsidRPr="00D67247">
        <w:rPr>
          <w:b/>
          <w:sz w:val="28"/>
          <w:szCs w:val="28"/>
        </w:rPr>
        <w:lastRenderedPageBreak/>
        <w:t>Список рекомендуемой литературы</w:t>
      </w:r>
    </w:p>
    <w:p w:rsidR="00C30F1A" w:rsidRPr="00586FF6" w:rsidRDefault="00C30F1A" w:rsidP="00C30F1A">
      <w:pPr>
        <w:pStyle w:val="a9"/>
        <w:numPr>
          <w:ilvl w:val="0"/>
          <w:numId w:val="23"/>
        </w:numPr>
        <w:tabs>
          <w:tab w:val="left" w:pos="709"/>
        </w:tabs>
        <w:spacing w:before="120" w:after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Ильдеменов С.</w:t>
      </w:r>
      <w:r w:rsidRPr="00586FF6">
        <w:rPr>
          <w:sz w:val="28"/>
          <w:szCs w:val="28"/>
        </w:rPr>
        <w:t xml:space="preserve">В. Операционный менеджмент : Учебник.— Москва : ООО "Научно-издательский центр ИНФРА-М", 2015 .— 337 с.            </w:t>
      </w:r>
    </w:p>
    <w:p w:rsidR="00C30F1A" w:rsidRDefault="00C30F1A" w:rsidP="00C30F1A">
      <w:pPr>
        <w:pStyle w:val="a9"/>
        <w:numPr>
          <w:ilvl w:val="0"/>
          <w:numId w:val="23"/>
        </w:numPr>
        <w:tabs>
          <w:tab w:val="left" w:pos="709"/>
        </w:tabs>
        <w:spacing w:before="120" w:after="0"/>
        <w:ind w:left="709"/>
        <w:contextualSpacing/>
        <w:jc w:val="both"/>
        <w:rPr>
          <w:sz w:val="28"/>
          <w:szCs w:val="28"/>
        </w:rPr>
      </w:pPr>
      <w:r w:rsidRPr="00D3253D">
        <w:rPr>
          <w:sz w:val="28"/>
          <w:szCs w:val="28"/>
        </w:rPr>
        <w:t>Производственный менеджмент. Теория и практика: учебник для бакалавров / под ред. И.Н. Иванова. - М.: Юрайт, 2015. - 574 с. - (Бакалавр.Углубленный курс).</w:t>
      </w:r>
    </w:p>
    <w:p w:rsidR="00C30F1A" w:rsidRDefault="00C30F1A" w:rsidP="00C30F1A">
      <w:pPr>
        <w:pStyle w:val="a9"/>
        <w:numPr>
          <w:ilvl w:val="0"/>
          <w:numId w:val="23"/>
        </w:numPr>
        <w:tabs>
          <w:tab w:val="left" w:pos="709"/>
        </w:tabs>
        <w:spacing w:before="120" w:after="0"/>
        <w:ind w:left="709"/>
        <w:contextualSpacing/>
        <w:jc w:val="both"/>
        <w:rPr>
          <w:sz w:val="28"/>
          <w:szCs w:val="28"/>
        </w:rPr>
      </w:pPr>
      <w:r w:rsidRPr="00586FF6">
        <w:rPr>
          <w:sz w:val="28"/>
          <w:szCs w:val="28"/>
        </w:rPr>
        <w:t>Производственный менеджмент. Теория и практика в 2 ч. :учебник для академического бакалавриата / И. Н. Иванов [и др.] ; отв. ред. И. Н. Иванов. — М.: Издательство Юрайт, 2017. — 404 с. — (Бакалавр.Академический курс). (ЭБС ЮРАЙТ)</w:t>
      </w:r>
    </w:p>
    <w:p w:rsidR="00C30F1A" w:rsidRDefault="00C30F1A" w:rsidP="00C30F1A">
      <w:pPr>
        <w:pStyle w:val="a9"/>
        <w:numPr>
          <w:ilvl w:val="0"/>
          <w:numId w:val="23"/>
        </w:numPr>
        <w:tabs>
          <w:tab w:val="left" w:pos="709"/>
        </w:tabs>
        <w:spacing w:before="120" w:after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 менеджмент</w:t>
      </w:r>
      <w:r w:rsidRPr="00C30F1A">
        <w:rPr>
          <w:sz w:val="28"/>
          <w:szCs w:val="28"/>
        </w:rPr>
        <w:t>: учебник / А.В. Трачук, под ред. — Москва :КноРус, 2017. — 360 с</w:t>
      </w:r>
      <w:r>
        <w:rPr>
          <w:sz w:val="28"/>
          <w:szCs w:val="28"/>
        </w:rPr>
        <w:t>. — Бакалавриат и магистратуры.</w:t>
      </w:r>
    </w:p>
    <w:p w:rsidR="00C30F1A" w:rsidRPr="00C30F1A" w:rsidRDefault="00C30F1A" w:rsidP="00C30F1A">
      <w:pPr>
        <w:pStyle w:val="a9"/>
        <w:numPr>
          <w:ilvl w:val="0"/>
          <w:numId w:val="23"/>
        </w:numPr>
        <w:tabs>
          <w:tab w:val="left" w:pos="709"/>
        </w:tabs>
        <w:spacing w:before="120" w:after="0"/>
        <w:ind w:left="709"/>
        <w:contextualSpacing/>
        <w:jc w:val="both"/>
        <w:rPr>
          <w:sz w:val="28"/>
          <w:szCs w:val="28"/>
        </w:rPr>
      </w:pPr>
      <w:r w:rsidRPr="00C30F1A">
        <w:rPr>
          <w:sz w:val="28"/>
          <w:szCs w:val="28"/>
        </w:rPr>
        <w:t>Новые подходы и исследов</w:t>
      </w:r>
      <w:r>
        <w:rPr>
          <w:sz w:val="28"/>
          <w:szCs w:val="28"/>
        </w:rPr>
        <w:t>ания в операционном менеджменте</w:t>
      </w:r>
      <w:r w:rsidRPr="00C30F1A">
        <w:rPr>
          <w:sz w:val="28"/>
          <w:szCs w:val="28"/>
        </w:rPr>
        <w:t>: монография / под ред. П.В. Трифонова и др. — Москва :Русайнс, 2016. — 153 с. (ЭБС BOOK.ru)</w:t>
      </w:r>
    </w:p>
    <w:p w:rsidR="00F34F6F" w:rsidRDefault="00F34F6F" w:rsidP="00010BA8">
      <w:pPr>
        <w:ind w:right="6" w:firstLine="426"/>
        <w:jc w:val="center"/>
        <w:rPr>
          <w:b/>
          <w:sz w:val="28"/>
          <w:szCs w:val="28"/>
        </w:rPr>
      </w:pPr>
    </w:p>
    <w:p w:rsidR="00010BA8" w:rsidRPr="008E5E1D" w:rsidRDefault="008E5E1D" w:rsidP="00010BA8">
      <w:pPr>
        <w:ind w:right="6" w:firstLine="426"/>
        <w:jc w:val="center"/>
        <w:rPr>
          <w:b/>
          <w:color w:val="000000"/>
          <w:sz w:val="28"/>
          <w:szCs w:val="32"/>
        </w:rPr>
      </w:pPr>
      <w:r w:rsidRPr="008E5E1D">
        <w:rPr>
          <w:b/>
          <w:sz w:val="28"/>
          <w:szCs w:val="28"/>
        </w:rPr>
        <w:t>Ресурсы информационно-телекоммуникационной сети «Интернет»</w:t>
      </w:r>
    </w:p>
    <w:p w:rsidR="00010BA8" w:rsidRPr="00010BA8" w:rsidRDefault="00010BA8" w:rsidP="00010BA8">
      <w:pPr>
        <w:ind w:right="6" w:firstLine="426"/>
        <w:jc w:val="center"/>
        <w:rPr>
          <w:b/>
          <w:color w:val="000000"/>
          <w:sz w:val="28"/>
          <w:szCs w:val="32"/>
        </w:rPr>
      </w:pPr>
    </w:p>
    <w:p w:rsidR="00F34F6F" w:rsidRPr="00EB45EF" w:rsidRDefault="0046779B" w:rsidP="00797D12">
      <w:pPr>
        <w:pStyle w:val="a9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hyperlink r:id="rId8" w:history="1">
        <w:r w:rsidR="00F34F6F" w:rsidRPr="00BA15CB">
          <w:rPr>
            <w:sz w:val="28"/>
            <w:szCs w:val="28"/>
          </w:rPr>
          <w:t>http://www.consultant.ru/</w:t>
        </w:r>
      </w:hyperlink>
      <w:r w:rsidR="00F34F6F" w:rsidRPr="00BA15CB">
        <w:rPr>
          <w:sz w:val="28"/>
          <w:szCs w:val="28"/>
        </w:rPr>
        <w:t xml:space="preserve"> (справочная правовая</w:t>
      </w:r>
      <w:r w:rsidR="00F34F6F" w:rsidRPr="00EB45EF">
        <w:rPr>
          <w:sz w:val="28"/>
          <w:szCs w:val="28"/>
        </w:rPr>
        <w:t xml:space="preserve"> система «Консультант Плюс») </w:t>
      </w:r>
    </w:p>
    <w:p w:rsidR="00F34F6F" w:rsidRPr="00EB45EF" w:rsidRDefault="00F34F6F" w:rsidP="00797D12">
      <w:pPr>
        <w:pStyle w:val="a9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http://www.sovnet.ru/ (Российская ассоциация управления проектами СОВНЕТ)</w:t>
      </w:r>
    </w:p>
    <w:p w:rsidR="00F34F6F" w:rsidRPr="00EB45EF" w:rsidRDefault="00F34F6F" w:rsidP="00797D12">
      <w:pPr>
        <w:pStyle w:val="a9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http://www.isopm.ru/ (Центр оценки и развития проектного управления ЦОРПУ)</w:t>
      </w:r>
    </w:p>
    <w:p w:rsidR="00F34F6F" w:rsidRPr="00EB45EF" w:rsidRDefault="00F34F6F" w:rsidP="00797D12">
      <w:pPr>
        <w:pStyle w:val="a9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http://www.e-rej.ru/ (Российский экономический интернет журнал)</w:t>
      </w:r>
    </w:p>
    <w:p w:rsidR="00F34F6F" w:rsidRPr="00EB45EF" w:rsidRDefault="00F34F6F" w:rsidP="00797D12">
      <w:pPr>
        <w:pStyle w:val="a9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http://www.uptp.ru/ (Международный журнал «Проблемы теории и практики управления»)</w:t>
      </w:r>
    </w:p>
    <w:p w:rsidR="00F34F6F" w:rsidRPr="00EB45EF" w:rsidRDefault="00F34F6F" w:rsidP="00797D12">
      <w:pPr>
        <w:pStyle w:val="a9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http://www.mevriz.ru/ (Журнал «Менеджмент в России и за рубежом»)</w:t>
      </w:r>
    </w:p>
    <w:p w:rsidR="00F34F6F" w:rsidRPr="00EB45EF" w:rsidRDefault="00F34F6F" w:rsidP="00797D12">
      <w:pPr>
        <w:pStyle w:val="a9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http://www.cfin.ru/(Сайт «Корпоративный менеджмент» является зарегистрированным электронным средством массовой информации)</w:t>
      </w:r>
    </w:p>
    <w:p w:rsidR="002E4DB0" w:rsidRPr="00F34F6F" w:rsidRDefault="00F34F6F" w:rsidP="00797D12">
      <w:pPr>
        <w:pStyle w:val="a9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http://www.aup.ru/</w:t>
      </w:r>
      <w:r w:rsidRPr="00EB45EF">
        <w:rPr>
          <w:sz w:val="28"/>
          <w:szCs w:val="28"/>
        </w:rPr>
        <w:t xml:space="preserve"> (Административно-управленческий портал с электронной библиотекой)</w:t>
      </w:r>
    </w:p>
    <w:p w:rsidR="00010BA8" w:rsidRPr="00872DD6" w:rsidRDefault="00010BA8" w:rsidP="00010BA8">
      <w:pPr>
        <w:pStyle w:val="a6"/>
        <w:overflowPunct w:val="0"/>
        <w:autoSpaceDE w:val="0"/>
        <w:autoSpaceDN w:val="0"/>
        <w:adjustRightInd w:val="0"/>
        <w:ind w:left="1135" w:right="63"/>
        <w:jc w:val="right"/>
        <w:rPr>
          <w:rFonts w:ascii="Times New Roman" w:hAnsi="Times New Roman" w:cs="Times New Roman"/>
          <w:sz w:val="28"/>
          <w:szCs w:val="28"/>
        </w:rPr>
      </w:pPr>
      <w:r w:rsidRPr="00010BA8">
        <w:rPr>
          <w:rStyle w:val="14"/>
          <w:rFonts w:eastAsia="Courier New"/>
          <w:sz w:val="28"/>
          <w:szCs w:val="28"/>
        </w:rPr>
        <w:br w:type="page"/>
      </w:r>
      <w:r w:rsidRPr="00872D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0BA8" w:rsidRPr="00752C6B" w:rsidRDefault="00010BA8" w:rsidP="00010BA8">
      <w:pPr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10BA8" w:rsidRPr="00752C6B" w:rsidRDefault="00010BA8" w:rsidP="00010BA8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52C6B">
        <w:rPr>
          <w:b/>
          <w:i/>
          <w:sz w:val="28"/>
          <w:szCs w:val="28"/>
        </w:rPr>
        <w:t xml:space="preserve">Образец титульного листа </w:t>
      </w:r>
    </w:p>
    <w:p w:rsidR="00010BA8" w:rsidRPr="00752C6B" w:rsidRDefault="00010BA8" w:rsidP="00010BA8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10BA8" w:rsidRPr="00752C6B" w:rsidRDefault="00010BA8" w:rsidP="00010BA8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10BA8" w:rsidRPr="00522370" w:rsidRDefault="00010BA8" w:rsidP="00010BA8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 xml:space="preserve">Федеральное государственное образовательное </w:t>
      </w:r>
    </w:p>
    <w:p w:rsidR="00010BA8" w:rsidRPr="00522370" w:rsidRDefault="00010BA8" w:rsidP="00010BA8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>бюджетное учреждение высшего образования</w:t>
      </w:r>
    </w:p>
    <w:p w:rsidR="00522370" w:rsidRDefault="00010BA8" w:rsidP="00010BA8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 xml:space="preserve">«Финансовый университет </w:t>
      </w:r>
    </w:p>
    <w:p w:rsidR="00010BA8" w:rsidRPr="00522370" w:rsidRDefault="00010BA8" w:rsidP="00010BA8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>при Прави</w:t>
      </w:r>
      <w:r w:rsidR="00522370">
        <w:rPr>
          <w:b/>
          <w:caps/>
          <w:spacing w:val="8"/>
          <w:sz w:val="28"/>
          <w:szCs w:val="28"/>
        </w:rPr>
        <w:t xml:space="preserve">тельстве Российской Федерации» </w:t>
      </w:r>
    </w:p>
    <w:p w:rsidR="00010BA8" w:rsidRPr="00522370" w:rsidRDefault="00522370" w:rsidP="00010BA8">
      <w:pPr>
        <w:shd w:val="clear" w:color="auto" w:fill="FFFFFF"/>
        <w:jc w:val="center"/>
        <w:rPr>
          <w:b/>
          <w:spacing w:val="8"/>
          <w:sz w:val="28"/>
          <w:szCs w:val="28"/>
        </w:rPr>
      </w:pPr>
      <w:r w:rsidRPr="00522370">
        <w:rPr>
          <w:b/>
          <w:spacing w:val="8"/>
          <w:sz w:val="28"/>
          <w:szCs w:val="28"/>
        </w:rPr>
        <w:t>Челябинский филиал</w:t>
      </w:r>
    </w:p>
    <w:p w:rsidR="00010BA8" w:rsidRPr="00752C6B" w:rsidRDefault="00010BA8" w:rsidP="00010BA8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010BA8" w:rsidRPr="00752C6B" w:rsidRDefault="00010BA8" w:rsidP="00010BA8">
      <w:pPr>
        <w:jc w:val="center"/>
        <w:rPr>
          <w:b/>
          <w:snapToGrid w:val="0"/>
          <w:sz w:val="28"/>
          <w:szCs w:val="28"/>
        </w:rPr>
      </w:pPr>
    </w:p>
    <w:p w:rsidR="00010BA8" w:rsidRPr="00752C6B" w:rsidRDefault="00010BA8" w:rsidP="00010BA8">
      <w:pPr>
        <w:jc w:val="center"/>
        <w:rPr>
          <w:b/>
          <w:snapToGrid w:val="0"/>
          <w:sz w:val="28"/>
          <w:szCs w:val="28"/>
        </w:rPr>
      </w:pPr>
    </w:p>
    <w:p w:rsidR="00010BA8" w:rsidRPr="00752C6B" w:rsidRDefault="00010BA8" w:rsidP="00010BA8">
      <w:pPr>
        <w:jc w:val="center"/>
        <w:rPr>
          <w:b/>
          <w:snapToGrid w:val="0"/>
          <w:sz w:val="28"/>
          <w:szCs w:val="28"/>
        </w:rPr>
      </w:pPr>
      <w:r w:rsidRPr="00752C6B">
        <w:rPr>
          <w:b/>
          <w:snapToGrid w:val="0"/>
          <w:sz w:val="28"/>
          <w:szCs w:val="28"/>
        </w:rPr>
        <w:t>Кафедра «Менеджмент и маркетинг»</w:t>
      </w:r>
    </w:p>
    <w:p w:rsidR="00010BA8" w:rsidRPr="00752C6B" w:rsidRDefault="00010BA8" w:rsidP="00010BA8">
      <w:pPr>
        <w:jc w:val="center"/>
        <w:rPr>
          <w:snapToGrid w:val="0"/>
          <w:sz w:val="28"/>
          <w:szCs w:val="28"/>
        </w:rPr>
      </w:pPr>
    </w:p>
    <w:p w:rsidR="00010BA8" w:rsidRPr="00752C6B" w:rsidRDefault="00010BA8" w:rsidP="00010BA8">
      <w:pPr>
        <w:jc w:val="center"/>
        <w:rPr>
          <w:sz w:val="28"/>
          <w:szCs w:val="28"/>
        </w:rPr>
      </w:pPr>
    </w:p>
    <w:p w:rsidR="00010BA8" w:rsidRPr="00752C6B" w:rsidRDefault="00010BA8" w:rsidP="00010BA8">
      <w:pPr>
        <w:jc w:val="center"/>
        <w:rPr>
          <w:sz w:val="28"/>
          <w:szCs w:val="28"/>
        </w:rPr>
      </w:pPr>
    </w:p>
    <w:p w:rsidR="00010BA8" w:rsidRPr="00752C6B" w:rsidRDefault="00010BA8" w:rsidP="00010BA8">
      <w:pPr>
        <w:jc w:val="center"/>
        <w:rPr>
          <w:sz w:val="28"/>
          <w:szCs w:val="28"/>
        </w:rPr>
      </w:pPr>
    </w:p>
    <w:p w:rsidR="00010BA8" w:rsidRPr="00752C6B" w:rsidRDefault="00F844FB" w:rsidP="00010B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контрольная работа</w:t>
      </w:r>
    </w:p>
    <w:p w:rsidR="00010BA8" w:rsidRPr="00752C6B" w:rsidRDefault="00010BA8" w:rsidP="00010BA8">
      <w:pPr>
        <w:jc w:val="center"/>
        <w:rPr>
          <w:b/>
          <w:sz w:val="28"/>
          <w:szCs w:val="28"/>
        </w:rPr>
      </w:pPr>
      <w:r w:rsidRPr="00752C6B">
        <w:rPr>
          <w:b/>
          <w:sz w:val="28"/>
          <w:szCs w:val="28"/>
        </w:rPr>
        <w:t>по дисциплине «</w:t>
      </w:r>
      <w:r w:rsidR="00C30F1A">
        <w:rPr>
          <w:b/>
          <w:sz w:val="28"/>
          <w:szCs w:val="28"/>
        </w:rPr>
        <w:t>Операционный менеджмент</w:t>
      </w:r>
      <w:r w:rsidRPr="00752C6B">
        <w:rPr>
          <w:b/>
          <w:sz w:val="28"/>
          <w:szCs w:val="28"/>
        </w:rPr>
        <w:t>»</w:t>
      </w:r>
    </w:p>
    <w:p w:rsidR="00010BA8" w:rsidRPr="00752C6B" w:rsidRDefault="00010BA8" w:rsidP="00010BA8">
      <w:pPr>
        <w:jc w:val="center"/>
        <w:rPr>
          <w:b/>
          <w:sz w:val="28"/>
          <w:szCs w:val="28"/>
        </w:rPr>
      </w:pPr>
    </w:p>
    <w:p w:rsidR="00010BA8" w:rsidRPr="00752C6B" w:rsidRDefault="009F43B6" w:rsidP="00010BA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010BA8">
        <w:rPr>
          <w:sz w:val="28"/>
          <w:szCs w:val="28"/>
        </w:rPr>
        <w:t>:</w:t>
      </w:r>
      <w:r w:rsidR="00010BA8">
        <w:rPr>
          <w:sz w:val="28"/>
          <w:szCs w:val="28"/>
          <w:u w:val="single"/>
        </w:rPr>
        <w:tab/>
      </w:r>
      <w:r w:rsidR="00010BA8">
        <w:rPr>
          <w:sz w:val="28"/>
          <w:szCs w:val="28"/>
          <w:u w:val="single"/>
        </w:rPr>
        <w:tab/>
      </w:r>
      <w:r w:rsidR="00010BA8">
        <w:rPr>
          <w:sz w:val="28"/>
          <w:szCs w:val="28"/>
          <w:u w:val="single"/>
        </w:rPr>
        <w:tab/>
      </w:r>
      <w:r w:rsidR="00010BA8">
        <w:rPr>
          <w:sz w:val="28"/>
          <w:szCs w:val="28"/>
          <w:u w:val="single"/>
        </w:rPr>
        <w:tab/>
      </w: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522370" w:rsidRDefault="00010BA8" w:rsidP="00010BA8">
      <w:pPr>
        <w:jc w:val="right"/>
        <w:rPr>
          <w:sz w:val="28"/>
          <w:szCs w:val="28"/>
        </w:rPr>
      </w:pPr>
      <w:r w:rsidRPr="00522370">
        <w:rPr>
          <w:sz w:val="28"/>
          <w:szCs w:val="28"/>
        </w:rPr>
        <w:t>Выполнил</w:t>
      </w:r>
      <w:r w:rsidR="00522370" w:rsidRPr="00522370">
        <w:rPr>
          <w:sz w:val="28"/>
          <w:szCs w:val="28"/>
        </w:rPr>
        <w:t>:</w:t>
      </w:r>
    </w:p>
    <w:p w:rsidR="00010BA8" w:rsidRDefault="00522370" w:rsidP="00010BA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22370" w:rsidRPr="00D67247" w:rsidRDefault="00522370" w:rsidP="00522370">
      <w:pPr>
        <w:jc w:val="right"/>
        <w:rPr>
          <w:sz w:val="28"/>
          <w:szCs w:val="28"/>
        </w:rPr>
      </w:pPr>
      <w:r w:rsidRPr="00D67247">
        <w:rPr>
          <w:sz w:val="28"/>
          <w:szCs w:val="28"/>
        </w:rPr>
        <w:t>(Ф.И.О.)</w:t>
      </w:r>
    </w:p>
    <w:p w:rsidR="00010BA8" w:rsidRPr="00522370" w:rsidRDefault="00522370" w:rsidP="00010BA8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 ______Номер группы</w:t>
      </w:r>
      <w:r w:rsidR="00010BA8" w:rsidRPr="00522370">
        <w:rPr>
          <w:sz w:val="28"/>
          <w:szCs w:val="28"/>
        </w:rPr>
        <w:t xml:space="preserve"> _______</w:t>
      </w:r>
    </w:p>
    <w:p w:rsidR="00010BA8" w:rsidRPr="00522370" w:rsidRDefault="00522370" w:rsidP="00010BA8">
      <w:pPr>
        <w:jc w:val="right"/>
        <w:rPr>
          <w:sz w:val="28"/>
          <w:szCs w:val="28"/>
        </w:rPr>
      </w:pPr>
      <w:r>
        <w:rPr>
          <w:sz w:val="28"/>
          <w:szCs w:val="28"/>
        </w:rPr>
        <w:t>Личное дело, номер</w:t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</w:p>
    <w:p w:rsidR="00010BA8" w:rsidRPr="00522370" w:rsidRDefault="00522370" w:rsidP="00010B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</w:p>
    <w:p w:rsidR="00522370" w:rsidRPr="00D67247" w:rsidRDefault="00522370" w:rsidP="00522370">
      <w:pPr>
        <w:jc w:val="right"/>
        <w:rPr>
          <w:sz w:val="28"/>
          <w:szCs w:val="28"/>
        </w:rPr>
      </w:pPr>
      <w:r w:rsidRPr="00D67247">
        <w:rPr>
          <w:sz w:val="28"/>
          <w:szCs w:val="28"/>
        </w:rPr>
        <w:t>(Ф.И.О.)</w:t>
      </w:r>
    </w:p>
    <w:p w:rsidR="00010BA8" w:rsidRDefault="00010BA8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010BA8" w:rsidRPr="003852F6" w:rsidRDefault="00010BA8" w:rsidP="00010BA8">
      <w:pPr>
        <w:jc w:val="center"/>
        <w:rPr>
          <w:rStyle w:val="14"/>
          <w:rFonts w:eastAsia="Courier New"/>
          <w:sz w:val="28"/>
          <w:szCs w:val="28"/>
        </w:rPr>
      </w:pPr>
      <w:r>
        <w:rPr>
          <w:sz w:val="28"/>
          <w:szCs w:val="28"/>
        </w:rPr>
        <w:t>Челябинск, 20</w:t>
      </w:r>
      <w:r w:rsidR="00522370">
        <w:rPr>
          <w:sz w:val="28"/>
          <w:szCs w:val="28"/>
          <w:u w:val="single"/>
        </w:rPr>
        <w:tab/>
      </w:r>
    </w:p>
    <w:p w:rsidR="00847CA7" w:rsidRDefault="00847CA7" w:rsidP="00010BA8">
      <w:pPr>
        <w:ind w:firstLine="720"/>
        <w:jc w:val="both"/>
      </w:pPr>
    </w:p>
    <w:sectPr w:rsidR="00847CA7" w:rsidSect="00847CA7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FB" w:rsidRDefault="00811EFB">
      <w:r>
        <w:separator/>
      </w:r>
    </w:p>
  </w:endnote>
  <w:endnote w:type="continuationSeparator" w:id="1">
    <w:p w:rsidR="00811EFB" w:rsidRDefault="0081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FF" w:rsidRDefault="0046779B" w:rsidP="007748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5A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AFF" w:rsidRDefault="00395AFF" w:rsidP="00880C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FF" w:rsidRDefault="0046779B" w:rsidP="007748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5A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0B4">
      <w:rPr>
        <w:rStyle w:val="a5"/>
        <w:noProof/>
      </w:rPr>
      <w:t>10</w:t>
    </w:r>
    <w:r>
      <w:rPr>
        <w:rStyle w:val="a5"/>
      </w:rPr>
      <w:fldChar w:fldCharType="end"/>
    </w:r>
  </w:p>
  <w:p w:rsidR="00395AFF" w:rsidRDefault="00395AFF" w:rsidP="00880C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FB" w:rsidRDefault="00811EFB">
      <w:r>
        <w:separator/>
      </w:r>
    </w:p>
  </w:footnote>
  <w:footnote w:type="continuationSeparator" w:id="1">
    <w:p w:rsidR="00811EFB" w:rsidRDefault="00811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000026CA"/>
    <w:lvl w:ilvl="0" w:tplc="000036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1E1170"/>
    <w:multiLevelType w:val="hybridMultilevel"/>
    <w:tmpl w:val="F662D098"/>
    <w:lvl w:ilvl="0" w:tplc="799CE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F3B5E"/>
    <w:multiLevelType w:val="hybridMultilevel"/>
    <w:tmpl w:val="AC36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6AED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600C5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F666B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73684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A78DF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172A7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7575DC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9B1A4D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D6F83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93632"/>
    <w:multiLevelType w:val="hybridMultilevel"/>
    <w:tmpl w:val="F662D098"/>
    <w:lvl w:ilvl="0" w:tplc="799CE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DB1491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DC4690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051E9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62C54"/>
    <w:multiLevelType w:val="hybridMultilevel"/>
    <w:tmpl w:val="E7B25B68"/>
    <w:lvl w:ilvl="0" w:tplc="2AC8BE0C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304EE8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2139C"/>
    <w:multiLevelType w:val="hybridMultilevel"/>
    <w:tmpl w:val="C9C65836"/>
    <w:lvl w:ilvl="0" w:tplc="6B228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F2B32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130629"/>
    <w:multiLevelType w:val="hybridMultilevel"/>
    <w:tmpl w:val="0DA4D2F8"/>
    <w:lvl w:ilvl="0" w:tplc="AF1C6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C57495"/>
    <w:multiLevelType w:val="hybridMultilevel"/>
    <w:tmpl w:val="F662D098"/>
    <w:lvl w:ilvl="0" w:tplc="799CE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941819"/>
    <w:multiLevelType w:val="hybridMultilevel"/>
    <w:tmpl w:val="DBEEC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3"/>
  </w:num>
  <w:num w:numId="5">
    <w:abstractNumId w:val="21"/>
  </w:num>
  <w:num w:numId="6">
    <w:abstractNumId w:val="20"/>
  </w:num>
  <w:num w:numId="7">
    <w:abstractNumId w:val="16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18"/>
  </w:num>
  <w:num w:numId="13">
    <w:abstractNumId w:val="15"/>
  </w:num>
  <w:num w:numId="14">
    <w:abstractNumId w:val="12"/>
  </w:num>
  <w:num w:numId="15">
    <w:abstractNumId w:val="7"/>
  </w:num>
  <w:num w:numId="16">
    <w:abstractNumId w:val="11"/>
  </w:num>
  <w:num w:numId="17">
    <w:abstractNumId w:val="8"/>
  </w:num>
  <w:num w:numId="18">
    <w:abstractNumId w:val="6"/>
  </w:num>
  <w:num w:numId="19">
    <w:abstractNumId w:val="23"/>
  </w:num>
  <w:num w:numId="20">
    <w:abstractNumId w:val="14"/>
  </w:num>
  <w:num w:numId="21">
    <w:abstractNumId w:val="1"/>
  </w:num>
  <w:num w:numId="22">
    <w:abstractNumId w:val="0"/>
  </w:num>
  <w:num w:numId="23">
    <w:abstractNumId w:val="2"/>
  </w:num>
  <w:num w:numId="24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CA7"/>
    <w:rsid w:val="00002EE3"/>
    <w:rsid w:val="00007FF1"/>
    <w:rsid w:val="00010BA8"/>
    <w:rsid w:val="00014F53"/>
    <w:rsid w:val="00021D70"/>
    <w:rsid w:val="000262B6"/>
    <w:rsid w:val="000362E6"/>
    <w:rsid w:val="0004278D"/>
    <w:rsid w:val="00042B6D"/>
    <w:rsid w:val="00043267"/>
    <w:rsid w:val="00065576"/>
    <w:rsid w:val="00066498"/>
    <w:rsid w:val="000700FB"/>
    <w:rsid w:val="00070E33"/>
    <w:rsid w:val="00094D1F"/>
    <w:rsid w:val="000B0831"/>
    <w:rsid w:val="000B1FB0"/>
    <w:rsid w:val="000B251A"/>
    <w:rsid w:val="000B35D5"/>
    <w:rsid w:val="000B4D91"/>
    <w:rsid w:val="000E22C0"/>
    <w:rsid w:val="000E2C0D"/>
    <w:rsid w:val="000E36FC"/>
    <w:rsid w:val="000E403A"/>
    <w:rsid w:val="000E7FB7"/>
    <w:rsid w:val="0010212A"/>
    <w:rsid w:val="001029D1"/>
    <w:rsid w:val="00135810"/>
    <w:rsid w:val="0014483D"/>
    <w:rsid w:val="00153DE2"/>
    <w:rsid w:val="00160082"/>
    <w:rsid w:val="00161D3C"/>
    <w:rsid w:val="001723DD"/>
    <w:rsid w:val="00187B0D"/>
    <w:rsid w:val="001C04CF"/>
    <w:rsid w:val="001C1E69"/>
    <w:rsid w:val="001D0BB9"/>
    <w:rsid w:val="001E07F9"/>
    <w:rsid w:val="001F4782"/>
    <w:rsid w:val="002050CE"/>
    <w:rsid w:val="002063CF"/>
    <w:rsid w:val="00213B54"/>
    <w:rsid w:val="00214553"/>
    <w:rsid w:val="00231784"/>
    <w:rsid w:val="0023284E"/>
    <w:rsid w:val="002338BB"/>
    <w:rsid w:val="0024229F"/>
    <w:rsid w:val="00244DC0"/>
    <w:rsid w:val="00246E5E"/>
    <w:rsid w:val="00257447"/>
    <w:rsid w:val="00295C49"/>
    <w:rsid w:val="00297C3A"/>
    <w:rsid w:val="002A22EE"/>
    <w:rsid w:val="002A6BBE"/>
    <w:rsid w:val="002B77D9"/>
    <w:rsid w:val="002D0192"/>
    <w:rsid w:val="002D04A0"/>
    <w:rsid w:val="002E18F0"/>
    <w:rsid w:val="002E39C1"/>
    <w:rsid w:val="002E4C2F"/>
    <w:rsid w:val="002E4DB0"/>
    <w:rsid w:val="002F593A"/>
    <w:rsid w:val="003057E4"/>
    <w:rsid w:val="00313E24"/>
    <w:rsid w:val="00333E4D"/>
    <w:rsid w:val="0035348D"/>
    <w:rsid w:val="0035366F"/>
    <w:rsid w:val="00363B74"/>
    <w:rsid w:val="00372081"/>
    <w:rsid w:val="00372144"/>
    <w:rsid w:val="003742C7"/>
    <w:rsid w:val="003749BC"/>
    <w:rsid w:val="003842E6"/>
    <w:rsid w:val="00395AFF"/>
    <w:rsid w:val="003C5A5A"/>
    <w:rsid w:val="003D20AB"/>
    <w:rsid w:val="003E2172"/>
    <w:rsid w:val="003F282F"/>
    <w:rsid w:val="00413D4C"/>
    <w:rsid w:val="00423B04"/>
    <w:rsid w:val="00433118"/>
    <w:rsid w:val="0044403E"/>
    <w:rsid w:val="004606EA"/>
    <w:rsid w:val="0046779B"/>
    <w:rsid w:val="00477271"/>
    <w:rsid w:val="00482FC2"/>
    <w:rsid w:val="00483DFC"/>
    <w:rsid w:val="0048777E"/>
    <w:rsid w:val="00487B4A"/>
    <w:rsid w:val="00493E24"/>
    <w:rsid w:val="00496594"/>
    <w:rsid w:val="004B6575"/>
    <w:rsid w:val="004D43A2"/>
    <w:rsid w:val="004F22F1"/>
    <w:rsid w:val="0052214D"/>
    <w:rsid w:val="00522370"/>
    <w:rsid w:val="00533660"/>
    <w:rsid w:val="00540F80"/>
    <w:rsid w:val="0055356B"/>
    <w:rsid w:val="00555C21"/>
    <w:rsid w:val="00571447"/>
    <w:rsid w:val="00583D26"/>
    <w:rsid w:val="005864AB"/>
    <w:rsid w:val="005930E8"/>
    <w:rsid w:val="005A56F4"/>
    <w:rsid w:val="005D2708"/>
    <w:rsid w:val="005D69BF"/>
    <w:rsid w:val="006028F2"/>
    <w:rsid w:val="00610856"/>
    <w:rsid w:val="00623B42"/>
    <w:rsid w:val="00630F53"/>
    <w:rsid w:val="0063366F"/>
    <w:rsid w:val="0063497A"/>
    <w:rsid w:val="00640167"/>
    <w:rsid w:val="006460D0"/>
    <w:rsid w:val="0065254A"/>
    <w:rsid w:val="00654C4C"/>
    <w:rsid w:val="00662A6B"/>
    <w:rsid w:val="00663783"/>
    <w:rsid w:val="00664C6E"/>
    <w:rsid w:val="006703E8"/>
    <w:rsid w:val="0067578D"/>
    <w:rsid w:val="00693856"/>
    <w:rsid w:val="00693CE5"/>
    <w:rsid w:val="006A0C92"/>
    <w:rsid w:val="006B2C62"/>
    <w:rsid w:val="006C780B"/>
    <w:rsid w:val="006D4AAE"/>
    <w:rsid w:val="006F1D3B"/>
    <w:rsid w:val="00703BA0"/>
    <w:rsid w:val="007055BD"/>
    <w:rsid w:val="00707944"/>
    <w:rsid w:val="00711EAB"/>
    <w:rsid w:val="00727F8E"/>
    <w:rsid w:val="00741DEA"/>
    <w:rsid w:val="0074364C"/>
    <w:rsid w:val="0076514D"/>
    <w:rsid w:val="007748F9"/>
    <w:rsid w:val="007759F3"/>
    <w:rsid w:val="007908C8"/>
    <w:rsid w:val="00791005"/>
    <w:rsid w:val="00794675"/>
    <w:rsid w:val="0079585C"/>
    <w:rsid w:val="00797D12"/>
    <w:rsid w:val="007C20B4"/>
    <w:rsid w:val="007C7127"/>
    <w:rsid w:val="007D34C9"/>
    <w:rsid w:val="007D4D7B"/>
    <w:rsid w:val="007D71BB"/>
    <w:rsid w:val="007E29A9"/>
    <w:rsid w:val="007F6679"/>
    <w:rsid w:val="00811EFB"/>
    <w:rsid w:val="00825DCD"/>
    <w:rsid w:val="00831B99"/>
    <w:rsid w:val="00833193"/>
    <w:rsid w:val="008368C0"/>
    <w:rsid w:val="00843151"/>
    <w:rsid w:val="00847CA7"/>
    <w:rsid w:val="0085742B"/>
    <w:rsid w:val="0086033D"/>
    <w:rsid w:val="0086764A"/>
    <w:rsid w:val="00872D7F"/>
    <w:rsid w:val="00880CD5"/>
    <w:rsid w:val="008948C0"/>
    <w:rsid w:val="00894C5D"/>
    <w:rsid w:val="008B59C9"/>
    <w:rsid w:val="008C3AE8"/>
    <w:rsid w:val="008C6AD7"/>
    <w:rsid w:val="008E5E1D"/>
    <w:rsid w:val="00905400"/>
    <w:rsid w:val="009102B8"/>
    <w:rsid w:val="0092305F"/>
    <w:rsid w:val="00935553"/>
    <w:rsid w:val="009434D4"/>
    <w:rsid w:val="009623FF"/>
    <w:rsid w:val="00964A03"/>
    <w:rsid w:val="00977FAB"/>
    <w:rsid w:val="009A350A"/>
    <w:rsid w:val="009A352E"/>
    <w:rsid w:val="009A35D2"/>
    <w:rsid w:val="009B21B5"/>
    <w:rsid w:val="009C4694"/>
    <w:rsid w:val="009E44BB"/>
    <w:rsid w:val="009F43B6"/>
    <w:rsid w:val="009F70C3"/>
    <w:rsid w:val="00A01F85"/>
    <w:rsid w:val="00A04270"/>
    <w:rsid w:val="00A06A84"/>
    <w:rsid w:val="00A147E1"/>
    <w:rsid w:val="00A225E9"/>
    <w:rsid w:val="00A2519F"/>
    <w:rsid w:val="00A275BF"/>
    <w:rsid w:val="00A277BA"/>
    <w:rsid w:val="00A36C58"/>
    <w:rsid w:val="00A4749E"/>
    <w:rsid w:val="00A84C10"/>
    <w:rsid w:val="00AC1FB1"/>
    <w:rsid w:val="00AC5857"/>
    <w:rsid w:val="00AD27FB"/>
    <w:rsid w:val="00AD47E1"/>
    <w:rsid w:val="00B05022"/>
    <w:rsid w:val="00B10810"/>
    <w:rsid w:val="00B10F86"/>
    <w:rsid w:val="00B233E3"/>
    <w:rsid w:val="00B3026B"/>
    <w:rsid w:val="00B31E61"/>
    <w:rsid w:val="00B437A3"/>
    <w:rsid w:val="00B66612"/>
    <w:rsid w:val="00B9145C"/>
    <w:rsid w:val="00BA2B21"/>
    <w:rsid w:val="00BB541E"/>
    <w:rsid w:val="00BC6813"/>
    <w:rsid w:val="00BD7855"/>
    <w:rsid w:val="00BE0AAE"/>
    <w:rsid w:val="00BF097C"/>
    <w:rsid w:val="00C14CEA"/>
    <w:rsid w:val="00C30D9F"/>
    <w:rsid w:val="00C30F1A"/>
    <w:rsid w:val="00C33C8F"/>
    <w:rsid w:val="00C3449D"/>
    <w:rsid w:val="00C3691B"/>
    <w:rsid w:val="00C51F57"/>
    <w:rsid w:val="00C65FB0"/>
    <w:rsid w:val="00C71820"/>
    <w:rsid w:val="00C97E90"/>
    <w:rsid w:val="00CA37AB"/>
    <w:rsid w:val="00CA675C"/>
    <w:rsid w:val="00CB1274"/>
    <w:rsid w:val="00CC1A9D"/>
    <w:rsid w:val="00CD45A4"/>
    <w:rsid w:val="00CE2069"/>
    <w:rsid w:val="00CE3BF4"/>
    <w:rsid w:val="00CE4DF5"/>
    <w:rsid w:val="00D17415"/>
    <w:rsid w:val="00D20013"/>
    <w:rsid w:val="00D21BC2"/>
    <w:rsid w:val="00D25DC5"/>
    <w:rsid w:val="00D3631E"/>
    <w:rsid w:val="00D36A4A"/>
    <w:rsid w:val="00D40099"/>
    <w:rsid w:val="00D67247"/>
    <w:rsid w:val="00D9173D"/>
    <w:rsid w:val="00D9320B"/>
    <w:rsid w:val="00D93B96"/>
    <w:rsid w:val="00DB1E57"/>
    <w:rsid w:val="00DB2564"/>
    <w:rsid w:val="00DB4901"/>
    <w:rsid w:val="00DD45DE"/>
    <w:rsid w:val="00DD6A09"/>
    <w:rsid w:val="00DD6B99"/>
    <w:rsid w:val="00E14957"/>
    <w:rsid w:val="00E258F5"/>
    <w:rsid w:val="00E310C4"/>
    <w:rsid w:val="00E31E16"/>
    <w:rsid w:val="00E34F93"/>
    <w:rsid w:val="00E4288A"/>
    <w:rsid w:val="00E73CAA"/>
    <w:rsid w:val="00E74D64"/>
    <w:rsid w:val="00E97210"/>
    <w:rsid w:val="00EA1471"/>
    <w:rsid w:val="00EC09CD"/>
    <w:rsid w:val="00EC2A1E"/>
    <w:rsid w:val="00EC3AE7"/>
    <w:rsid w:val="00ED1BFA"/>
    <w:rsid w:val="00EE0DE2"/>
    <w:rsid w:val="00EF39B5"/>
    <w:rsid w:val="00EF3AEC"/>
    <w:rsid w:val="00F10A11"/>
    <w:rsid w:val="00F14A16"/>
    <w:rsid w:val="00F34E1E"/>
    <w:rsid w:val="00F34F6F"/>
    <w:rsid w:val="00F62007"/>
    <w:rsid w:val="00F66C1D"/>
    <w:rsid w:val="00F844FB"/>
    <w:rsid w:val="00F906A4"/>
    <w:rsid w:val="00F97549"/>
    <w:rsid w:val="00FA47E3"/>
    <w:rsid w:val="00FB2A2F"/>
    <w:rsid w:val="00FB345D"/>
    <w:rsid w:val="00FD587E"/>
    <w:rsid w:val="00FD798B"/>
    <w:rsid w:val="00FE1D5A"/>
    <w:rsid w:val="00FF2A0B"/>
    <w:rsid w:val="00FF467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8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80C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CD5"/>
  </w:style>
  <w:style w:type="character" w:customStyle="1" w:styleId="Heading4">
    <w:name w:val="Heading #4_"/>
    <w:link w:val="Heading40"/>
    <w:rsid w:val="00EF3AEC"/>
    <w:rPr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EF3AEC"/>
    <w:pPr>
      <w:widowControl w:val="0"/>
      <w:shd w:val="clear" w:color="auto" w:fill="FFFFFF"/>
      <w:spacing w:line="480" w:lineRule="exact"/>
      <w:jc w:val="both"/>
      <w:outlineLvl w:val="3"/>
    </w:pPr>
    <w:rPr>
      <w:sz w:val="26"/>
      <w:szCs w:val="26"/>
    </w:rPr>
  </w:style>
  <w:style w:type="paragraph" w:customStyle="1" w:styleId="21">
    <w:name w:val="Основной текст 21"/>
    <w:basedOn w:val="a"/>
    <w:rsid w:val="00BB541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BB541E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553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55356B"/>
    <w:rPr>
      <w:color w:val="0000FF"/>
      <w:u w:val="single"/>
    </w:rPr>
  </w:style>
  <w:style w:type="character" w:customStyle="1" w:styleId="Bodytext">
    <w:name w:val="Body text_"/>
    <w:link w:val="11"/>
    <w:rsid w:val="00B9145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145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297C3A"/>
    <w:rPr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C3A"/>
    <w:pPr>
      <w:widowControl w:val="0"/>
      <w:shd w:val="clear" w:color="auto" w:fill="FFFFFF"/>
      <w:spacing w:after="1080" w:line="365" w:lineRule="exact"/>
      <w:jc w:val="center"/>
    </w:pPr>
    <w:rPr>
      <w:b/>
      <w:bCs/>
      <w:sz w:val="31"/>
      <w:szCs w:val="31"/>
    </w:rPr>
  </w:style>
  <w:style w:type="paragraph" w:customStyle="1" w:styleId="5">
    <w:name w:val="Основной текст (5)"/>
    <w:basedOn w:val="a"/>
    <w:link w:val="50"/>
    <w:uiPriority w:val="99"/>
    <w:rsid w:val="00297C3A"/>
    <w:pPr>
      <w:widowControl w:val="0"/>
      <w:shd w:val="clear" w:color="auto" w:fill="FFFFFF"/>
      <w:suppressAutoHyphens/>
      <w:spacing w:before="420" w:after="240" w:line="274" w:lineRule="exact"/>
      <w:jc w:val="center"/>
    </w:pPr>
    <w:rPr>
      <w:i/>
      <w:iCs/>
      <w:kern w:val="1"/>
      <w:sz w:val="20"/>
      <w:szCs w:val="20"/>
      <w:lang w:bidi="hi-IN"/>
    </w:rPr>
  </w:style>
  <w:style w:type="character" w:customStyle="1" w:styleId="4">
    <w:name w:val="Основной текст (4)_"/>
    <w:link w:val="40"/>
    <w:locked/>
    <w:rsid w:val="00297C3A"/>
    <w:rPr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C3A"/>
    <w:pPr>
      <w:widowControl w:val="0"/>
      <w:shd w:val="clear" w:color="auto" w:fill="FFFFFF"/>
      <w:spacing w:before="240" w:line="370" w:lineRule="exact"/>
      <w:jc w:val="center"/>
    </w:pPr>
    <w:rPr>
      <w:sz w:val="31"/>
      <w:szCs w:val="20"/>
    </w:rPr>
  </w:style>
  <w:style w:type="character" w:customStyle="1" w:styleId="50">
    <w:name w:val="Основной текст (5)_"/>
    <w:link w:val="5"/>
    <w:uiPriority w:val="99"/>
    <w:rsid w:val="00297C3A"/>
    <w:rPr>
      <w:i/>
      <w:iCs/>
      <w:kern w:val="1"/>
      <w:shd w:val="clear" w:color="auto" w:fill="FFFFFF"/>
      <w:lang w:bidi="hi-IN"/>
    </w:rPr>
  </w:style>
  <w:style w:type="character" w:customStyle="1" w:styleId="12">
    <w:name w:val="Заголовок №1_"/>
    <w:link w:val="13"/>
    <w:rsid w:val="00010BA8"/>
    <w:rPr>
      <w:b/>
      <w:bCs/>
      <w:sz w:val="25"/>
      <w:szCs w:val="25"/>
      <w:shd w:val="clear" w:color="auto" w:fill="FFFFFF"/>
    </w:rPr>
  </w:style>
  <w:style w:type="character" w:customStyle="1" w:styleId="a8">
    <w:name w:val="Основной текст_"/>
    <w:link w:val="3"/>
    <w:rsid w:val="00010BA8"/>
    <w:rPr>
      <w:sz w:val="22"/>
      <w:szCs w:val="22"/>
      <w:shd w:val="clear" w:color="auto" w:fill="FFFFFF"/>
    </w:rPr>
  </w:style>
  <w:style w:type="character" w:customStyle="1" w:styleId="14">
    <w:name w:val="Основной текст1"/>
    <w:rsid w:val="00010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8pt">
    <w:name w:val="Основной текст + Microsoft Sans Serif;8 pt"/>
    <w:rsid w:val="00010B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3">
    <w:name w:val="Заголовок №1"/>
    <w:basedOn w:val="a"/>
    <w:link w:val="12"/>
    <w:rsid w:val="00010BA8"/>
    <w:pPr>
      <w:widowControl w:val="0"/>
      <w:shd w:val="clear" w:color="auto" w:fill="FFFFFF"/>
      <w:spacing w:line="0" w:lineRule="atLeast"/>
      <w:ind w:hanging="820"/>
      <w:jc w:val="center"/>
      <w:outlineLvl w:val="0"/>
    </w:pPr>
    <w:rPr>
      <w:b/>
      <w:bCs/>
      <w:sz w:val="25"/>
      <w:szCs w:val="25"/>
    </w:rPr>
  </w:style>
  <w:style w:type="paragraph" w:customStyle="1" w:styleId="3">
    <w:name w:val="Основной текст3"/>
    <w:basedOn w:val="a"/>
    <w:link w:val="a8"/>
    <w:rsid w:val="00010BA8"/>
    <w:pPr>
      <w:widowControl w:val="0"/>
      <w:shd w:val="clear" w:color="auto" w:fill="FFFFFF"/>
      <w:spacing w:line="226" w:lineRule="exact"/>
      <w:ind w:hanging="380"/>
    </w:pPr>
    <w:rPr>
      <w:sz w:val="22"/>
      <w:szCs w:val="22"/>
    </w:rPr>
  </w:style>
  <w:style w:type="character" w:customStyle="1" w:styleId="A20">
    <w:name w:val="A2"/>
    <w:rsid w:val="009102B8"/>
    <w:rPr>
      <w:color w:val="000000"/>
      <w:sz w:val="21"/>
      <w:szCs w:val="21"/>
    </w:rPr>
  </w:style>
  <w:style w:type="character" w:customStyle="1" w:styleId="10">
    <w:name w:val="Заголовок 1 Знак"/>
    <w:link w:val="1"/>
    <w:rsid w:val="00910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№3_"/>
    <w:link w:val="31"/>
    <w:rsid w:val="00741DEA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741DEA"/>
    <w:pPr>
      <w:widowControl w:val="0"/>
      <w:shd w:val="clear" w:color="auto" w:fill="FFFFFF"/>
      <w:spacing w:before="300" w:line="370" w:lineRule="exact"/>
      <w:ind w:hanging="1320"/>
      <w:jc w:val="both"/>
      <w:outlineLvl w:val="2"/>
    </w:pPr>
    <w:rPr>
      <w:b/>
      <w:bCs/>
      <w:sz w:val="27"/>
      <w:szCs w:val="27"/>
    </w:rPr>
  </w:style>
  <w:style w:type="paragraph" w:styleId="a9">
    <w:name w:val="Body Text Indent"/>
    <w:basedOn w:val="a"/>
    <w:link w:val="aa"/>
    <w:rsid w:val="00741D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41DEA"/>
    <w:rPr>
      <w:sz w:val="24"/>
      <w:szCs w:val="24"/>
    </w:rPr>
  </w:style>
  <w:style w:type="character" w:customStyle="1" w:styleId="ab">
    <w:name w:val="Основной текст + Курсив"/>
    <w:basedOn w:val="a8"/>
    <w:rsid w:val="002D04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213B54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13B54"/>
    <w:pPr>
      <w:widowControl w:val="0"/>
      <w:shd w:val="clear" w:color="auto" w:fill="FFFFFF"/>
      <w:spacing w:after="300" w:line="374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80C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CD5"/>
  </w:style>
  <w:style w:type="character" w:customStyle="1" w:styleId="Heading4">
    <w:name w:val="Heading #4_"/>
    <w:link w:val="Heading40"/>
    <w:rsid w:val="00EF3AEC"/>
    <w:rPr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EF3AEC"/>
    <w:pPr>
      <w:widowControl w:val="0"/>
      <w:shd w:val="clear" w:color="auto" w:fill="FFFFFF"/>
      <w:spacing w:line="480" w:lineRule="exact"/>
      <w:jc w:val="both"/>
      <w:outlineLvl w:val="3"/>
    </w:pPr>
    <w:rPr>
      <w:sz w:val="26"/>
      <w:szCs w:val="26"/>
    </w:rPr>
  </w:style>
  <w:style w:type="paragraph" w:customStyle="1" w:styleId="21">
    <w:name w:val="Основной текст 21"/>
    <w:basedOn w:val="a"/>
    <w:rsid w:val="00BB541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BB541E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553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55356B"/>
    <w:rPr>
      <w:color w:val="0000FF"/>
      <w:u w:val="single"/>
    </w:rPr>
  </w:style>
  <w:style w:type="character" w:customStyle="1" w:styleId="Bodytext">
    <w:name w:val="Body text_"/>
    <w:link w:val="11"/>
    <w:rsid w:val="00B9145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145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297C3A"/>
    <w:rPr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C3A"/>
    <w:pPr>
      <w:widowControl w:val="0"/>
      <w:shd w:val="clear" w:color="auto" w:fill="FFFFFF"/>
      <w:spacing w:after="1080" w:line="365" w:lineRule="exact"/>
      <w:jc w:val="center"/>
    </w:pPr>
    <w:rPr>
      <w:b/>
      <w:bCs/>
      <w:sz w:val="31"/>
      <w:szCs w:val="31"/>
    </w:rPr>
  </w:style>
  <w:style w:type="paragraph" w:customStyle="1" w:styleId="5">
    <w:name w:val="Основной текст (5)"/>
    <w:basedOn w:val="a"/>
    <w:link w:val="50"/>
    <w:uiPriority w:val="99"/>
    <w:rsid w:val="00297C3A"/>
    <w:pPr>
      <w:widowControl w:val="0"/>
      <w:shd w:val="clear" w:color="auto" w:fill="FFFFFF"/>
      <w:suppressAutoHyphens/>
      <w:spacing w:before="420" w:after="240" w:line="274" w:lineRule="exact"/>
      <w:jc w:val="center"/>
    </w:pPr>
    <w:rPr>
      <w:i/>
      <w:iCs/>
      <w:kern w:val="1"/>
      <w:sz w:val="20"/>
      <w:szCs w:val="20"/>
      <w:lang w:bidi="hi-IN"/>
    </w:rPr>
  </w:style>
  <w:style w:type="character" w:customStyle="1" w:styleId="4">
    <w:name w:val="Основной текст (4)_"/>
    <w:link w:val="40"/>
    <w:locked/>
    <w:rsid w:val="00297C3A"/>
    <w:rPr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C3A"/>
    <w:pPr>
      <w:widowControl w:val="0"/>
      <w:shd w:val="clear" w:color="auto" w:fill="FFFFFF"/>
      <w:spacing w:before="240" w:line="370" w:lineRule="exact"/>
      <w:jc w:val="center"/>
    </w:pPr>
    <w:rPr>
      <w:sz w:val="31"/>
      <w:szCs w:val="20"/>
      <w:lang w:val="x-none" w:eastAsia="x-none"/>
    </w:rPr>
  </w:style>
  <w:style w:type="character" w:customStyle="1" w:styleId="50">
    <w:name w:val="Основной текст (5)_"/>
    <w:link w:val="5"/>
    <w:uiPriority w:val="99"/>
    <w:rsid w:val="00297C3A"/>
    <w:rPr>
      <w:i/>
      <w:iCs/>
      <w:kern w:val="1"/>
      <w:shd w:val="clear" w:color="auto" w:fill="FFFFFF"/>
      <w:lang w:bidi="hi-IN"/>
    </w:rPr>
  </w:style>
  <w:style w:type="character" w:customStyle="1" w:styleId="12">
    <w:name w:val="Заголовок №1_"/>
    <w:link w:val="13"/>
    <w:rsid w:val="00010BA8"/>
    <w:rPr>
      <w:b/>
      <w:bCs/>
      <w:sz w:val="25"/>
      <w:szCs w:val="25"/>
      <w:shd w:val="clear" w:color="auto" w:fill="FFFFFF"/>
    </w:rPr>
  </w:style>
  <w:style w:type="character" w:customStyle="1" w:styleId="a8">
    <w:name w:val="Основной текст_"/>
    <w:link w:val="3"/>
    <w:rsid w:val="00010BA8"/>
    <w:rPr>
      <w:sz w:val="22"/>
      <w:szCs w:val="22"/>
      <w:shd w:val="clear" w:color="auto" w:fill="FFFFFF"/>
    </w:rPr>
  </w:style>
  <w:style w:type="character" w:customStyle="1" w:styleId="14">
    <w:name w:val="Основной текст1"/>
    <w:rsid w:val="00010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8pt">
    <w:name w:val="Основной текст + Microsoft Sans Serif;8 pt"/>
    <w:rsid w:val="00010B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3">
    <w:name w:val="Заголовок №1"/>
    <w:basedOn w:val="a"/>
    <w:link w:val="12"/>
    <w:rsid w:val="00010BA8"/>
    <w:pPr>
      <w:widowControl w:val="0"/>
      <w:shd w:val="clear" w:color="auto" w:fill="FFFFFF"/>
      <w:spacing w:line="0" w:lineRule="atLeast"/>
      <w:ind w:hanging="820"/>
      <w:jc w:val="center"/>
      <w:outlineLvl w:val="0"/>
    </w:pPr>
    <w:rPr>
      <w:b/>
      <w:bCs/>
      <w:sz w:val="25"/>
      <w:szCs w:val="25"/>
    </w:rPr>
  </w:style>
  <w:style w:type="paragraph" w:customStyle="1" w:styleId="3">
    <w:name w:val="Основной текст3"/>
    <w:basedOn w:val="a"/>
    <w:link w:val="a8"/>
    <w:rsid w:val="00010BA8"/>
    <w:pPr>
      <w:widowControl w:val="0"/>
      <w:shd w:val="clear" w:color="auto" w:fill="FFFFFF"/>
      <w:spacing w:line="226" w:lineRule="exact"/>
      <w:ind w:hanging="380"/>
    </w:pPr>
    <w:rPr>
      <w:sz w:val="22"/>
      <w:szCs w:val="22"/>
    </w:rPr>
  </w:style>
  <w:style w:type="character" w:customStyle="1" w:styleId="A20">
    <w:name w:val="A2"/>
    <w:rsid w:val="009102B8"/>
    <w:rPr>
      <w:color w:val="000000"/>
      <w:sz w:val="21"/>
      <w:szCs w:val="21"/>
    </w:rPr>
  </w:style>
  <w:style w:type="character" w:customStyle="1" w:styleId="10">
    <w:name w:val="Заголовок 1 Знак"/>
    <w:link w:val="1"/>
    <w:rsid w:val="00910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№3_"/>
    <w:link w:val="31"/>
    <w:rsid w:val="00741DEA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741DEA"/>
    <w:pPr>
      <w:widowControl w:val="0"/>
      <w:shd w:val="clear" w:color="auto" w:fill="FFFFFF"/>
      <w:spacing w:before="300" w:line="370" w:lineRule="exact"/>
      <w:ind w:hanging="1320"/>
      <w:jc w:val="both"/>
      <w:outlineLvl w:val="2"/>
    </w:pPr>
    <w:rPr>
      <w:b/>
      <w:bCs/>
      <w:sz w:val="27"/>
      <w:szCs w:val="27"/>
    </w:rPr>
  </w:style>
  <w:style w:type="paragraph" w:styleId="a9">
    <w:name w:val="Body Text Indent"/>
    <w:basedOn w:val="a"/>
    <w:link w:val="aa"/>
    <w:rsid w:val="00741D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41DEA"/>
    <w:rPr>
      <w:sz w:val="24"/>
      <w:szCs w:val="24"/>
    </w:rPr>
  </w:style>
  <w:style w:type="character" w:customStyle="1" w:styleId="ab">
    <w:name w:val="Основной текст + Курсив"/>
    <w:basedOn w:val="a8"/>
    <w:rsid w:val="002D04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213B54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13B54"/>
    <w:pPr>
      <w:widowControl w:val="0"/>
      <w:shd w:val="clear" w:color="auto" w:fill="FFFFFF"/>
      <w:spacing w:after="300" w:line="374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2E8D6-BFB0-4C4F-A9A9-8112EB21B7FA}"/>
</file>

<file path=customXml/itemProps2.xml><?xml version="1.0" encoding="utf-8"?>
<ds:datastoreItem xmlns:ds="http://schemas.openxmlformats.org/officeDocument/2006/customXml" ds:itemID="{FE066265-90EC-4879-B8B7-2123605A4FC3}"/>
</file>

<file path=customXml/itemProps3.xml><?xml version="1.0" encoding="utf-8"?>
<ds:datastoreItem xmlns:ds="http://schemas.openxmlformats.org/officeDocument/2006/customXml" ds:itemID="{DDF5788C-EF9E-40C0-A53A-8245FCF78526}"/>
</file>

<file path=customXml/itemProps4.xml><?xml version="1.0" encoding="utf-8"?>
<ds:datastoreItem xmlns:ds="http://schemas.openxmlformats.org/officeDocument/2006/customXml" ds:itemID="{37CA8A41-132A-4216-BA32-AE066B30A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                       УЧРЕЖДЕНИЕ  ВЫСШЕГО ПРОФЕССИОНАЛЬНОГО ОБРАЗОВАНИЯ</vt:lpstr>
    </vt:vector>
  </TitlesOfParts>
  <Company>vzfei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                       УЧРЕЖДЕНИЕ  ВЫСШЕГО ПРОФЕССИОНАЛЬНОГО ОБРАЗОВАНИЯ</dc:title>
  <dc:creator>metod</dc:creator>
  <cp:lastModifiedBy>Первый</cp:lastModifiedBy>
  <cp:revision>30</cp:revision>
  <cp:lastPrinted>2015-11-24T00:05:00Z</cp:lastPrinted>
  <dcterms:created xsi:type="dcterms:W3CDTF">2019-02-07T13:48:00Z</dcterms:created>
  <dcterms:modified xsi:type="dcterms:W3CDTF">2019-03-05T17:47:00Z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