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91" w:rsidRPr="00461C11" w:rsidRDefault="00213D31" w:rsidP="00461C11">
      <w:pPr>
        <w:rPr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Логотип Финуниверситета" style="width:255pt;height:105.75pt;visibility:visible">
            <v:imagedata r:id="rId6" o:title=""/>
          </v:shape>
        </w:pict>
      </w:r>
      <w:r w:rsidR="00930F91">
        <w:rPr>
          <w:noProof/>
          <w:lang w:eastAsia="ru-RU"/>
        </w:rPr>
        <w:t xml:space="preserve">        </w:t>
      </w:r>
      <w:r>
        <w:rPr>
          <w:noProof/>
          <w:sz w:val="32"/>
          <w:szCs w:val="32"/>
          <w:lang w:eastAsia="ru-RU"/>
        </w:rPr>
        <w:pict>
          <v:shape id="Рисунок 2" o:spid="_x0000_i1026" type="#_x0000_t75" alt="Tower-Bridge_AFP_Getty-Images_Leon-Neal1-250x250" style="width:187.5pt;height:138.75pt;visibility:visible">
            <v:imagedata r:id="rId7" o:title=""/>
          </v:shape>
        </w:pict>
      </w:r>
      <w:r w:rsidR="00930F91">
        <w:rPr>
          <w:noProof/>
          <w:lang w:eastAsia="ru-RU"/>
        </w:rPr>
        <w:t xml:space="preserve"> </w:t>
      </w:r>
    </w:p>
    <w:p w:rsidR="00930F91" w:rsidRPr="006D048A" w:rsidRDefault="00930F91" w:rsidP="00FF53C2">
      <w:pPr>
        <w:rPr>
          <w:sz w:val="32"/>
          <w:szCs w:val="32"/>
          <w:lang w:eastAsia="ru-RU"/>
        </w:rPr>
      </w:pPr>
    </w:p>
    <w:p w:rsidR="00930F91" w:rsidRPr="000A6E63" w:rsidRDefault="00930F91" w:rsidP="00FF53C2">
      <w:pPr>
        <w:rPr>
          <w:b/>
          <w:color w:val="CC3300"/>
          <w:sz w:val="32"/>
          <w:szCs w:val="32"/>
          <w:lang w:eastAsia="ru-RU"/>
        </w:rPr>
      </w:pPr>
      <w:r w:rsidRPr="000A6E63">
        <w:rPr>
          <w:b/>
          <w:color w:val="CC3300"/>
          <w:sz w:val="32"/>
          <w:szCs w:val="32"/>
          <w:lang w:eastAsia="ru-RU"/>
        </w:rPr>
        <w:t xml:space="preserve">Дорогие друзья! </w:t>
      </w:r>
    </w:p>
    <w:p w:rsidR="00930F91" w:rsidRDefault="008D7565" w:rsidP="002144B0">
      <w:pPr>
        <w:jc w:val="both"/>
        <w:rPr>
          <w:lang w:eastAsia="ru-RU"/>
        </w:rPr>
      </w:pPr>
      <w:r>
        <w:rPr>
          <w:lang w:eastAsia="ru-RU"/>
        </w:rPr>
        <w:t>Уральс</w:t>
      </w:r>
      <w:r w:rsidR="00930F91">
        <w:rPr>
          <w:lang w:eastAsia="ru-RU"/>
        </w:rPr>
        <w:t>кий филиал Финансового университета при Правительстве Российской Федерации приглашает вас принять участие в</w:t>
      </w:r>
      <w:r w:rsidR="001E3572">
        <w:rPr>
          <w:lang w:eastAsia="ru-RU"/>
        </w:rPr>
        <w:t xml:space="preserve"> </w:t>
      </w:r>
      <w:r w:rsidR="00930F91">
        <w:rPr>
          <w:lang w:eastAsia="ru-RU"/>
        </w:rPr>
        <w:t>олимпиаде «Проблемы межкультурной коммуникации».</w:t>
      </w:r>
    </w:p>
    <w:p w:rsidR="00930F91" w:rsidRDefault="00930F91" w:rsidP="006131D2">
      <w:pPr>
        <w:jc w:val="both"/>
      </w:pPr>
      <w:r>
        <w:t>Победители олимпиады будут награждены дипломами, участникам олимпиады будут выданы сертификаты участников.</w:t>
      </w:r>
    </w:p>
    <w:p w:rsidR="00930F91" w:rsidRPr="000A6E63" w:rsidRDefault="00930F91" w:rsidP="00FF53C2">
      <w:pPr>
        <w:rPr>
          <w:b/>
          <w:color w:val="CC3300"/>
          <w:sz w:val="32"/>
          <w:szCs w:val="32"/>
          <w:lang w:eastAsia="ru-RU"/>
        </w:rPr>
      </w:pPr>
      <w:r w:rsidRPr="000A6E63">
        <w:rPr>
          <w:b/>
          <w:color w:val="CC3300"/>
          <w:sz w:val="32"/>
          <w:szCs w:val="32"/>
          <w:lang w:eastAsia="ru-RU"/>
        </w:rPr>
        <w:t>Участники:</w:t>
      </w:r>
    </w:p>
    <w:p w:rsidR="00930F91" w:rsidRPr="002144B0" w:rsidRDefault="00930F91" w:rsidP="002144B0">
      <w:pPr>
        <w:jc w:val="both"/>
        <w:rPr>
          <w:lang w:eastAsia="ru-RU"/>
        </w:rPr>
      </w:pPr>
      <w:r w:rsidRPr="002144B0">
        <w:rPr>
          <w:lang w:eastAsia="ru-RU"/>
        </w:rPr>
        <w:t xml:space="preserve">Олимпиада проводится для </w:t>
      </w:r>
      <w:r w:rsidR="008D7565">
        <w:rPr>
          <w:lang w:eastAsia="ru-RU"/>
        </w:rPr>
        <w:t xml:space="preserve">школьников, </w:t>
      </w:r>
      <w:r>
        <w:rPr>
          <w:lang w:eastAsia="ru-RU"/>
        </w:rPr>
        <w:t>студентов высших</w:t>
      </w:r>
      <w:r w:rsidR="008D7565">
        <w:rPr>
          <w:lang w:eastAsia="ru-RU"/>
        </w:rPr>
        <w:t xml:space="preserve"> и средних </w:t>
      </w:r>
      <w:r>
        <w:rPr>
          <w:lang w:eastAsia="ru-RU"/>
        </w:rPr>
        <w:t xml:space="preserve"> учебных заведений любой формы обучения.</w:t>
      </w:r>
    </w:p>
    <w:p w:rsidR="00930F91" w:rsidRPr="0064421F" w:rsidRDefault="00930F91" w:rsidP="0064421F">
      <w:pPr>
        <w:jc w:val="both"/>
        <w:rPr>
          <w:rFonts w:ascii="Arial" w:hAnsi="Arial" w:cs="Arial"/>
          <w:b/>
          <w:color w:val="CC3300"/>
          <w:sz w:val="28"/>
          <w:szCs w:val="28"/>
        </w:rPr>
      </w:pPr>
      <w:r w:rsidRPr="0064421F">
        <w:rPr>
          <w:rFonts w:ascii="Arial" w:hAnsi="Arial" w:cs="Arial"/>
          <w:b/>
          <w:color w:val="CC3300"/>
          <w:sz w:val="28"/>
          <w:szCs w:val="28"/>
        </w:rPr>
        <w:t>Условия участия:</w:t>
      </w:r>
    </w:p>
    <w:p w:rsidR="00930F91" w:rsidRPr="002B6B89" w:rsidRDefault="00930F91" w:rsidP="002B6B89">
      <w:pPr>
        <w:jc w:val="both"/>
        <w:rPr>
          <w:rFonts w:cs="Arial"/>
        </w:rPr>
      </w:pPr>
      <w:bookmarkStart w:id="0" w:name="_GoBack"/>
      <w:bookmarkEnd w:id="0"/>
      <w:r w:rsidRPr="002144B0">
        <w:rPr>
          <w:rFonts w:cs="Arial"/>
        </w:rPr>
        <w:t>Участие в Олимпиаде бесплатное.</w:t>
      </w:r>
    </w:p>
    <w:p w:rsidR="00930F91" w:rsidRDefault="00930F91" w:rsidP="00BE17BD">
      <w:pPr>
        <w:rPr>
          <w:rFonts w:cs="Arial"/>
          <w:b/>
          <w:color w:val="C00000"/>
          <w:sz w:val="32"/>
          <w:szCs w:val="32"/>
        </w:rPr>
      </w:pPr>
      <w:r w:rsidRPr="000A6E63">
        <w:rPr>
          <w:rFonts w:cs="Arial"/>
          <w:b/>
          <w:color w:val="C00000"/>
          <w:sz w:val="32"/>
          <w:szCs w:val="32"/>
        </w:rPr>
        <w:t>Этапы олимпиады:</w:t>
      </w:r>
    </w:p>
    <w:p w:rsidR="00633242" w:rsidRDefault="00633242" w:rsidP="00633242">
      <w:pPr>
        <w:jc w:val="both"/>
      </w:pPr>
      <w:r>
        <w:t xml:space="preserve">Первый этап олимпиады: работа по подготовке и отправке эссе для проверки членам конкурсной комиссии проводится </w:t>
      </w:r>
      <w:r>
        <w:rPr>
          <w:b/>
        </w:rPr>
        <w:t>с 1 ноября 2020 года до 10 декабря 2020</w:t>
      </w:r>
      <w:r w:rsidRPr="00251090">
        <w:rPr>
          <w:b/>
        </w:rPr>
        <w:t xml:space="preserve"> года</w:t>
      </w:r>
      <w:r>
        <w:t>.</w:t>
      </w:r>
    </w:p>
    <w:p w:rsidR="00633242" w:rsidRDefault="00633242" w:rsidP="00633242">
      <w:pPr>
        <w:jc w:val="both"/>
      </w:pPr>
      <w:r>
        <w:t xml:space="preserve">Второй этап олимпиады: конкурсная комиссия </w:t>
      </w:r>
      <w:proofErr w:type="gramStart"/>
      <w:r>
        <w:t>проверяет эссе зарегистрированных участников олимпиады и выбирает</w:t>
      </w:r>
      <w:proofErr w:type="gramEnd"/>
      <w:r>
        <w:t xml:space="preserve"> лучшие работы </w:t>
      </w:r>
      <w:r w:rsidRPr="0008214A">
        <w:rPr>
          <w:b/>
        </w:rPr>
        <w:t>(10.12.20</w:t>
      </w:r>
      <w:r>
        <w:rPr>
          <w:b/>
        </w:rPr>
        <w:t>20</w:t>
      </w:r>
      <w:r w:rsidRPr="0008214A">
        <w:rPr>
          <w:b/>
        </w:rPr>
        <w:t>-31.12.20</w:t>
      </w:r>
      <w:r>
        <w:rPr>
          <w:b/>
        </w:rPr>
        <w:t>20</w:t>
      </w:r>
      <w:r w:rsidRPr="0008214A">
        <w:rPr>
          <w:b/>
        </w:rPr>
        <w:t>)</w:t>
      </w:r>
      <w:r>
        <w:t>.</w:t>
      </w:r>
    </w:p>
    <w:p w:rsidR="00633242" w:rsidRDefault="00633242" w:rsidP="00633242">
      <w:pPr>
        <w:jc w:val="both"/>
      </w:pPr>
    </w:p>
    <w:p w:rsidR="00633242" w:rsidRPr="003C6713" w:rsidRDefault="00633242" w:rsidP="00633242">
      <w:pPr>
        <w:jc w:val="both"/>
      </w:pPr>
      <w:r>
        <w:t xml:space="preserve">Готовое и оформленное согласно требованиям эссе высылается </w:t>
      </w:r>
      <w:r>
        <w:rPr>
          <w:b/>
        </w:rPr>
        <w:t>не позднее 10 декабря 2020</w:t>
      </w:r>
      <w:r w:rsidRPr="00251090">
        <w:rPr>
          <w:b/>
        </w:rPr>
        <w:t xml:space="preserve"> года</w:t>
      </w:r>
      <w:r>
        <w:t xml:space="preserve"> по адресу электронной почты: </w:t>
      </w:r>
      <w:hyperlink r:id="rId8" w:history="1">
        <w:r w:rsidRPr="003351A3">
          <w:rPr>
            <w:rFonts w:ascii="Verdana" w:hAnsi="Verdana"/>
            <w:color w:val="676767"/>
            <w:sz w:val="16"/>
            <w:szCs w:val="16"/>
          </w:rPr>
          <w:t xml:space="preserve"> </w:t>
        </w:r>
        <w:r w:rsidRPr="003351A3">
          <w:rPr>
            <w:rStyle w:val="a5"/>
            <w:color w:val="FF0000"/>
            <w:lang w:val="en-US"/>
          </w:rPr>
          <w:t>EVPismennyj</w:t>
        </w:r>
        <w:r w:rsidRPr="003351A3">
          <w:rPr>
            <w:rStyle w:val="a5"/>
            <w:color w:val="FF0000"/>
          </w:rPr>
          <w:t>@</w:t>
        </w:r>
        <w:r w:rsidRPr="00854FC8">
          <w:rPr>
            <w:rStyle w:val="a5"/>
            <w:color w:val="FF0000"/>
            <w:lang w:val="en-US"/>
          </w:rPr>
          <w:t>fa</w:t>
        </w:r>
        <w:r w:rsidRPr="003351A3">
          <w:rPr>
            <w:rStyle w:val="a5"/>
            <w:color w:val="FF0000"/>
          </w:rPr>
          <w:t>.</w:t>
        </w:r>
        <w:proofErr w:type="spellStart"/>
        <w:r w:rsidRPr="00854FC8">
          <w:rPr>
            <w:rStyle w:val="a5"/>
            <w:color w:val="FF0000"/>
            <w:lang w:val="en-US"/>
          </w:rPr>
          <w:t>ru</w:t>
        </w:r>
        <w:proofErr w:type="spellEnd"/>
      </w:hyperlink>
    </w:p>
    <w:p w:rsidR="00633242" w:rsidRPr="000A6E63" w:rsidRDefault="00633242" w:rsidP="00BE17BD">
      <w:pPr>
        <w:rPr>
          <w:rFonts w:cs="Arial"/>
          <w:b/>
          <w:color w:val="C00000"/>
          <w:sz w:val="32"/>
          <w:szCs w:val="32"/>
        </w:rPr>
      </w:pPr>
    </w:p>
    <w:p w:rsidR="00930F91" w:rsidRPr="0064421F" w:rsidRDefault="00930F91" w:rsidP="00205DB7">
      <w:pPr>
        <w:jc w:val="both"/>
        <w:rPr>
          <w:rFonts w:ascii="Arial" w:hAnsi="Arial" w:cs="Arial"/>
          <w:b/>
          <w:color w:val="CC3300"/>
          <w:sz w:val="32"/>
          <w:szCs w:val="32"/>
        </w:rPr>
      </w:pPr>
      <w:r w:rsidRPr="0064421F">
        <w:rPr>
          <w:rFonts w:ascii="Arial" w:hAnsi="Arial" w:cs="Arial"/>
          <w:b/>
          <w:color w:val="CC3300"/>
          <w:sz w:val="32"/>
          <w:szCs w:val="32"/>
        </w:rPr>
        <w:t>Задания олимпиады:</w:t>
      </w:r>
    </w:p>
    <w:p w:rsidR="00930F91" w:rsidRDefault="00930F91" w:rsidP="00732B90">
      <w:pPr>
        <w:jc w:val="both"/>
      </w:pPr>
      <w:r>
        <w:t xml:space="preserve">Зарегистрированные участники олимпиады готовят эссе, посвящённое одной из актуальных тем сферы межкультурной коммуникации. </w:t>
      </w:r>
    </w:p>
    <w:p w:rsidR="00930F91" w:rsidRDefault="00930F91" w:rsidP="00732B90">
      <w:pPr>
        <w:jc w:val="both"/>
        <w:rPr>
          <w:rFonts w:cs="Arial"/>
        </w:rPr>
      </w:pPr>
      <w:r>
        <w:lastRenderedPageBreak/>
        <w:t xml:space="preserve">Тематика эссе очень многогранна, и включает в себя широкий спектр интересных и актуальных для современной сферы  межкультурной коммуникации </w:t>
      </w:r>
      <w:r w:rsidRPr="002144B0">
        <w:rPr>
          <w:rFonts w:cs="Arial"/>
        </w:rPr>
        <w:t xml:space="preserve"> </w:t>
      </w:r>
      <w:r>
        <w:rPr>
          <w:rFonts w:cs="Arial"/>
        </w:rPr>
        <w:t>тем:</w:t>
      </w:r>
    </w:p>
    <w:p w:rsidR="00930F91" w:rsidRPr="002C4F45" w:rsidRDefault="00930F91" w:rsidP="00752B9D">
      <w:pPr>
        <w:jc w:val="both"/>
      </w:pPr>
      <w:r>
        <w:t>1. Восток и запад: и</w:t>
      </w:r>
      <w:r w:rsidRPr="002C4F45">
        <w:t>сторические сценарии развития культуры</w:t>
      </w:r>
      <w:r>
        <w:t>.</w:t>
      </w:r>
    </w:p>
    <w:p w:rsidR="00930F91" w:rsidRPr="002C4F45" w:rsidRDefault="00930F91" w:rsidP="00752B9D">
      <w:pPr>
        <w:jc w:val="both"/>
      </w:pPr>
      <w:r>
        <w:t xml:space="preserve">2. </w:t>
      </w:r>
      <w:r w:rsidRPr="002C4F45">
        <w:t>Феномен «культурного шока» - причины возникновения и способы преодоления.</w:t>
      </w:r>
    </w:p>
    <w:p w:rsidR="00930F91" w:rsidRPr="002C4F45" w:rsidRDefault="00930F91" w:rsidP="00752B9D">
      <w:pPr>
        <w:jc w:val="both"/>
      </w:pPr>
      <w:r>
        <w:t>3. Этнокультурные стереотипы как препятствие к полноценному межкультурному общению.</w:t>
      </w:r>
    </w:p>
    <w:p w:rsidR="00930F91" w:rsidRPr="002C4F45" w:rsidRDefault="00930F91" w:rsidP="00752B9D">
      <w:pPr>
        <w:jc w:val="both"/>
      </w:pPr>
      <w:r>
        <w:t xml:space="preserve">4. </w:t>
      </w:r>
      <w:proofErr w:type="spellStart"/>
      <w:r>
        <w:t>Мультикультурализм</w:t>
      </w:r>
      <w:proofErr w:type="spellEnd"/>
      <w:r>
        <w:t xml:space="preserve"> современного мира – стратегия культурного развития или путь к культурному хаосу?</w:t>
      </w:r>
    </w:p>
    <w:p w:rsidR="00930F91" w:rsidRPr="002C4F45" w:rsidRDefault="00930F91" w:rsidP="00752B9D">
      <w:pPr>
        <w:jc w:val="both"/>
      </w:pPr>
      <w:r w:rsidRPr="00686805">
        <w:t>5.</w:t>
      </w:r>
      <w:r>
        <w:rPr>
          <w:b/>
          <w:i/>
        </w:rPr>
        <w:t xml:space="preserve"> </w:t>
      </w:r>
      <w:r>
        <w:t>Взаимодействие деловых культур в рамках модели к</w:t>
      </w:r>
      <w:r w:rsidRPr="002C4F45">
        <w:t xml:space="preserve">лассификация деловых культур по Р. Льюису. </w:t>
      </w:r>
    </w:p>
    <w:p w:rsidR="00930F91" w:rsidRDefault="00930F91" w:rsidP="00752B9D">
      <w:pPr>
        <w:jc w:val="both"/>
      </w:pPr>
      <w:r w:rsidRPr="004A7F73">
        <w:t>6.</w:t>
      </w:r>
      <w:r>
        <w:rPr>
          <w:b/>
        </w:rPr>
        <w:t xml:space="preserve"> </w:t>
      </w:r>
      <w:r w:rsidRPr="002C4F45">
        <w:t xml:space="preserve">Культуры универсальных и частных истин </w:t>
      </w:r>
      <w:r>
        <w:t>как элементы стратегии выстраивания процесса межкультурной коммуникации.</w:t>
      </w:r>
    </w:p>
    <w:p w:rsidR="00930F91" w:rsidRPr="002C4F45" w:rsidRDefault="00930F91" w:rsidP="00752B9D">
      <w:pPr>
        <w:jc w:val="both"/>
      </w:pPr>
      <w:r>
        <w:t xml:space="preserve">7. </w:t>
      </w:r>
      <w:r w:rsidRPr="002C4F45">
        <w:t>Культуры коллективизма и индивидуали</w:t>
      </w:r>
      <w:r>
        <w:t>зма как стороны межкультурного диалога.</w:t>
      </w:r>
    </w:p>
    <w:p w:rsidR="00930F91" w:rsidRPr="002C4F45" w:rsidRDefault="00930F91" w:rsidP="00752B9D">
      <w:pPr>
        <w:jc w:val="both"/>
      </w:pPr>
      <w:r w:rsidRPr="00371C02">
        <w:t xml:space="preserve">8. </w:t>
      </w:r>
      <w:r>
        <w:t>Проблема э</w:t>
      </w:r>
      <w:r w:rsidRPr="002C4F45">
        <w:t>моциональн</w:t>
      </w:r>
      <w:r>
        <w:t>ого</w:t>
      </w:r>
      <w:r w:rsidRPr="002C4F45">
        <w:t xml:space="preserve"> фактор</w:t>
      </w:r>
      <w:r>
        <w:t>а</w:t>
      </w:r>
      <w:r w:rsidRPr="002C4F45">
        <w:t xml:space="preserve"> в культуре</w:t>
      </w:r>
      <w:r>
        <w:t xml:space="preserve"> в процессе межкультурной коммуникации</w:t>
      </w:r>
      <w:r w:rsidRPr="002C4F45">
        <w:t>.</w:t>
      </w:r>
    </w:p>
    <w:p w:rsidR="00930F91" w:rsidRDefault="00930F91" w:rsidP="00752B9D">
      <w:pPr>
        <w:jc w:val="both"/>
      </w:pPr>
      <w:r>
        <w:t>9. Дистанция власти как проблема деловой межкультурной коммуникации.</w:t>
      </w:r>
    </w:p>
    <w:p w:rsidR="00930F91" w:rsidRDefault="00930F91" w:rsidP="00752B9D">
      <w:pPr>
        <w:jc w:val="both"/>
      </w:pPr>
      <w:r w:rsidRPr="00F31E70">
        <w:t>10.</w:t>
      </w:r>
      <w:r>
        <w:rPr>
          <w:b/>
        </w:rPr>
        <w:t xml:space="preserve"> </w:t>
      </w:r>
      <w:r w:rsidRPr="002C4F45">
        <w:t xml:space="preserve">Женственность и мужественность в системе </w:t>
      </w:r>
      <w:proofErr w:type="spellStart"/>
      <w:r w:rsidRPr="002C4F45">
        <w:t>Хофстеде</w:t>
      </w:r>
      <w:proofErr w:type="spellEnd"/>
      <w:r w:rsidRPr="002C4F45">
        <w:t xml:space="preserve">. </w:t>
      </w:r>
    </w:p>
    <w:p w:rsidR="00930F91" w:rsidRPr="002C4F45" w:rsidRDefault="00930F91" w:rsidP="00752B9D">
      <w:pPr>
        <w:jc w:val="both"/>
      </w:pPr>
      <w:r>
        <w:t xml:space="preserve">11. </w:t>
      </w:r>
      <w:r w:rsidRPr="002C4F45">
        <w:t>Фактор избегания неопределённости и его место в классификации культурных моделей.</w:t>
      </w:r>
    </w:p>
    <w:p w:rsidR="00930F91" w:rsidRPr="002C4F45" w:rsidRDefault="00930F91" w:rsidP="00752B9D">
      <w:pPr>
        <w:jc w:val="both"/>
      </w:pPr>
      <w:r>
        <w:t>12. Проблемы взаимовлияния языка и деловой культуры.</w:t>
      </w:r>
    </w:p>
    <w:p w:rsidR="00930F91" w:rsidRPr="002C4F45" w:rsidRDefault="00930F91" w:rsidP="00752B9D">
      <w:pPr>
        <w:jc w:val="both"/>
      </w:pPr>
      <w:r w:rsidRPr="00F31E70">
        <w:t>13.</w:t>
      </w:r>
      <w:r>
        <w:rPr>
          <w:b/>
          <w:i/>
        </w:rPr>
        <w:t xml:space="preserve"> </w:t>
      </w:r>
      <w:r w:rsidRPr="002C4F45">
        <w:t>Невербальные коммуникации в сфере деловой культуры.</w:t>
      </w:r>
    </w:p>
    <w:p w:rsidR="00930F91" w:rsidRPr="002C4F45" w:rsidRDefault="00930F91" w:rsidP="00752B9D">
      <w:pPr>
        <w:jc w:val="both"/>
      </w:pPr>
      <w:r>
        <w:t>14</w:t>
      </w:r>
      <w:r w:rsidRPr="006C56EC">
        <w:t>.</w:t>
      </w:r>
      <w:r>
        <w:rPr>
          <w:b/>
        </w:rPr>
        <w:t xml:space="preserve"> </w:t>
      </w:r>
      <w:proofErr w:type="spellStart"/>
      <w:r w:rsidRPr="002C4F45">
        <w:t>Гетеростереотипные</w:t>
      </w:r>
      <w:proofErr w:type="spellEnd"/>
      <w:r w:rsidRPr="002C4F45">
        <w:t xml:space="preserve"> представления о культуре России.</w:t>
      </w:r>
    </w:p>
    <w:p w:rsidR="00930F91" w:rsidRDefault="00930F91" w:rsidP="00752B9D">
      <w:pPr>
        <w:jc w:val="both"/>
      </w:pPr>
      <w:r>
        <w:t>15. Этнокультурные ценности и их место в процессе межкультурной коммуникации.</w:t>
      </w:r>
    </w:p>
    <w:p w:rsidR="00930F91" w:rsidRDefault="00930F91" w:rsidP="00205DB7">
      <w:pPr>
        <w:jc w:val="both"/>
      </w:pPr>
      <w:r>
        <w:t xml:space="preserve">Выбор темы эссе и работа над ним производится после регистрации. </w:t>
      </w:r>
    </w:p>
    <w:p w:rsidR="00930F91" w:rsidRDefault="00930F91" w:rsidP="00205DB7">
      <w:pPr>
        <w:jc w:val="both"/>
      </w:pPr>
      <w:r>
        <w:t xml:space="preserve">Первый этап олимпиады: работа по подготовке и отправке эссе для проверки членам конкурсной комиссии проводится </w:t>
      </w:r>
      <w:r w:rsidR="00791364">
        <w:rPr>
          <w:b/>
        </w:rPr>
        <w:t>с 1 ноября 2020 года до 10 декабря 2020</w:t>
      </w:r>
      <w:r w:rsidRPr="00251090">
        <w:rPr>
          <w:b/>
        </w:rPr>
        <w:t xml:space="preserve"> года</w:t>
      </w:r>
      <w:r>
        <w:t>.</w:t>
      </w:r>
    </w:p>
    <w:p w:rsidR="00930F91" w:rsidRDefault="00930F91" w:rsidP="00205DB7">
      <w:pPr>
        <w:jc w:val="both"/>
      </w:pPr>
      <w:r>
        <w:t xml:space="preserve">Второй этап олимпиады: конкурсная комиссия проверяет эссе зарегистрированных участников олимпиады и выбирает лучшие работы </w:t>
      </w:r>
      <w:r w:rsidR="00791364">
        <w:rPr>
          <w:b/>
        </w:rPr>
        <w:t>(10.12.2020-31.12.2020</w:t>
      </w:r>
      <w:r w:rsidRPr="0008214A">
        <w:rPr>
          <w:b/>
        </w:rPr>
        <w:t>)</w:t>
      </w:r>
      <w:r>
        <w:t>.</w:t>
      </w:r>
    </w:p>
    <w:p w:rsidR="00930F91" w:rsidRPr="008D7565" w:rsidRDefault="00930F91" w:rsidP="00DA5B87">
      <w:pPr>
        <w:jc w:val="both"/>
      </w:pPr>
      <w:r>
        <w:t xml:space="preserve">Готовое и оформленное согласно требованиям эссе высылается </w:t>
      </w:r>
      <w:r w:rsidR="00791364">
        <w:rPr>
          <w:b/>
        </w:rPr>
        <w:t>не позднее 10 декабря 2020</w:t>
      </w:r>
      <w:r w:rsidRPr="00251090">
        <w:rPr>
          <w:b/>
        </w:rPr>
        <w:t xml:space="preserve"> года</w:t>
      </w:r>
      <w:r>
        <w:t xml:space="preserve"> по адресу электронной почты: </w:t>
      </w:r>
      <w:hyperlink r:id="rId9" w:history="1">
        <w:r w:rsidR="001E3572" w:rsidRPr="003351A3">
          <w:rPr>
            <w:rFonts w:ascii="Verdana" w:hAnsi="Verdana"/>
            <w:color w:val="676767"/>
            <w:sz w:val="16"/>
            <w:szCs w:val="16"/>
          </w:rPr>
          <w:t xml:space="preserve"> </w:t>
        </w:r>
        <w:r w:rsidR="001E3572" w:rsidRPr="003351A3">
          <w:rPr>
            <w:rStyle w:val="a5"/>
            <w:color w:val="FF0000"/>
            <w:lang w:val="en-US"/>
          </w:rPr>
          <w:t>EVPismennyj</w:t>
        </w:r>
        <w:r w:rsidR="001E3572" w:rsidRPr="003351A3">
          <w:rPr>
            <w:rStyle w:val="a5"/>
            <w:color w:val="FF0000"/>
          </w:rPr>
          <w:t>@</w:t>
        </w:r>
        <w:r w:rsidR="001E3572" w:rsidRPr="00854FC8">
          <w:rPr>
            <w:rStyle w:val="a5"/>
            <w:color w:val="FF0000"/>
            <w:lang w:val="en-US"/>
          </w:rPr>
          <w:t>fa</w:t>
        </w:r>
        <w:r w:rsidR="001E3572" w:rsidRPr="003351A3">
          <w:rPr>
            <w:rStyle w:val="a5"/>
            <w:color w:val="FF0000"/>
          </w:rPr>
          <w:t>.</w:t>
        </w:r>
        <w:proofErr w:type="spellStart"/>
        <w:r w:rsidR="001E3572" w:rsidRPr="00854FC8">
          <w:rPr>
            <w:rStyle w:val="a5"/>
            <w:color w:val="FF0000"/>
            <w:lang w:val="en-US"/>
          </w:rPr>
          <w:t>ru</w:t>
        </w:r>
        <w:proofErr w:type="spellEnd"/>
      </w:hyperlink>
    </w:p>
    <w:p w:rsidR="00930F91" w:rsidRPr="00DA5B87" w:rsidRDefault="00930F91" w:rsidP="00343B9C">
      <w:pPr>
        <w:jc w:val="both"/>
        <w:rPr>
          <w:rFonts w:cs="Arial"/>
        </w:rPr>
      </w:pPr>
      <w:r w:rsidRPr="002144B0">
        <w:rPr>
          <w:rFonts w:cs="Arial"/>
        </w:rPr>
        <w:t xml:space="preserve">Информация о победителях и призерах заключительного (очного) этапа размещается на официальной </w:t>
      </w:r>
      <w:r>
        <w:rPr>
          <w:rFonts w:cs="Arial"/>
        </w:rPr>
        <w:t>странице оли</w:t>
      </w:r>
      <w:r w:rsidR="00791364">
        <w:rPr>
          <w:rFonts w:cs="Arial"/>
        </w:rPr>
        <w:t>мпиады не позднее 22 апреля 2020</w:t>
      </w:r>
      <w:r w:rsidRPr="002144B0">
        <w:rPr>
          <w:rFonts w:cs="Arial"/>
        </w:rPr>
        <w:t xml:space="preserve"> года.</w:t>
      </w:r>
    </w:p>
    <w:p w:rsidR="00930F91" w:rsidRPr="006D048A" w:rsidRDefault="00930F91" w:rsidP="006D048A">
      <w:pPr>
        <w:shd w:val="clear" w:color="auto" w:fill="FFFFFF"/>
        <w:spacing w:line="240" w:lineRule="auto"/>
        <w:jc w:val="center"/>
        <w:rPr>
          <w:rFonts w:ascii="Trebuchet MS" w:hAnsi="Trebuchet MS"/>
          <w:color w:val="333333"/>
          <w:sz w:val="32"/>
          <w:szCs w:val="32"/>
          <w:lang w:eastAsia="ru-RU"/>
        </w:rPr>
      </w:pPr>
      <w:r w:rsidRPr="006D048A">
        <w:rPr>
          <w:rFonts w:ascii="Trebuchet MS" w:hAnsi="Trebuchet MS"/>
          <w:color w:val="333333"/>
          <w:sz w:val="32"/>
          <w:szCs w:val="32"/>
          <w:lang w:eastAsia="ru-RU"/>
        </w:rPr>
        <w:t>Желаем успехов!</w:t>
      </w:r>
    </w:p>
    <w:sectPr w:rsidR="00930F91" w:rsidRPr="006D048A" w:rsidSect="000D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D7DCB"/>
    <w:multiLevelType w:val="hybridMultilevel"/>
    <w:tmpl w:val="73F88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A08"/>
    <w:rsid w:val="0000256E"/>
    <w:rsid w:val="00004445"/>
    <w:rsid w:val="0002021A"/>
    <w:rsid w:val="00020B54"/>
    <w:rsid w:val="00030B4D"/>
    <w:rsid w:val="00054E29"/>
    <w:rsid w:val="00061222"/>
    <w:rsid w:val="0008214A"/>
    <w:rsid w:val="000825B2"/>
    <w:rsid w:val="000A6E63"/>
    <w:rsid w:val="000D6517"/>
    <w:rsid w:val="000F0F43"/>
    <w:rsid w:val="000F3EB0"/>
    <w:rsid w:val="000F7298"/>
    <w:rsid w:val="00102BCD"/>
    <w:rsid w:val="001069BC"/>
    <w:rsid w:val="001606C9"/>
    <w:rsid w:val="00184A09"/>
    <w:rsid w:val="00196971"/>
    <w:rsid w:val="001D6092"/>
    <w:rsid w:val="001E3572"/>
    <w:rsid w:val="001E3D21"/>
    <w:rsid w:val="00205DB7"/>
    <w:rsid w:val="00207A13"/>
    <w:rsid w:val="00213D31"/>
    <w:rsid w:val="002144B0"/>
    <w:rsid w:val="0022669A"/>
    <w:rsid w:val="00227DE1"/>
    <w:rsid w:val="0023283F"/>
    <w:rsid w:val="002451EF"/>
    <w:rsid w:val="00245AA7"/>
    <w:rsid w:val="00251090"/>
    <w:rsid w:val="00266EE0"/>
    <w:rsid w:val="002B6B89"/>
    <w:rsid w:val="002C4F45"/>
    <w:rsid w:val="002E730F"/>
    <w:rsid w:val="00304696"/>
    <w:rsid w:val="00306029"/>
    <w:rsid w:val="0032120E"/>
    <w:rsid w:val="0034298F"/>
    <w:rsid w:val="00343B9C"/>
    <w:rsid w:val="0037052A"/>
    <w:rsid w:val="00370A08"/>
    <w:rsid w:val="00371C02"/>
    <w:rsid w:val="003B7538"/>
    <w:rsid w:val="003C6713"/>
    <w:rsid w:val="00437205"/>
    <w:rsid w:val="00452B4D"/>
    <w:rsid w:val="00461C11"/>
    <w:rsid w:val="004A7F73"/>
    <w:rsid w:val="004C5C13"/>
    <w:rsid w:val="004F3E7B"/>
    <w:rsid w:val="00512AB0"/>
    <w:rsid w:val="005660AB"/>
    <w:rsid w:val="00567413"/>
    <w:rsid w:val="006131D2"/>
    <w:rsid w:val="00633242"/>
    <w:rsid w:val="0064421F"/>
    <w:rsid w:val="00675CF0"/>
    <w:rsid w:val="0068481D"/>
    <w:rsid w:val="00686805"/>
    <w:rsid w:val="00691C44"/>
    <w:rsid w:val="006B2BE9"/>
    <w:rsid w:val="006B7CEB"/>
    <w:rsid w:val="006C56EC"/>
    <w:rsid w:val="006C657A"/>
    <w:rsid w:val="006D048A"/>
    <w:rsid w:val="006D402C"/>
    <w:rsid w:val="00716C74"/>
    <w:rsid w:val="007238C6"/>
    <w:rsid w:val="00732B90"/>
    <w:rsid w:val="007442DC"/>
    <w:rsid w:val="00751CD5"/>
    <w:rsid w:val="00752B9D"/>
    <w:rsid w:val="007826FB"/>
    <w:rsid w:val="00791364"/>
    <w:rsid w:val="00802681"/>
    <w:rsid w:val="00806B1D"/>
    <w:rsid w:val="00861C4A"/>
    <w:rsid w:val="0089079C"/>
    <w:rsid w:val="00892266"/>
    <w:rsid w:val="008C63BA"/>
    <w:rsid w:val="008D7565"/>
    <w:rsid w:val="008E681D"/>
    <w:rsid w:val="008E7FA4"/>
    <w:rsid w:val="008F77BB"/>
    <w:rsid w:val="00930F91"/>
    <w:rsid w:val="00981CA9"/>
    <w:rsid w:val="009E4382"/>
    <w:rsid w:val="00A26199"/>
    <w:rsid w:val="00A95FC2"/>
    <w:rsid w:val="00A97B39"/>
    <w:rsid w:val="00AB24FF"/>
    <w:rsid w:val="00AE27F7"/>
    <w:rsid w:val="00B43B0C"/>
    <w:rsid w:val="00B818D4"/>
    <w:rsid w:val="00BC5382"/>
    <w:rsid w:val="00BE17BD"/>
    <w:rsid w:val="00BF1942"/>
    <w:rsid w:val="00C81479"/>
    <w:rsid w:val="00CA3E92"/>
    <w:rsid w:val="00D258F3"/>
    <w:rsid w:val="00D35137"/>
    <w:rsid w:val="00D678ED"/>
    <w:rsid w:val="00DA5B87"/>
    <w:rsid w:val="00DE5813"/>
    <w:rsid w:val="00DF2AB3"/>
    <w:rsid w:val="00DF4C13"/>
    <w:rsid w:val="00E82923"/>
    <w:rsid w:val="00EB3D2D"/>
    <w:rsid w:val="00EE7797"/>
    <w:rsid w:val="00F17162"/>
    <w:rsid w:val="00F20E18"/>
    <w:rsid w:val="00F31E70"/>
    <w:rsid w:val="00F938C7"/>
    <w:rsid w:val="00FC40AF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1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20E1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20E18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F2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20E18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rsid w:val="00102BCD"/>
    <w:rPr>
      <w:rFonts w:cs="Times New Roman"/>
      <w:color w:val="0000FF"/>
      <w:u w:val="single"/>
    </w:rPr>
  </w:style>
  <w:style w:type="character" w:styleId="a6">
    <w:name w:val="Strong"/>
    <w:uiPriority w:val="99"/>
    <w:qFormat/>
    <w:locked/>
    <w:rsid w:val="002451EF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2451EF"/>
    <w:rPr>
      <w:rFonts w:cs="Times New Roman"/>
    </w:rPr>
  </w:style>
  <w:style w:type="character" w:customStyle="1" w:styleId="b-share">
    <w:name w:val="b-share"/>
    <w:uiPriority w:val="99"/>
    <w:rsid w:val="002451EF"/>
    <w:rPr>
      <w:rFonts w:cs="Times New Roman"/>
    </w:rPr>
  </w:style>
  <w:style w:type="character" w:customStyle="1" w:styleId="b-share-form-buttonb-share-form-buttonshare">
    <w:name w:val="b-share-form-button b-share-form-button_share"/>
    <w:uiPriority w:val="99"/>
    <w:rsid w:val="002451E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2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12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7555">
          <w:marLeft w:val="346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1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Kravchenko@fa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AKravchenko@f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ЯЗЫКОВОЙ ПОДГОТОВКИ</vt:lpstr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ЯЗЫКОВОЙ ПОДГОТОВКИ</dc:title>
  <dc:subject/>
  <dc:creator>Ванда</dc:creator>
  <cp:keywords/>
  <dc:description/>
  <cp:lastModifiedBy>Приемная</cp:lastModifiedBy>
  <cp:revision>17</cp:revision>
  <dcterms:created xsi:type="dcterms:W3CDTF">2017-10-04T20:20:00Z</dcterms:created>
  <dcterms:modified xsi:type="dcterms:W3CDTF">2020-10-08T06:44:00Z</dcterms:modified>
</cp:coreProperties>
</file>