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B" w:rsidRPr="00B11DDB" w:rsidRDefault="00B11DDB" w:rsidP="00B11DDB">
      <w:pPr>
        <w:ind w:firstLine="567"/>
        <w:jc w:val="center"/>
        <w:rPr>
          <w:b/>
          <w:sz w:val="28"/>
          <w:szCs w:val="28"/>
        </w:rPr>
      </w:pPr>
      <w:r w:rsidRPr="00B11DDB">
        <w:rPr>
          <w:b/>
          <w:sz w:val="28"/>
          <w:szCs w:val="28"/>
        </w:rPr>
        <w:t xml:space="preserve">НАПРАВЛЕНИЯ ТЕМАТИКИ </w:t>
      </w:r>
    </w:p>
    <w:p w:rsidR="00B70676" w:rsidRDefault="00B11DDB" w:rsidP="00B11DDB">
      <w:pPr>
        <w:jc w:val="center"/>
        <w:rPr>
          <w:b/>
          <w:sz w:val="28"/>
          <w:szCs w:val="28"/>
        </w:rPr>
      </w:pPr>
      <w:r w:rsidRPr="00B11DDB">
        <w:rPr>
          <w:b/>
          <w:sz w:val="28"/>
          <w:szCs w:val="28"/>
        </w:rPr>
        <w:t>ДЛЯ КУРСОВОГО ПРОЕКТИРОВАНИЯ ПО ДИСЦИПЛИНЕ</w:t>
      </w:r>
    </w:p>
    <w:p w:rsidR="00B11DDB" w:rsidRPr="00B11DDB" w:rsidRDefault="00B70676" w:rsidP="00B11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>Финансовый менеджмент»</w:t>
      </w:r>
    </w:p>
    <w:p w:rsidR="00B11DDB" w:rsidRPr="00B11DDB" w:rsidRDefault="00B11DDB" w:rsidP="00B11DDB">
      <w:pPr>
        <w:ind w:firstLine="567"/>
        <w:jc w:val="both"/>
        <w:rPr>
          <w:sz w:val="28"/>
          <w:szCs w:val="28"/>
        </w:rPr>
      </w:pP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1. Анализ и управление прибылью и ликвидностью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2. Анализ и управление финансовым состоянием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3. Анализ и оценка эффективности инвестиционных проектов.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4. Анализ и управление ценой и структурой капитала.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5. Анализ и управление структурой себестоимости продукции (работ, услуг) и ее влияние на величину оборотных активов.</w:t>
      </w:r>
    </w:p>
    <w:p w:rsidR="00B11DDB" w:rsidRPr="00B11DDB" w:rsidRDefault="00B11DDB" w:rsidP="00B11DDB">
      <w:pPr>
        <w:jc w:val="both"/>
        <w:rPr>
          <w:color w:val="000000"/>
          <w:spacing w:val="-2"/>
          <w:w w:val="105"/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t xml:space="preserve">7.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-2"/>
          <w:w w:val="105"/>
          <w:sz w:val="28"/>
          <w:szCs w:val="28"/>
        </w:rPr>
        <w:t>активами предприятия и оценка его имущественного положения.</w:t>
      </w:r>
    </w:p>
    <w:p w:rsidR="00B11DDB" w:rsidRPr="00B11DDB" w:rsidRDefault="00B11DDB" w:rsidP="00B11DDB">
      <w:pPr>
        <w:jc w:val="both"/>
        <w:rPr>
          <w:color w:val="000000"/>
          <w:spacing w:val="-2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 xml:space="preserve">8.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w w:val="105"/>
          <w:sz w:val="28"/>
          <w:szCs w:val="28"/>
        </w:rPr>
        <w:t>оборачиваемостью активами и составляющими их элементами, выявление путей их</w:t>
      </w:r>
      <w:r w:rsidRPr="00B11DDB">
        <w:rPr>
          <w:color w:val="000000"/>
          <w:spacing w:val="-3"/>
          <w:w w:val="105"/>
          <w:sz w:val="28"/>
          <w:szCs w:val="28"/>
        </w:rPr>
        <w:t xml:space="preserve"> ускорения на предприятии.</w:t>
      </w:r>
    </w:p>
    <w:p w:rsidR="00B11DDB" w:rsidRPr="00B11DDB" w:rsidRDefault="00B11DDB" w:rsidP="00B11DDB">
      <w:pPr>
        <w:jc w:val="both"/>
        <w:rPr>
          <w:color w:val="000000"/>
          <w:spacing w:val="-2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 xml:space="preserve">9.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-1"/>
          <w:w w:val="105"/>
          <w:sz w:val="28"/>
          <w:szCs w:val="28"/>
        </w:rPr>
        <w:t xml:space="preserve">оборачиваемостью   оборотных   </w:t>
      </w:r>
      <w:r w:rsidRPr="00B11DDB">
        <w:rPr>
          <w:color w:val="000000"/>
          <w:w w:val="105"/>
          <w:sz w:val="28"/>
          <w:szCs w:val="28"/>
        </w:rPr>
        <w:t xml:space="preserve">активами </w:t>
      </w:r>
      <w:r w:rsidRPr="00B11DDB">
        <w:rPr>
          <w:color w:val="000000"/>
          <w:spacing w:val="-1"/>
          <w:w w:val="105"/>
          <w:sz w:val="28"/>
          <w:szCs w:val="28"/>
        </w:rPr>
        <w:t xml:space="preserve">и выявление резервов повышения </w:t>
      </w:r>
      <w:r w:rsidRPr="00B11DDB">
        <w:rPr>
          <w:color w:val="000000"/>
          <w:spacing w:val="-2"/>
          <w:w w:val="105"/>
          <w:sz w:val="28"/>
          <w:szCs w:val="28"/>
        </w:rPr>
        <w:t>эффективности их использования на предприятии.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10. Анализ и прогнозирование финансовых результатов предприятия.</w:t>
      </w:r>
    </w:p>
    <w:p w:rsidR="00B11DDB" w:rsidRPr="00B11DDB" w:rsidRDefault="00B11DDB" w:rsidP="00B11DDB">
      <w:pPr>
        <w:shd w:val="clear" w:color="auto" w:fill="FFFFFF"/>
        <w:jc w:val="both"/>
        <w:rPr>
          <w:sz w:val="28"/>
          <w:szCs w:val="28"/>
        </w:rPr>
      </w:pPr>
      <w:r w:rsidRPr="00B11DDB">
        <w:rPr>
          <w:color w:val="000000"/>
          <w:spacing w:val="1"/>
          <w:w w:val="105"/>
          <w:sz w:val="28"/>
          <w:szCs w:val="28"/>
        </w:rPr>
        <w:t xml:space="preserve">11.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1"/>
          <w:w w:val="105"/>
          <w:sz w:val="28"/>
          <w:szCs w:val="28"/>
        </w:rPr>
        <w:t>дебиторской и кредиторской задолженностью.</w:t>
      </w:r>
    </w:p>
    <w:p w:rsidR="00B11DDB" w:rsidRPr="00B11DDB" w:rsidRDefault="00B11DDB" w:rsidP="00B11DDB">
      <w:pPr>
        <w:jc w:val="both"/>
        <w:rPr>
          <w:color w:val="000000"/>
          <w:spacing w:val="-2"/>
          <w:w w:val="105"/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t xml:space="preserve">12.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-2"/>
          <w:w w:val="105"/>
          <w:sz w:val="28"/>
          <w:szCs w:val="28"/>
        </w:rPr>
        <w:t>движением денежных потоков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предприятия</w:t>
      </w:r>
      <w:r w:rsidRPr="00B11DDB">
        <w:rPr>
          <w:color w:val="000000"/>
          <w:spacing w:val="-2"/>
          <w:w w:val="105"/>
          <w:sz w:val="28"/>
          <w:szCs w:val="28"/>
        </w:rPr>
        <w:t>.</w:t>
      </w:r>
    </w:p>
    <w:p w:rsidR="00B11DDB" w:rsidRPr="00B11DDB" w:rsidRDefault="00B11DDB" w:rsidP="00B11DDB">
      <w:pPr>
        <w:jc w:val="both"/>
        <w:rPr>
          <w:color w:val="000000"/>
          <w:spacing w:val="1"/>
          <w:w w:val="105"/>
          <w:sz w:val="28"/>
          <w:szCs w:val="28"/>
        </w:rPr>
      </w:pPr>
      <w:r w:rsidRPr="00B11DDB">
        <w:rPr>
          <w:color w:val="000000"/>
          <w:spacing w:val="1"/>
          <w:w w:val="105"/>
          <w:sz w:val="28"/>
          <w:szCs w:val="28"/>
        </w:rPr>
        <w:t xml:space="preserve">13. Анализ и оценка эффективности использования оборотных активов </w:t>
      </w:r>
      <w:r w:rsidRPr="00B11DDB">
        <w:rPr>
          <w:color w:val="000000"/>
          <w:spacing w:val="-1"/>
          <w:w w:val="105"/>
          <w:sz w:val="28"/>
          <w:szCs w:val="28"/>
        </w:rPr>
        <w:t>предприятия</w:t>
      </w:r>
      <w:r w:rsidRPr="00B11DDB">
        <w:rPr>
          <w:color w:val="000000"/>
          <w:spacing w:val="1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color w:val="000000"/>
          <w:spacing w:val="-8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 xml:space="preserve">14. Анализ и оценка эффективности использования материально-производственных </w:t>
      </w:r>
      <w:r w:rsidRPr="00B11DDB">
        <w:rPr>
          <w:color w:val="000000"/>
          <w:spacing w:val="-1"/>
          <w:w w:val="105"/>
          <w:sz w:val="28"/>
          <w:szCs w:val="28"/>
        </w:rPr>
        <w:t>запасов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color w:val="000000"/>
          <w:spacing w:val="1"/>
          <w:w w:val="105"/>
          <w:sz w:val="28"/>
          <w:szCs w:val="28"/>
        </w:rPr>
        <w:t xml:space="preserve">15.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1"/>
          <w:w w:val="105"/>
          <w:sz w:val="28"/>
          <w:szCs w:val="28"/>
        </w:rPr>
        <w:t>доходами, расходами и финансовыми результатами деятельности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предприятия</w:t>
      </w:r>
      <w:r w:rsidRPr="00B11DDB">
        <w:rPr>
          <w:color w:val="000000"/>
          <w:spacing w:val="1"/>
          <w:w w:val="105"/>
          <w:sz w:val="28"/>
          <w:szCs w:val="28"/>
        </w:rPr>
        <w:t>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t>16. Анализ и оценка финансовых результатов деятельности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предприятия</w:t>
      </w:r>
      <w:r w:rsidRPr="00B11DDB">
        <w:rPr>
          <w:color w:val="000000"/>
          <w:spacing w:val="-2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color w:val="000000"/>
          <w:spacing w:val="-7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 xml:space="preserve">17.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-1"/>
          <w:w w:val="105"/>
          <w:sz w:val="28"/>
          <w:szCs w:val="28"/>
        </w:rPr>
        <w:t>себестоимостью продаж и выявление резервов ее снижения на  предприятии.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250"/>
        </w:tabs>
        <w:autoSpaceDE w:val="0"/>
        <w:autoSpaceDN w:val="0"/>
        <w:adjustRightInd w:val="0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t xml:space="preserve">18.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spacing w:val="-2"/>
          <w:w w:val="105"/>
          <w:sz w:val="28"/>
          <w:szCs w:val="28"/>
        </w:rPr>
        <w:t>формированием и использованием чистой прибыли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предприятия</w:t>
      </w:r>
      <w:r w:rsidRPr="00B11DDB">
        <w:rPr>
          <w:color w:val="000000"/>
          <w:spacing w:val="-2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346"/>
        </w:tabs>
        <w:autoSpaceDE w:val="0"/>
        <w:autoSpaceDN w:val="0"/>
        <w:adjustRightInd w:val="0"/>
        <w:rPr>
          <w:color w:val="000000"/>
          <w:spacing w:val="-3"/>
          <w:w w:val="105"/>
          <w:sz w:val="28"/>
          <w:szCs w:val="28"/>
        </w:rPr>
      </w:pPr>
      <w:r w:rsidRPr="00B11DDB">
        <w:rPr>
          <w:color w:val="000000"/>
          <w:spacing w:val="2"/>
          <w:w w:val="105"/>
          <w:sz w:val="28"/>
          <w:szCs w:val="28"/>
        </w:rPr>
        <w:t xml:space="preserve">20. Система формирования показателей рентабельности: анализ и оценка факторов ее </w:t>
      </w:r>
      <w:r w:rsidRPr="00B11DDB">
        <w:rPr>
          <w:color w:val="000000"/>
          <w:spacing w:val="-3"/>
          <w:w w:val="105"/>
          <w:sz w:val="28"/>
          <w:szCs w:val="28"/>
        </w:rPr>
        <w:t>роста на предприятии.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t xml:space="preserve">21. Анализ рентабельности капитала </w:t>
      </w:r>
      <w:r w:rsidRPr="00B11DDB">
        <w:rPr>
          <w:color w:val="000000"/>
          <w:spacing w:val="-1"/>
          <w:w w:val="105"/>
          <w:sz w:val="28"/>
          <w:szCs w:val="28"/>
        </w:rPr>
        <w:t>предприятия</w:t>
      </w:r>
      <w:r w:rsidRPr="00B11DDB">
        <w:rPr>
          <w:color w:val="000000"/>
          <w:spacing w:val="-2"/>
          <w:w w:val="105"/>
          <w:sz w:val="28"/>
          <w:szCs w:val="28"/>
        </w:rPr>
        <w:t xml:space="preserve"> и факторов ее изменения.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360"/>
        </w:tabs>
        <w:autoSpaceDE w:val="0"/>
        <w:autoSpaceDN w:val="0"/>
        <w:adjustRightInd w:val="0"/>
        <w:rPr>
          <w:color w:val="000000"/>
          <w:spacing w:val="-3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 xml:space="preserve">22. Анализ </w:t>
      </w:r>
      <w:r w:rsidRPr="00B11DDB">
        <w:rPr>
          <w:sz w:val="28"/>
          <w:szCs w:val="28"/>
        </w:rPr>
        <w:t xml:space="preserve">и управление </w:t>
      </w:r>
      <w:r w:rsidRPr="00B11DDB">
        <w:rPr>
          <w:color w:val="000000"/>
          <w:w w:val="105"/>
          <w:sz w:val="28"/>
          <w:szCs w:val="28"/>
        </w:rPr>
        <w:t>составом, структурой активов и оценка   динамики их рентабельности на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предприятии</w:t>
      </w:r>
      <w:r w:rsidRPr="00B11DDB">
        <w:rPr>
          <w:color w:val="000000"/>
          <w:spacing w:val="-3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360"/>
        </w:tabs>
        <w:autoSpaceDE w:val="0"/>
        <w:autoSpaceDN w:val="0"/>
        <w:adjustRightInd w:val="0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>23. Сравнительный анализ и оценка доходности и рентабельности активов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предприятия</w:t>
      </w:r>
      <w:r w:rsidRPr="00B11DDB">
        <w:rPr>
          <w:color w:val="000000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>24. Анализ рентабельности активов предприятия и факторов ее изменения.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3"/>
          <w:w w:val="105"/>
          <w:sz w:val="28"/>
          <w:szCs w:val="28"/>
        </w:rPr>
        <w:t xml:space="preserve">25. Анализ и оценка эффективности использования собственного и заёмного капитала на </w:t>
      </w:r>
      <w:r w:rsidRPr="00B11DDB">
        <w:rPr>
          <w:color w:val="000000"/>
          <w:spacing w:val="-1"/>
          <w:w w:val="105"/>
          <w:sz w:val="28"/>
          <w:szCs w:val="28"/>
        </w:rPr>
        <w:t>предприятии</w:t>
      </w:r>
      <w:r w:rsidRPr="00B11DDB">
        <w:rPr>
          <w:color w:val="000000"/>
          <w:spacing w:val="-2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394"/>
        </w:tabs>
        <w:autoSpaceDE w:val="0"/>
        <w:autoSpaceDN w:val="0"/>
        <w:adjustRightInd w:val="0"/>
        <w:jc w:val="both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>26. Анализ формирования и оценка эффективности   использования   чистых   активов на предприятии</w:t>
      </w:r>
      <w:r w:rsidRPr="00B11DDB">
        <w:rPr>
          <w:color w:val="000000"/>
          <w:spacing w:val="-3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403"/>
        </w:tabs>
        <w:autoSpaceDE w:val="0"/>
        <w:autoSpaceDN w:val="0"/>
        <w:adjustRightInd w:val="0"/>
        <w:jc w:val="both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t xml:space="preserve">27. Комплексный анализ и оценка финансового положения  предприятия по данным </w:t>
      </w:r>
      <w:r w:rsidRPr="00B11DDB">
        <w:rPr>
          <w:color w:val="000000"/>
          <w:spacing w:val="-1"/>
          <w:w w:val="105"/>
          <w:sz w:val="28"/>
          <w:szCs w:val="28"/>
        </w:rPr>
        <w:t>бухгалтерской отчетности.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>28. Анализ состава, структуры и динамики краткосрочных обязатель</w:t>
      </w:r>
      <w:proofErr w:type="gramStart"/>
      <w:r w:rsidRPr="00B11DDB">
        <w:rPr>
          <w:color w:val="000000"/>
          <w:spacing w:val="-1"/>
          <w:w w:val="105"/>
          <w:sz w:val="28"/>
          <w:szCs w:val="28"/>
        </w:rPr>
        <w:t>ств пр</w:t>
      </w:r>
      <w:proofErr w:type="gramEnd"/>
      <w:r w:rsidRPr="00B11DDB">
        <w:rPr>
          <w:color w:val="000000"/>
          <w:spacing w:val="-1"/>
          <w:w w:val="105"/>
          <w:sz w:val="28"/>
          <w:szCs w:val="28"/>
        </w:rPr>
        <w:t>едприятия.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>29. Анализ и оценка обеспеченности организации собственными оборотными средствами.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  <w:tab w:val="left" w:pos="627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1DDB">
        <w:rPr>
          <w:color w:val="000000"/>
          <w:spacing w:val="-2"/>
          <w:w w:val="105"/>
          <w:sz w:val="28"/>
          <w:szCs w:val="28"/>
        </w:rPr>
        <w:lastRenderedPageBreak/>
        <w:t>30. Анализ и оценка деловой активности организации.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 xml:space="preserve">31. Анализ и оценка эффективности использования </w:t>
      </w:r>
      <w:proofErr w:type="spellStart"/>
      <w:r w:rsidRPr="00B11DDB">
        <w:rPr>
          <w:color w:val="000000"/>
          <w:w w:val="105"/>
          <w:sz w:val="28"/>
          <w:szCs w:val="28"/>
        </w:rPr>
        <w:t>внеоборотных</w:t>
      </w:r>
      <w:proofErr w:type="spellEnd"/>
      <w:r w:rsidRPr="00B11DDB">
        <w:rPr>
          <w:color w:val="000000"/>
          <w:w w:val="105"/>
          <w:sz w:val="28"/>
          <w:szCs w:val="28"/>
        </w:rPr>
        <w:t xml:space="preserve"> активов организации.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color w:val="000000"/>
          <w:spacing w:val="-8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>32. Анализ фондоотдачи и оценка влияния факторов на ее использование на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предприятии</w:t>
      </w:r>
      <w:r w:rsidRPr="00B11DDB">
        <w:rPr>
          <w:color w:val="000000"/>
          <w:w w:val="105"/>
          <w:sz w:val="28"/>
          <w:szCs w:val="28"/>
        </w:rPr>
        <w:t>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9"/>
          <w:w w:val="105"/>
          <w:sz w:val="28"/>
          <w:szCs w:val="28"/>
        </w:rPr>
      </w:pPr>
      <w:r w:rsidRPr="00B11DDB">
        <w:rPr>
          <w:color w:val="000000"/>
          <w:spacing w:val="-1"/>
          <w:w w:val="105"/>
          <w:sz w:val="28"/>
          <w:szCs w:val="28"/>
        </w:rPr>
        <w:t>33. Анализ и оценка развития финансовой деятельности организации.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10"/>
          <w:w w:val="105"/>
          <w:sz w:val="28"/>
          <w:szCs w:val="28"/>
        </w:rPr>
      </w:pPr>
      <w:r w:rsidRPr="00B11DDB">
        <w:rPr>
          <w:color w:val="000000"/>
          <w:w w:val="105"/>
          <w:sz w:val="28"/>
          <w:szCs w:val="28"/>
        </w:rPr>
        <w:t>34. Анализ и оценка эффективности инвестиционной деятельности организации.</w:t>
      </w:r>
    </w:p>
    <w:p w:rsidR="00B11DDB" w:rsidRPr="00B11DDB" w:rsidRDefault="00B11DDB" w:rsidP="00B11DD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pacing w:val="-10"/>
          <w:w w:val="105"/>
          <w:sz w:val="28"/>
          <w:szCs w:val="28"/>
        </w:rPr>
      </w:pPr>
      <w:r w:rsidRPr="00B11DDB">
        <w:rPr>
          <w:color w:val="000000"/>
          <w:spacing w:val="1"/>
          <w:w w:val="105"/>
          <w:sz w:val="28"/>
          <w:szCs w:val="28"/>
        </w:rPr>
        <w:t>35. Анализ и оценка динамики финансовой устойчивости</w:t>
      </w:r>
      <w:r w:rsidRPr="00B11DDB">
        <w:rPr>
          <w:color w:val="000000"/>
          <w:spacing w:val="-1"/>
          <w:w w:val="105"/>
          <w:sz w:val="28"/>
          <w:szCs w:val="28"/>
        </w:rPr>
        <w:t xml:space="preserve"> предприятия</w:t>
      </w:r>
      <w:r w:rsidRPr="00B11DDB">
        <w:rPr>
          <w:color w:val="000000"/>
          <w:spacing w:val="1"/>
          <w:w w:val="105"/>
          <w:sz w:val="28"/>
          <w:szCs w:val="28"/>
        </w:rPr>
        <w:t xml:space="preserve">, выявление </w:t>
      </w:r>
      <w:r w:rsidRPr="00B11DDB">
        <w:rPr>
          <w:color w:val="000000"/>
          <w:spacing w:val="-1"/>
          <w:w w:val="105"/>
          <w:sz w:val="28"/>
          <w:szCs w:val="28"/>
        </w:rPr>
        <w:t>факторов ее роста.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36. Разработка политики управления оборотным капиталом.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37. Оценка инвестиционной привлекательности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38. Управление собственным капиталом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39. Управление финансовыми рисками.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40. Управление оборотными активами и стратегия их фи</w:t>
      </w:r>
      <w:r w:rsidRPr="00B11DDB">
        <w:rPr>
          <w:sz w:val="28"/>
          <w:szCs w:val="28"/>
        </w:rPr>
        <w:softHyphen/>
        <w:t>нансирования.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41. Финансовый анализ как основа для прогнозирования.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42. Диагностика банкротства и механизм финансовой ста</w:t>
      </w:r>
      <w:r w:rsidRPr="00B11DDB">
        <w:rPr>
          <w:sz w:val="28"/>
          <w:szCs w:val="28"/>
        </w:rPr>
        <w:softHyphen/>
        <w:t>билизации.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43. Бюджетирование как инструмент операционного фи</w:t>
      </w:r>
      <w:r w:rsidRPr="00B11DDB">
        <w:rPr>
          <w:sz w:val="28"/>
          <w:szCs w:val="28"/>
        </w:rPr>
        <w:softHyphen/>
        <w:t>нансового менеджмента.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44. Управление дебиторской и кредиторской задолжен</w:t>
      </w:r>
      <w:r w:rsidRPr="00B11DDB">
        <w:rPr>
          <w:sz w:val="28"/>
          <w:szCs w:val="28"/>
        </w:rPr>
        <w:softHyphen/>
        <w:t>ностью как основа обеспечения финансовой устойчи</w:t>
      </w:r>
      <w:r w:rsidRPr="00B11DDB">
        <w:rPr>
          <w:sz w:val="28"/>
          <w:szCs w:val="28"/>
        </w:rPr>
        <w:softHyphen/>
        <w:t>вости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45. Управление и прогнозирование денежных потоков орга</w:t>
      </w:r>
      <w:r w:rsidRPr="00B11DDB">
        <w:rPr>
          <w:sz w:val="28"/>
          <w:szCs w:val="28"/>
        </w:rPr>
        <w:softHyphen/>
        <w:t>низации.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46. Управление прибылью.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47. Обоснование и выбор дивидендной политики.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48. Планирование прибыли как источника самофинансиро</w:t>
      </w:r>
      <w:r w:rsidRPr="00B11DDB">
        <w:rPr>
          <w:sz w:val="28"/>
          <w:szCs w:val="28"/>
        </w:rPr>
        <w:softHyphen/>
        <w:t>вания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49. Методы и механизмы обеспечения финансовой устойчи</w:t>
      </w:r>
      <w:r w:rsidRPr="00B11DDB">
        <w:rPr>
          <w:sz w:val="28"/>
          <w:szCs w:val="28"/>
        </w:rPr>
        <w:softHyphen/>
        <w:t>вости предприятий.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50. Ценовая политика предприятия, ее влияние на финан</w:t>
      </w:r>
      <w:r w:rsidRPr="00B11DDB">
        <w:rPr>
          <w:sz w:val="28"/>
          <w:szCs w:val="28"/>
        </w:rPr>
        <w:softHyphen/>
        <w:t>совый результат.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51. Роль постоянных и переменных расходов и их роль в планировании себестоимости продукции (работ, услуг).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52. Определение потребности предприятия в оборотном капитале.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53. Состав оборотного капитала и его размещение по стадиям кругооборота.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54. Оценка деловой активности компании.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55. Финансовое прогнозирование и выбор источников финансирования.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 xml:space="preserve">56. Распределение и планирование прибыли предприятия. 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57. Управление структурой капитала.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58. Финансовый мониторинг стратегического развития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59. Управление собственным капиталом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60. Управление оборотными активами и стратегия их фи</w:t>
      </w:r>
      <w:r w:rsidRPr="00B11DDB">
        <w:rPr>
          <w:sz w:val="28"/>
          <w:szCs w:val="28"/>
        </w:rPr>
        <w:softHyphen/>
        <w:t>нансирования.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61. Управление финансовыми результатами деятельности предприятия на основе маржинального подхода.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62. Финансирование инвестиций в оборотный капитал предприятия.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63. Методы и механизмы обеспечения финансовой устойчи</w:t>
      </w:r>
      <w:r w:rsidRPr="00B11DDB">
        <w:rPr>
          <w:sz w:val="28"/>
          <w:szCs w:val="28"/>
        </w:rPr>
        <w:softHyphen/>
        <w:t>вости предприятий.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64. Стоимостные подходы к управлению имуществом как способ привлечения инвестиций.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65. Определение потребности предприятия в оборотном капитале.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66. Капитальные вложения как форма осуществления прямых инвестиций.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67. Источники финансирования капитальных вложений производственного и непроизводственного назначения.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69. Оптимизация структуры капитала.</w:t>
      </w:r>
    </w:p>
    <w:p w:rsidR="00B11DDB" w:rsidRPr="00B11DDB" w:rsidRDefault="00B11DDB" w:rsidP="00B11DDB">
      <w:pPr>
        <w:jc w:val="both"/>
        <w:rPr>
          <w:sz w:val="28"/>
          <w:szCs w:val="28"/>
        </w:rPr>
      </w:pPr>
      <w:r w:rsidRPr="00B11DDB">
        <w:rPr>
          <w:sz w:val="28"/>
          <w:szCs w:val="28"/>
        </w:rPr>
        <w:t>70.Управление структурой капитала.</w:t>
      </w:r>
    </w:p>
    <w:p w:rsidR="00F424BA" w:rsidRPr="00B11DDB" w:rsidRDefault="00F424BA">
      <w:pPr>
        <w:rPr>
          <w:sz w:val="28"/>
          <w:szCs w:val="28"/>
        </w:rPr>
      </w:pPr>
    </w:p>
    <w:sectPr w:rsidR="00F424BA" w:rsidRPr="00B11DDB" w:rsidSect="00B11D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B"/>
    <w:rsid w:val="00B11DDB"/>
    <w:rsid w:val="00B70676"/>
    <w:rsid w:val="00F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Ю. Немытова</cp:lastModifiedBy>
  <cp:revision>2</cp:revision>
  <dcterms:created xsi:type="dcterms:W3CDTF">2020-06-27T03:55:00Z</dcterms:created>
  <dcterms:modified xsi:type="dcterms:W3CDTF">2020-07-06T06:36:00Z</dcterms:modified>
</cp:coreProperties>
</file>