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22" w:rsidRDefault="00FC7822" w:rsidP="00FC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Программный комитет конференции</w:t>
      </w:r>
    </w:p>
    <w:p w:rsidR="00FC7822" w:rsidRDefault="00FC7822" w:rsidP="00FC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Иванова В.А., </w:t>
      </w:r>
      <w:r>
        <w:rPr>
          <w:rFonts w:ascii="Times New Roman" w:hAnsi="Times New Roman"/>
          <w:sz w:val="28"/>
          <w:szCs w:val="28"/>
        </w:rPr>
        <w:t xml:space="preserve">директор Барнаульского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>, д-р. филос. наук, доцент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3DB1">
        <w:rPr>
          <w:rFonts w:ascii="Times New Roman" w:hAnsi="Times New Roman"/>
          <w:i/>
          <w:sz w:val="28"/>
          <w:szCs w:val="28"/>
        </w:rPr>
        <w:t>председатель;</w:t>
      </w:r>
    </w:p>
    <w:p w:rsidR="00FC7822" w:rsidRDefault="00FC7822" w:rsidP="00FC7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Дюбенкова</w:t>
      </w:r>
      <w:proofErr w:type="spellEnd"/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заместитель </w:t>
      </w:r>
      <w:r w:rsidRPr="004725F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образования и науки Алтайского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23D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7822" w:rsidRDefault="00FC7822" w:rsidP="00FC7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AD6">
        <w:rPr>
          <w:rFonts w:ascii="Times New Roman" w:hAnsi="Times New Roman"/>
          <w:b/>
          <w:sz w:val="28"/>
          <w:szCs w:val="28"/>
        </w:rPr>
        <w:t>Аламанова</w:t>
      </w:r>
      <w:proofErr w:type="spellEnd"/>
      <w:r w:rsidRPr="00F87AD6">
        <w:rPr>
          <w:rFonts w:ascii="Times New Roman" w:hAnsi="Times New Roman"/>
          <w:b/>
          <w:sz w:val="28"/>
          <w:szCs w:val="28"/>
        </w:rPr>
        <w:t xml:space="preserve"> Ч.Б.,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 Института экономики и менеджмента Кыргызского государственного университета имени И. </w:t>
      </w:r>
      <w:proofErr w:type="spellStart"/>
      <w:r>
        <w:rPr>
          <w:rFonts w:ascii="Times New Roman" w:hAnsi="Times New Roman"/>
          <w:sz w:val="28"/>
          <w:szCs w:val="28"/>
        </w:rPr>
        <w:t>Арабаева</w:t>
      </w:r>
      <w:proofErr w:type="spellEnd"/>
      <w:r>
        <w:rPr>
          <w:rFonts w:ascii="Times New Roman" w:hAnsi="Times New Roman"/>
          <w:sz w:val="28"/>
          <w:szCs w:val="28"/>
        </w:rPr>
        <w:t>, Республика Кыргызстан;</w:t>
      </w:r>
    </w:p>
    <w:p w:rsidR="00FC7822" w:rsidRDefault="00FC7822" w:rsidP="00FC78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Голобородько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Д.А., </w:t>
      </w:r>
      <w:r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член комитета по местному самоуправлению Алтайского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Собрания;</w:t>
      </w:r>
    </w:p>
    <w:p w:rsidR="00FC7822" w:rsidRDefault="00FC7822" w:rsidP="00FC7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Гуслякова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>, д-</w:t>
      </w:r>
      <w:proofErr w:type="spellStart"/>
      <w:r>
        <w:rPr>
          <w:rFonts w:ascii="Times New Roman" w:hAnsi="Times New Roman"/>
          <w:sz w:val="28"/>
          <w:szCs w:val="28"/>
        </w:rPr>
        <w:t>р.социол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профессор, международный магистр социальной работы,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Почетный работник высшей школы РФ, действительный член Международной академии информатизации, Академии наук социальных технологий и местного самоуправления Российской академии социального образования, Петровской академии наук и искусств, </w:t>
      </w:r>
      <w:r>
        <w:rPr>
          <w:rFonts w:ascii="Times New Roman" w:hAnsi="Times New Roman"/>
          <w:sz w:val="28"/>
          <w:szCs w:val="28"/>
        </w:rPr>
        <w:t>профессор кафедры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Менеджмент информационных ресурсов и социальной работы</w:t>
      </w:r>
      <w:r>
        <w:rPr>
          <w:rFonts w:ascii="Times New Roman" w:hAnsi="Times New Roman"/>
          <w:sz w:val="28"/>
          <w:szCs w:val="28"/>
        </w:rPr>
        <w:t>» Алтайского государственного института культуры;</w:t>
      </w:r>
    </w:p>
    <w:p w:rsidR="00FC7822" w:rsidRDefault="00FC7822" w:rsidP="00FC7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5C6">
        <w:rPr>
          <w:rFonts w:ascii="Times New Roman" w:hAnsi="Times New Roman"/>
          <w:b/>
          <w:sz w:val="28"/>
          <w:szCs w:val="28"/>
        </w:rPr>
        <w:t>Деренчук</w:t>
      </w:r>
      <w:proofErr w:type="spellEnd"/>
      <w:r w:rsidRPr="008475C6">
        <w:rPr>
          <w:rFonts w:ascii="Times New Roman" w:hAnsi="Times New Roman"/>
          <w:b/>
          <w:sz w:val="28"/>
          <w:szCs w:val="28"/>
        </w:rPr>
        <w:t xml:space="preserve"> О.В.,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доцент, зав. кафедрой иностранных языков исторического факультета Алтайского государственного университета;</w:t>
      </w:r>
    </w:p>
    <w:p w:rsidR="00FC7822" w:rsidRDefault="00FC7822" w:rsidP="00FC7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Корягина</w:t>
      </w:r>
      <w:proofErr w:type="spellEnd"/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B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сектора специального образования отдела специального образования, опеки и попечительства Министерства образования и науки Алтайского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C7822" w:rsidRPr="00AD4873" w:rsidRDefault="00FC7822" w:rsidP="00FC7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5C6">
        <w:rPr>
          <w:rFonts w:ascii="Times New Roman" w:hAnsi="Times New Roman"/>
          <w:b/>
          <w:sz w:val="28"/>
          <w:szCs w:val="28"/>
        </w:rPr>
        <w:t>Савочкина Е.А.,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 доцент, зав. кафедрой зарубежной филологии Алтайского государственного университета;</w:t>
      </w:r>
    </w:p>
    <w:p w:rsidR="00FC7822" w:rsidRDefault="00FC7822" w:rsidP="00FC7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Сеитова </w:t>
      </w:r>
      <w:proofErr w:type="spellStart"/>
      <w:r>
        <w:rPr>
          <w:rFonts w:ascii="Times New Roman" w:hAnsi="Times New Roman"/>
          <w:b/>
          <w:sz w:val="28"/>
          <w:szCs w:val="28"/>
        </w:rPr>
        <w:t>Шинар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Ботаевна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 доцент, декан гуманитарного факультета Казахского гуманитарно-юридического инновационного университета;</w:t>
      </w:r>
    </w:p>
    <w:p w:rsidR="00FC7822" w:rsidRPr="00DA191D" w:rsidRDefault="00FC7822" w:rsidP="00FC7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91D">
        <w:rPr>
          <w:rFonts w:ascii="Times New Roman" w:hAnsi="Times New Roman" w:cs="Times New Roman"/>
          <w:b/>
          <w:sz w:val="28"/>
          <w:szCs w:val="28"/>
        </w:rPr>
        <w:t>Уранхаева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91D">
        <w:rPr>
          <w:rFonts w:ascii="Times New Roman" w:hAnsi="Times New Roman" w:cs="Times New Roman"/>
          <w:b/>
          <w:sz w:val="28"/>
          <w:szCs w:val="28"/>
        </w:rPr>
        <w:t>Г.Т.</w:t>
      </w:r>
      <w:r w:rsidRPr="00DA191D">
        <w:rPr>
          <w:rFonts w:ascii="Times New Roman" w:hAnsi="Times New Roman" w:cs="Times New Roman"/>
          <w:sz w:val="28"/>
          <w:szCs w:val="28"/>
        </w:rPr>
        <w:t xml:space="preserve"> д-р. полит. наук, доцент философии, декан юридического факультета Казахского гуманитарно-юридического инновационного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822" w:rsidRPr="00AD4873" w:rsidRDefault="00FC7822" w:rsidP="00FC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822" w:rsidRDefault="00FC7822" w:rsidP="00FC78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2"/>
    <w:rsid w:val="004268C1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49B8-9EBE-41E3-B1CB-3574E8C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E8D80-FB8D-4382-B888-F6F1DF88160C}"/>
</file>

<file path=customXml/itemProps2.xml><?xml version="1.0" encoding="utf-8"?>
<ds:datastoreItem xmlns:ds="http://schemas.openxmlformats.org/officeDocument/2006/customXml" ds:itemID="{595C04AB-8F3C-42B2-B344-467F614A412C}"/>
</file>

<file path=customXml/itemProps3.xml><?xml version="1.0" encoding="utf-8"?>
<ds:datastoreItem xmlns:ds="http://schemas.openxmlformats.org/officeDocument/2006/customXml" ds:itemID="{9F2D1335-D77E-4BDD-9EA0-868A44504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Фромм Марина Владимировна</dc:creator>
  <cp:keywords/>
  <dc:description/>
  <cp:lastModifiedBy>Фромм Марина Владимировна</cp:lastModifiedBy>
  <cp:revision>1</cp:revision>
  <dcterms:created xsi:type="dcterms:W3CDTF">2018-07-05T09:20:00Z</dcterms:created>
  <dcterms:modified xsi:type="dcterms:W3CDTF">2018-07-05T09:21:00Z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