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FC" w:rsidRPr="006100A7" w:rsidRDefault="00EE79A4" w:rsidP="004B0E47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bookmarkStart w:id="0" w:name="_GoBack"/>
      <w:r w:rsidRP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Tax </w:t>
      </w:r>
      <w:r w:rsid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>Systems</w:t>
      </w:r>
      <w:r w:rsidR="006100A7" w:rsidRP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>of</w:t>
      </w:r>
      <w:r w:rsidR="006100A7" w:rsidRP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>Foreign</w:t>
      </w:r>
      <w:r w:rsidR="006100A7" w:rsidRP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>Countries</w:t>
      </w:r>
      <w:r w:rsidR="006100A7" w:rsidRP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</w:p>
    <w:bookmarkEnd w:id="0"/>
    <w:p w:rsidR="00EE79A4" w:rsidRDefault="00EE79A4" w:rsidP="004B0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EE79A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Degree: </w:t>
      </w:r>
      <w:r w:rsidR="004B0E47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>aster</w:t>
      </w:r>
    </w:p>
    <w:p w:rsidR="006934FC" w:rsidRPr="006934FC" w:rsidRDefault="00EE79A4" w:rsidP="004B0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EE79A4">
        <w:rPr>
          <w:rFonts w:ascii="Times New Roman" w:eastAsia="Calibri" w:hAnsi="Times New Roman" w:cs="Times New Roman"/>
          <w:b/>
          <w:sz w:val="24"/>
          <w:szCs w:val="28"/>
          <w:lang w:val="en-US"/>
        </w:rPr>
        <w:t>Year:</w:t>
      </w:r>
      <w:r w:rsid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6934FC" w:rsidRPr="006934FC">
        <w:rPr>
          <w:rFonts w:ascii="Times New Roman" w:eastAsia="Calibri" w:hAnsi="Times New Roman" w:cs="Times New Roman"/>
          <w:sz w:val="24"/>
          <w:szCs w:val="28"/>
          <w:lang w:val="en-US"/>
        </w:rPr>
        <w:t>2015</w:t>
      </w:r>
    </w:p>
    <w:p w:rsidR="006934FC" w:rsidRPr="006100A7" w:rsidRDefault="00EE79A4" w:rsidP="004B0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EE79A4">
        <w:rPr>
          <w:rFonts w:ascii="Times New Roman" w:eastAsia="Calibri" w:hAnsi="Times New Roman" w:cs="Times New Roman"/>
          <w:b/>
          <w:sz w:val="24"/>
          <w:szCs w:val="28"/>
          <w:lang w:val="en-US"/>
        </w:rPr>
        <w:t>Semester:</w:t>
      </w:r>
      <w:r w:rsid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4B0E47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  <w:r w:rsidR="006100A7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pring, </w:t>
      </w:r>
      <w:proofErr w:type="gramStart"/>
      <w:r w:rsidR="004B0E47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>Fall</w:t>
      </w:r>
      <w:proofErr w:type="gramEnd"/>
    </w:p>
    <w:p w:rsidR="00EE79A4" w:rsidRDefault="00EE79A4" w:rsidP="004B0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EE79A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General workload: </w:t>
      </w:r>
      <w:r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>3 ECTS credits, 108 hours</w:t>
      </w:r>
      <w:r w:rsidRPr="00EE79A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</w:p>
    <w:p w:rsidR="004B0E47" w:rsidRDefault="004B0E47" w:rsidP="004B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E79A4" w:rsidRDefault="00EE79A4" w:rsidP="004B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9B136E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Goals of the course </w:t>
      </w:r>
    </w:p>
    <w:p w:rsidR="006100A7" w:rsidRPr="00A10BBC" w:rsidRDefault="00F97062" w:rsidP="004B0E4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10BBC">
        <w:rPr>
          <w:rFonts w:ascii="Times New Roman" w:hAnsi="Times New Roman" w:cs="Times New Roman"/>
          <w:sz w:val="24"/>
          <w:lang w:val="en-US"/>
        </w:rPr>
        <w:t xml:space="preserve">The </w:t>
      </w:r>
      <w:r w:rsidR="009169F9">
        <w:rPr>
          <w:rFonts w:ascii="Times New Roman" w:hAnsi="Times New Roman" w:cs="Times New Roman"/>
          <w:sz w:val="24"/>
          <w:lang w:val="en-US"/>
        </w:rPr>
        <w:t xml:space="preserve">goal 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of the </w:t>
      </w:r>
      <w:r w:rsidR="009169F9">
        <w:rPr>
          <w:rFonts w:ascii="Times New Roman" w:hAnsi="Times New Roman" w:cs="Times New Roman"/>
          <w:sz w:val="24"/>
          <w:lang w:val="en-US"/>
        </w:rPr>
        <w:t>course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is </w:t>
      </w:r>
      <w:r w:rsidR="009169F9">
        <w:rPr>
          <w:rFonts w:ascii="Times New Roman" w:hAnsi="Times New Roman" w:cs="Times New Roman"/>
          <w:sz w:val="24"/>
          <w:lang w:val="en-US"/>
        </w:rPr>
        <w:t>to</w:t>
      </w:r>
      <w:r w:rsidR="0082194C">
        <w:rPr>
          <w:rFonts w:ascii="Times New Roman" w:hAnsi="Times New Roman" w:cs="Times New Roman"/>
          <w:sz w:val="24"/>
          <w:lang w:val="en-US"/>
        </w:rPr>
        <w:t xml:space="preserve"> acquire the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ability to </w:t>
      </w:r>
      <w:r w:rsidR="00FA2832">
        <w:rPr>
          <w:rFonts w:ascii="Times New Roman" w:hAnsi="Times New Roman" w:cs="Times New Roman"/>
          <w:sz w:val="24"/>
          <w:lang w:val="en-US"/>
        </w:rPr>
        <w:t>examine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the </w:t>
      </w:r>
      <w:r w:rsidR="009B136E">
        <w:rPr>
          <w:rFonts w:ascii="Times New Roman" w:hAnsi="Times New Roman" w:cs="Times New Roman"/>
          <w:sz w:val="24"/>
          <w:lang w:val="en-US"/>
        </w:rPr>
        <w:t>Russian</w:t>
      </w:r>
      <w:r w:rsidR="009B136E" w:rsidRPr="00A10BBC">
        <w:rPr>
          <w:rFonts w:ascii="Times New Roman" w:hAnsi="Times New Roman" w:cs="Times New Roman"/>
          <w:sz w:val="24"/>
          <w:lang w:val="en-US"/>
        </w:rPr>
        <w:t xml:space="preserve"> tax system 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patterns and </w:t>
      </w:r>
      <w:r w:rsidR="009B136E">
        <w:rPr>
          <w:rFonts w:ascii="Times New Roman" w:hAnsi="Times New Roman" w:cs="Times New Roman"/>
          <w:sz w:val="24"/>
          <w:lang w:val="en-US"/>
        </w:rPr>
        <w:t xml:space="preserve">development 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trends, the ability to use </w:t>
      </w:r>
      <w:r w:rsidR="0082194C">
        <w:rPr>
          <w:rFonts w:ascii="Times New Roman" w:hAnsi="Times New Roman" w:cs="Times New Roman"/>
          <w:sz w:val="24"/>
          <w:lang w:val="en-US"/>
        </w:rPr>
        <w:t>international best practices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in order to improve the tax system of the Russian Federation, </w:t>
      </w:r>
      <w:r w:rsidR="0082194C">
        <w:rPr>
          <w:rFonts w:ascii="Times New Roman" w:hAnsi="Times New Roman" w:cs="Times New Roman"/>
          <w:sz w:val="24"/>
          <w:lang w:val="en-US"/>
        </w:rPr>
        <w:t xml:space="preserve">to 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identify the </w:t>
      </w:r>
      <w:r w:rsidR="0082194C">
        <w:rPr>
          <w:rFonts w:ascii="Times New Roman" w:hAnsi="Times New Roman" w:cs="Times New Roman"/>
          <w:sz w:val="24"/>
          <w:lang w:val="en-US"/>
        </w:rPr>
        <w:t>key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</w:t>
      </w:r>
      <w:r w:rsidR="0082194C" w:rsidRPr="00A10BBC">
        <w:rPr>
          <w:rFonts w:ascii="Times New Roman" w:hAnsi="Times New Roman" w:cs="Times New Roman"/>
          <w:sz w:val="24"/>
          <w:lang w:val="en-US"/>
        </w:rPr>
        <w:t xml:space="preserve">world economy development </w:t>
      </w:r>
      <w:r w:rsidRPr="00A10BBC">
        <w:rPr>
          <w:rFonts w:ascii="Times New Roman" w:hAnsi="Times New Roman" w:cs="Times New Roman"/>
          <w:sz w:val="24"/>
          <w:lang w:val="en-US"/>
        </w:rPr>
        <w:t>trends</w:t>
      </w:r>
      <w:r w:rsidR="009B136E">
        <w:rPr>
          <w:rFonts w:ascii="Times New Roman" w:hAnsi="Times New Roman" w:cs="Times New Roman"/>
          <w:sz w:val="24"/>
          <w:lang w:val="en-US"/>
        </w:rPr>
        <w:t>,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</w:t>
      </w:r>
      <w:r w:rsidR="00FA2832">
        <w:rPr>
          <w:rFonts w:ascii="Times New Roman" w:hAnsi="Times New Roman" w:cs="Times New Roman"/>
          <w:sz w:val="24"/>
          <w:lang w:val="en-US"/>
        </w:rPr>
        <w:t>identify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the implications of management decisions </w:t>
      </w:r>
      <w:r w:rsidR="00FA2832">
        <w:rPr>
          <w:rFonts w:ascii="Times New Roman" w:hAnsi="Times New Roman" w:cs="Times New Roman"/>
          <w:sz w:val="24"/>
          <w:lang w:val="en-US"/>
        </w:rPr>
        <w:t xml:space="preserve">made 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in international business, </w:t>
      </w:r>
      <w:r w:rsidR="00FA2832">
        <w:rPr>
          <w:rFonts w:ascii="Times New Roman" w:hAnsi="Times New Roman" w:cs="Times New Roman"/>
          <w:sz w:val="24"/>
          <w:lang w:val="en-US"/>
        </w:rPr>
        <w:t xml:space="preserve">to </w:t>
      </w:r>
      <w:r w:rsidR="009B136E">
        <w:rPr>
          <w:rFonts w:ascii="Times New Roman" w:hAnsi="Times New Roman" w:cs="Times New Roman"/>
          <w:sz w:val="24"/>
          <w:lang w:val="en-US"/>
        </w:rPr>
        <w:t xml:space="preserve">efficiently </w:t>
      </w:r>
      <w:r w:rsidR="00FA2832">
        <w:rPr>
          <w:rFonts w:ascii="Times New Roman" w:hAnsi="Times New Roman" w:cs="Times New Roman"/>
          <w:sz w:val="24"/>
          <w:lang w:val="en-US"/>
        </w:rPr>
        <w:t>use professional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software </w:t>
      </w:r>
      <w:r w:rsidR="00FA2832">
        <w:rPr>
          <w:rFonts w:ascii="Times New Roman" w:hAnsi="Times New Roman" w:cs="Times New Roman"/>
          <w:sz w:val="24"/>
          <w:lang w:val="en-US"/>
        </w:rPr>
        <w:t>found in</w:t>
      </w:r>
      <w:r w:rsidRPr="00A10BBC">
        <w:rPr>
          <w:rFonts w:ascii="Times New Roman" w:hAnsi="Times New Roman" w:cs="Times New Roman"/>
          <w:sz w:val="24"/>
          <w:lang w:val="en-US"/>
        </w:rPr>
        <w:t xml:space="preserve"> </w:t>
      </w:r>
      <w:r w:rsidR="00FA2832" w:rsidRPr="00A10BBC">
        <w:rPr>
          <w:rFonts w:ascii="Times New Roman" w:hAnsi="Times New Roman" w:cs="Times New Roman"/>
          <w:sz w:val="24"/>
          <w:lang w:val="en-US"/>
        </w:rPr>
        <w:t xml:space="preserve">international financial market </w:t>
      </w:r>
      <w:r w:rsidRPr="00A10BBC">
        <w:rPr>
          <w:rFonts w:ascii="Times New Roman" w:hAnsi="Times New Roman" w:cs="Times New Roman"/>
          <w:sz w:val="24"/>
          <w:lang w:val="en-US"/>
        </w:rPr>
        <w:t>institutions.</w:t>
      </w:r>
      <w:r w:rsidR="009B136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B0E47" w:rsidRDefault="004B0E47" w:rsidP="004B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E79A4" w:rsidRPr="006100A7" w:rsidRDefault="00EE79A4" w:rsidP="004B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6100A7">
        <w:rPr>
          <w:rFonts w:ascii="Times New Roman" w:eastAsia="Calibri" w:hAnsi="Times New Roman" w:cs="Times New Roman"/>
          <w:b/>
          <w:sz w:val="24"/>
          <w:szCs w:val="28"/>
          <w:lang w:val="en-US"/>
        </w:rPr>
        <w:t>Key didactic units</w:t>
      </w:r>
    </w:p>
    <w:p w:rsidR="00057BCB" w:rsidRPr="00057BCB" w:rsidRDefault="00FB38A6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Characteristics of the t</w:t>
      </w:r>
      <w:r w:rsidR="00566EB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ax system </w:t>
      </w:r>
      <w:r w:rsidR="00057BCB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in developed market economies;</w:t>
      </w:r>
    </w:p>
    <w:p w:rsidR="00057BCB" w:rsidRPr="00057BCB" w:rsidRDefault="00566EB7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T</w:t>
      </w: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ax system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  <w:r w:rsidR="00057BCB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tructure of foreign countries;</w:t>
      </w:r>
    </w:p>
    <w:p w:rsidR="00057BCB" w:rsidRPr="00057BCB" w:rsidRDefault="001C7E79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International best </w:t>
      </w:r>
      <w:r w:rsidR="00057BCB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practice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s gained in</w:t>
      </w:r>
      <w:r w:rsidR="00057BCB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direct taxation;</w:t>
      </w:r>
    </w:p>
    <w:p w:rsidR="001C7E79" w:rsidRDefault="001C7E79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1C7E7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International best practices gained in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Pr="001C7E79">
        <w:rPr>
          <w:rFonts w:ascii="Times New Roman" w:eastAsia="Calibri" w:hAnsi="Times New Roman" w:cs="Times New Roman"/>
          <w:sz w:val="24"/>
          <w:szCs w:val="28"/>
          <w:lang w:val="en-US"/>
        </w:rPr>
        <w:t>direct taxation;</w:t>
      </w:r>
    </w:p>
    <w:p w:rsidR="00057BCB" w:rsidRPr="00057BCB" w:rsidRDefault="001C7E79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D</w:t>
      </w: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eveloping countries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’ t</w:t>
      </w:r>
      <w:r w:rsidRPr="001C7E79">
        <w:rPr>
          <w:rFonts w:ascii="Times New Roman" w:eastAsia="Calibri" w:hAnsi="Times New Roman" w:cs="Times New Roman"/>
          <w:sz w:val="24"/>
          <w:szCs w:val="28"/>
          <w:lang w:val="en-US"/>
        </w:rPr>
        <w:t>ax systems’ characteristics</w:t>
      </w:r>
      <w:r w:rsidR="00057BCB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057BCB" w:rsidRPr="00057BCB" w:rsidRDefault="00FB38A6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T</w:t>
      </w: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ax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system standardization</w:t>
      </w:r>
      <w:r w:rsidR="00057BCB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and harmonization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issues and</w:t>
      </w:r>
      <w:r w:rsidR="00057BCB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globalization;</w:t>
      </w:r>
    </w:p>
    <w:p w:rsidR="00057BCB" w:rsidRPr="00057BCB" w:rsidRDefault="00057BCB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Modern tax policy and </w:t>
      </w:r>
      <w:r w:rsidR="00FB38A6">
        <w:rPr>
          <w:rFonts w:ascii="Times New Roman" w:eastAsia="Calibri" w:hAnsi="Times New Roman" w:cs="Times New Roman"/>
          <w:sz w:val="24"/>
          <w:szCs w:val="28"/>
          <w:lang w:val="en-US"/>
        </w:rPr>
        <w:t>tax system</w:t>
      </w:r>
      <w:r w:rsidR="00FB38A6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development </w:t>
      </w: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prospect</w:t>
      </w:r>
      <w:r w:rsidR="00755F12"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  <w:r w:rsidR="00FB38A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 foreign countries</w:t>
      </w: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057BCB" w:rsidRPr="00057BCB" w:rsidRDefault="00057BCB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The US tax system;</w:t>
      </w:r>
    </w:p>
    <w:p w:rsidR="00057BCB" w:rsidRPr="00057BCB" w:rsidRDefault="00057BCB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The UK tax system;</w:t>
      </w:r>
    </w:p>
    <w:p w:rsidR="006934FC" w:rsidRPr="00057BCB" w:rsidRDefault="00057BCB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>The tax system of Canada</w:t>
      </w:r>
      <w:r w:rsidR="006934FC" w:rsidRPr="00057BCB">
        <w:rPr>
          <w:rFonts w:ascii="Times New Roman" w:eastAsia="Calibri" w:hAnsi="Times New Roman" w:cs="Times New Roman"/>
          <w:sz w:val="24"/>
          <w:szCs w:val="28"/>
          <w:lang w:val="en-US"/>
        </w:rPr>
        <w:tab/>
      </w:r>
    </w:p>
    <w:p w:rsidR="006934FC" w:rsidRPr="00057BCB" w:rsidRDefault="006934FC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EE79A4" w:rsidRDefault="00EE79A4" w:rsidP="004B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EE79A4">
        <w:rPr>
          <w:rFonts w:ascii="Times New Roman" w:eastAsia="Calibri" w:hAnsi="Times New Roman" w:cs="Times New Roman"/>
          <w:b/>
          <w:sz w:val="24"/>
          <w:szCs w:val="28"/>
          <w:lang w:val="en-US"/>
        </w:rPr>
        <w:t>Place of the discipline within the curriculum</w:t>
      </w:r>
    </w:p>
    <w:p w:rsidR="006934FC" w:rsidRPr="00F97062" w:rsidRDefault="00412D26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is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an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elective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within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curriculum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master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program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9F69B7"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38.04.01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Economics</w:t>
      </w:r>
      <w:r w:rsidRPr="00412D26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F66B3" w:rsidRPr="00BF66B3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BF66B3" w:rsidRPr="000E4A8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F66B3" w:rsidRPr="00BF66B3"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="00BF66B3" w:rsidRPr="000E4A8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F66B3" w:rsidRPr="00BF66B3">
        <w:rPr>
          <w:rFonts w:ascii="Times New Roman" w:eastAsia="Calibri" w:hAnsi="Times New Roman" w:cs="Times New Roman"/>
          <w:sz w:val="24"/>
          <w:szCs w:val="28"/>
          <w:lang w:val="en-US"/>
        </w:rPr>
        <w:t>ensures</w:t>
      </w:r>
      <w:r w:rsidR="00BF66B3" w:rsidRPr="000E4A8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F66B3" w:rsidRPr="00BF66B3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="00BF66B3" w:rsidRPr="000E4A89">
        <w:rPr>
          <w:rFonts w:ascii="Times New Roman" w:eastAsia="Calibri" w:hAnsi="Times New Roman" w:cs="Times New Roman"/>
          <w:sz w:val="24"/>
          <w:szCs w:val="28"/>
          <w:lang w:val="en-US"/>
        </w:rPr>
        <w:t>-</w:t>
      </w:r>
      <w:r w:rsidR="00BF66B3" w:rsidRPr="00BF66B3">
        <w:rPr>
          <w:rFonts w:ascii="Times New Roman" w:eastAsia="Calibri" w:hAnsi="Times New Roman" w:cs="Times New Roman"/>
          <w:sz w:val="24"/>
          <w:szCs w:val="28"/>
          <w:lang w:val="en-US"/>
        </w:rPr>
        <w:t>depth</w:t>
      </w:r>
      <w:r w:rsidR="00BF66B3" w:rsidRPr="000E4A8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F66B3" w:rsidRPr="00BF66B3">
        <w:rPr>
          <w:rFonts w:ascii="Times New Roman" w:eastAsia="Calibri" w:hAnsi="Times New Roman" w:cs="Times New Roman"/>
          <w:sz w:val="24"/>
          <w:szCs w:val="28"/>
          <w:lang w:val="en-US"/>
        </w:rPr>
        <w:t>knowledge</w:t>
      </w:r>
      <w:r w:rsidR="00BF66B3" w:rsidRPr="000E4A8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F66B3" w:rsidRPr="00BF66B3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tax planning, corporate finance, risk management and investment. The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prerequisites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for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are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programs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="000E4A89" w:rsidRPr="002B512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Fundamental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of </w:t>
      </w:r>
      <w:r w:rsidR="000E4A89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International Taxation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Theory and 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>P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ractice of </w:t>
      </w:r>
      <w:r w:rsidR="000E4A89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International Tax Agreement</w:t>
      </w:r>
      <w:r w:rsidR="000E4A8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Use and 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Business </w:t>
      </w:r>
      <w:r w:rsidR="000E4A89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Foreign Language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4B0E47" w:rsidRDefault="004B0E47" w:rsidP="004B0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E79A4" w:rsidRPr="00EE79A4" w:rsidRDefault="00EE79A4" w:rsidP="004B0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EE79A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Upon completing the course, the students should:   </w:t>
      </w:r>
    </w:p>
    <w:p w:rsidR="00F97062" w:rsidRPr="00F97062" w:rsidRDefault="00844991" w:rsidP="004B0E4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K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now the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fundamentals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of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key</w:t>
      </w:r>
      <w:r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developed economi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es’</w:t>
      </w:r>
      <w:r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tax legislation;</w:t>
      </w:r>
    </w:p>
    <w:p w:rsidR="00F97062" w:rsidRPr="00F97062" w:rsidRDefault="00DB4EB4" w:rsidP="004B0E4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 able to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make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 comparative analysis of </w:t>
      </w:r>
      <w:r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foreign countries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’</w:t>
      </w:r>
      <w:r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taxation 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data;</w:t>
      </w:r>
    </w:p>
    <w:p w:rsidR="00F97062" w:rsidRPr="00F97062" w:rsidRDefault="00DB4EB4" w:rsidP="004B0E4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Have knowledge of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B63E3">
        <w:rPr>
          <w:rFonts w:ascii="Times New Roman" w:eastAsia="Calibri" w:hAnsi="Times New Roman" w:cs="Times New Roman"/>
          <w:sz w:val="24"/>
          <w:szCs w:val="28"/>
          <w:lang w:val="en-US"/>
        </w:rPr>
        <w:t>techniques</w:t>
      </w:r>
      <w:r w:rsidR="002339F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used when summarizing and assessing international best practices </w:t>
      </w:r>
      <w:r w:rsidR="00C3467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gained in 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taxation and </w:t>
      </w:r>
      <w:r w:rsidR="000B63E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when 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developing proposals for </w:t>
      </w:r>
      <w:r w:rsidR="000B63E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experience use </w:t>
      </w:r>
      <w:r w:rsidR="001D17DE">
        <w:rPr>
          <w:rFonts w:ascii="Times New Roman" w:eastAsia="Calibri" w:hAnsi="Times New Roman" w:cs="Times New Roman"/>
          <w:sz w:val="24"/>
          <w:szCs w:val="28"/>
          <w:lang w:val="en-US"/>
        </w:rPr>
        <w:t>with a view</w:t>
      </w:r>
      <w:r w:rsidR="000B63E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97062" w:rsidRPr="00F97062">
        <w:rPr>
          <w:rFonts w:ascii="Times New Roman" w:eastAsia="Calibri" w:hAnsi="Times New Roman" w:cs="Times New Roman"/>
          <w:sz w:val="24"/>
          <w:szCs w:val="28"/>
          <w:lang w:val="en-US"/>
        </w:rPr>
        <w:t>to reduce the tax burden in the Russian Federation.</w:t>
      </w:r>
    </w:p>
    <w:p w:rsidR="004B0E47" w:rsidRDefault="004B0E47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6934FC" w:rsidRDefault="00EE79A4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4B0E47">
        <w:rPr>
          <w:rFonts w:ascii="Times New Roman" w:eastAsia="Calibri" w:hAnsi="Times New Roman" w:cs="Times New Roman"/>
          <w:b/>
          <w:sz w:val="24"/>
          <w:szCs w:val="28"/>
          <w:lang w:val="en-US"/>
        </w:rPr>
        <w:t>Course structure</w:t>
      </w:r>
      <w:r w:rsidR="004B0E4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r w:rsidR="00DB4EB4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Lectures, </w:t>
      </w:r>
      <w:proofErr w:type="spellStart"/>
      <w:r w:rsidR="00DB4EB4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>practicals</w:t>
      </w:r>
      <w:proofErr w:type="spellEnd"/>
      <w:r w:rsidR="00DB4EB4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seminars, </w:t>
      </w:r>
      <w:r w:rsidR="002339FF" w:rsidRPr="004B0E4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tests  </w:t>
      </w:r>
    </w:p>
    <w:p w:rsidR="004B0E47" w:rsidRPr="002339FF" w:rsidRDefault="004B0E47" w:rsidP="004B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042CA0" w:rsidRPr="002339FF" w:rsidRDefault="00EE79A4" w:rsidP="004B0E47">
      <w:pPr>
        <w:spacing w:after="0" w:line="240" w:lineRule="auto"/>
        <w:rPr>
          <w:sz w:val="20"/>
          <w:lang w:val="en-US"/>
        </w:rPr>
      </w:pPr>
      <w:r w:rsidRPr="002339FF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Summative assessment: </w:t>
      </w:r>
      <w:r w:rsidR="002339F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pass/ fail examination  </w:t>
      </w:r>
    </w:p>
    <w:sectPr w:rsidR="00042CA0" w:rsidRPr="0023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143"/>
    <w:multiLevelType w:val="hybridMultilevel"/>
    <w:tmpl w:val="AA2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90EC6"/>
    <w:multiLevelType w:val="hybridMultilevel"/>
    <w:tmpl w:val="D0FA98E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FC"/>
    <w:rsid w:val="00042CA0"/>
    <w:rsid w:val="00057BCB"/>
    <w:rsid w:val="000B63E3"/>
    <w:rsid w:val="000E4A89"/>
    <w:rsid w:val="001C7E79"/>
    <w:rsid w:val="001D17DE"/>
    <w:rsid w:val="002339FF"/>
    <w:rsid w:val="002B5120"/>
    <w:rsid w:val="00412D26"/>
    <w:rsid w:val="004B0E47"/>
    <w:rsid w:val="00566EB7"/>
    <w:rsid w:val="00573A8A"/>
    <w:rsid w:val="006100A7"/>
    <w:rsid w:val="006934FC"/>
    <w:rsid w:val="006F43D0"/>
    <w:rsid w:val="00755F12"/>
    <w:rsid w:val="007F59F3"/>
    <w:rsid w:val="0082194C"/>
    <w:rsid w:val="00844991"/>
    <w:rsid w:val="009169F9"/>
    <w:rsid w:val="009B136E"/>
    <w:rsid w:val="009F69B7"/>
    <w:rsid w:val="00A10BBC"/>
    <w:rsid w:val="00A74CF5"/>
    <w:rsid w:val="00BF66B3"/>
    <w:rsid w:val="00C3467E"/>
    <w:rsid w:val="00DB4EB4"/>
    <w:rsid w:val="00EE79A4"/>
    <w:rsid w:val="00F97062"/>
    <w:rsid w:val="00FA2832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9A107-5C03-46F4-9D39-8FADD23F2940}"/>
</file>

<file path=customXml/itemProps2.xml><?xml version="1.0" encoding="utf-8"?>
<ds:datastoreItem xmlns:ds="http://schemas.openxmlformats.org/officeDocument/2006/customXml" ds:itemID="{F87513B9-D27C-46EA-873F-0A7EE1405641}"/>
</file>

<file path=customXml/itemProps3.xml><?xml version="1.0" encoding="utf-8"?>
<ds:datastoreItem xmlns:ds="http://schemas.openxmlformats.org/officeDocument/2006/customXml" ds:itemID="{0CCD0810-6CA9-4607-9AF6-170BA4225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2018-08-09T13:22:00Z</dcterms:created>
  <dcterms:modified xsi:type="dcterms:W3CDTF">2018-08-09T13:22:00Z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