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C" w:rsidRPr="00887A1C" w:rsidRDefault="00883BDA" w:rsidP="00887A1C">
      <w:pPr>
        <w:jc w:val="center"/>
        <w:rPr>
          <w:b/>
          <w:i/>
          <w:szCs w:val="28"/>
        </w:rPr>
      </w:pPr>
      <w:bookmarkStart w:id="0" w:name="_GoBack"/>
      <w:r w:rsidRPr="00887A1C">
        <w:rPr>
          <w:b/>
          <w:i/>
          <w:szCs w:val="28"/>
          <w:lang w:val="en-US"/>
        </w:rPr>
        <w:t>Quantitative Methods of Investment Analysis</w:t>
      </w:r>
    </w:p>
    <w:bookmarkEnd w:id="0"/>
    <w:p w:rsidR="00FA52A5" w:rsidRPr="00887A1C" w:rsidRDefault="00887A1C" w:rsidP="00887A1C">
      <w:pPr>
        <w:jc w:val="center"/>
        <w:rPr>
          <w:b/>
          <w:i/>
          <w:szCs w:val="28"/>
          <w:lang w:val="en-US"/>
        </w:rPr>
      </w:pPr>
      <w:r w:rsidRPr="00887A1C">
        <w:rPr>
          <w:b/>
          <w:i/>
          <w:szCs w:val="28"/>
          <w:lang w:val="en-US"/>
        </w:rPr>
        <w:t>B 1.2.5.1.2</w:t>
      </w:r>
    </w:p>
    <w:p w:rsidR="00FA52A5" w:rsidRPr="00C33703" w:rsidRDefault="00340CF7" w:rsidP="00887A1C">
      <w:pPr>
        <w:rPr>
          <w:i/>
          <w:szCs w:val="28"/>
          <w:lang w:val="en-US"/>
        </w:rPr>
      </w:pPr>
      <w:r w:rsidRPr="00C33703">
        <w:rPr>
          <w:b/>
          <w:szCs w:val="28"/>
          <w:lang w:val="en-US"/>
        </w:rPr>
        <w:t>Degree:</w:t>
      </w:r>
      <w:r w:rsidR="00883BDA" w:rsidRPr="00C33703">
        <w:rPr>
          <w:b/>
          <w:szCs w:val="28"/>
          <w:lang w:val="en-US"/>
        </w:rPr>
        <w:t xml:space="preserve"> </w:t>
      </w:r>
      <w:r w:rsidR="00887A1C" w:rsidRPr="00887A1C">
        <w:rPr>
          <w:szCs w:val="28"/>
          <w:lang w:val="en-US"/>
        </w:rPr>
        <w:t>Master</w:t>
      </w:r>
    </w:p>
    <w:p w:rsidR="00FA52A5" w:rsidRPr="00C33703" w:rsidRDefault="00340CF7" w:rsidP="00887A1C">
      <w:pPr>
        <w:rPr>
          <w:i/>
          <w:szCs w:val="28"/>
          <w:lang w:val="en-US"/>
        </w:rPr>
      </w:pPr>
      <w:r w:rsidRPr="00C33703">
        <w:rPr>
          <w:b/>
          <w:szCs w:val="28"/>
          <w:lang w:val="en-US"/>
        </w:rPr>
        <w:t>Year</w:t>
      </w:r>
      <w:r w:rsidR="00883BDA" w:rsidRPr="00C33703">
        <w:rPr>
          <w:b/>
          <w:szCs w:val="28"/>
          <w:lang w:val="en-US"/>
        </w:rPr>
        <w:t xml:space="preserve">: </w:t>
      </w:r>
      <w:r w:rsidR="00FA52A5" w:rsidRPr="00C33703">
        <w:rPr>
          <w:szCs w:val="28"/>
          <w:lang w:val="en-US"/>
        </w:rPr>
        <w:t>1</w:t>
      </w:r>
    </w:p>
    <w:p w:rsidR="00FA52A5" w:rsidRPr="00C33703" w:rsidRDefault="00340CF7" w:rsidP="00887A1C">
      <w:pPr>
        <w:rPr>
          <w:b/>
          <w:szCs w:val="28"/>
          <w:lang w:val="en-US"/>
        </w:rPr>
      </w:pPr>
      <w:r w:rsidRPr="00C33703">
        <w:rPr>
          <w:b/>
          <w:szCs w:val="28"/>
          <w:lang w:val="en-US"/>
        </w:rPr>
        <w:t>Semester</w:t>
      </w:r>
      <w:r w:rsidR="00883BDA" w:rsidRPr="00C33703">
        <w:rPr>
          <w:b/>
          <w:szCs w:val="28"/>
          <w:lang w:val="en-US"/>
        </w:rPr>
        <w:t xml:space="preserve">: </w:t>
      </w:r>
      <w:r w:rsidR="00887A1C" w:rsidRPr="00887A1C">
        <w:rPr>
          <w:szCs w:val="28"/>
          <w:lang w:val="en-US"/>
        </w:rPr>
        <w:t>Fall</w:t>
      </w:r>
      <w:r w:rsidRPr="00C33703">
        <w:rPr>
          <w:b/>
          <w:szCs w:val="28"/>
          <w:lang w:val="en-US"/>
        </w:rPr>
        <w:t xml:space="preserve"> </w:t>
      </w:r>
      <w:r w:rsidR="00883BDA" w:rsidRPr="00C33703">
        <w:rPr>
          <w:i/>
          <w:szCs w:val="28"/>
          <w:lang w:val="en-US"/>
        </w:rPr>
        <w:t xml:space="preserve"> </w:t>
      </w:r>
    </w:p>
    <w:p w:rsidR="00FA52A5" w:rsidRDefault="00340CF7" w:rsidP="00887A1C">
      <w:pPr>
        <w:rPr>
          <w:szCs w:val="28"/>
          <w:lang w:val="en-US"/>
        </w:rPr>
      </w:pPr>
      <w:r w:rsidRPr="00C33703">
        <w:rPr>
          <w:b/>
          <w:szCs w:val="28"/>
          <w:lang w:val="en-US"/>
        </w:rPr>
        <w:t>General workload</w:t>
      </w:r>
      <w:r w:rsidR="00883BDA" w:rsidRPr="00C33703">
        <w:rPr>
          <w:b/>
          <w:szCs w:val="28"/>
          <w:lang w:val="en-US"/>
        </w:rPr>
        <w:t xml:space="preserve">: </w:t>
      </w:r>
      <w:r w:rsidR="006B3572" w:rsidRPr="00C33703">
        <w:rPr>
          <w:szCs w:val="28"/>
          <w:lang w:val="en-US"/>
        </w:rPr>
        <w:t xml:space="preserve">3 ECTS credits, </w:t>
      </w:r>
      <w:r w:rsidR="00FA52A5" w:rsidRPr="00C33703">
        <w:rPr>
          <w:szCs w:val="28"/>
          <w:lang w:val="en-US"/>
        </w:rPr>
        <w:t xml:space="preserve">108 </w:t>
      </w:r>
      <w:r w:rsidR="006B3572" w:rsidRPr="00C33703">
        <w:rPr>
          <w:szCs w:val="28"/>
          <w:lang w:val="en-US"/>
        </w:rPr>
        <w:t>hours</w:t>
      </w:r>
      <w:r w:rsidR="00FA52A5" w:rsidRPr="00C33703">
        <w:rPr>
          <w:szCs w:val="28"/>
          <w:lang w:val="en-US"/>
        </w:rPr>
        <w:t xml:space="preserve"> </w:t>
      </w:r>
    </w:p>
    <w:p w:rsidR="00887A1C" w:rsidRPr="00C33703" w:rsidRDefault="00887A1C" w:rsidP="00887A1C">
      <w:pPr>
        <w:rPr>
          <w:szCs w:val="28"/>
          <w:lang w:val="en-US"/>
        </w:rPr>
      </w:pPr>
    </w:p>
    <w:p w:rsidR="00340CF7" w:rsidRPr="00C33703" w:rsidRDefault="00340CF7" w:rsidP="00887A1C">
      <w:pPr>
        <w:rPr>
          <w:b/>
          <w:szCs w:val="28"/>
          <w:lang w:val="en-US"/>
        </w:rPr>
      </w:pPr>
      <w:r w:rsidRPr="00C33703">
        <w:rPr>
          <w:b/>
          <w:szCs w:val="28"/>
          <w:lang w:val="en-US"/>
        </w:rPr>
        <w:t xml:space="preserve">Goals of the course    </w:t>
      </w:r>
    </w:p>
    <w:p w:rsidR="00FA52A5" w:rsidRDefault="00C33703" w:rsidP="00887A1C">
      <w:pPr>
        <w:rPr>
          <w:szCs w:val="28"/>
          <w:lang w:val="en-US"/>
        </w:rPr>
      </w:pPr>
      <w:r w:rsidRPr="00C33703">
        <w:rPr>
          <w:szCs w:val="28"/>
          <w:lang w:val="en-US"/>
        </w:rPr>
        <w:t xml:space="preserve">To acquire knowledge of financial market operations and basic skills </w:t>
      </w:r>
      <w:r w:rsidR="00E86862">
        <w:rPr>
          <w:szCs w:val="28"/>
          <w:lang w:val="en-US"/>
        </w:rPr>
        <w:t xml:space="preserve">needed for financial planning </w:t>
      </w:r>
      <w:r w:rsidRPr="00C33703">
        <w:rPr>
          <w:szCs w:val="28"/>
          <w:lang w:val="en-US"/>
        </w:rPr>
        <w:t>related to pricing of financial instruments</w:t>
      </w:r>
      <w:r w:rsidR="00E86862">
        <w:rPr>
          <w:szCs w:val="28"/>
          <w:lang w:val="en-US"/>
        </w:rPr>
        <w:t>.</w:t>
      </w:r>
      <w:r w:rsidRPr="00C33703">
        <w:rPr>
          <w:szCs w:val="28"/>
          <w:lang w:val="en-US"/>
        </w:rPr>
        <w:t xml:space="preserve"> </w:t>
      </w:r>
      <w:r w:rsidR="00E86862">
        <w:rPr>
          <w:szCs w:val="28"/>
          <w:lang w:val="en-US"/>
        </w:rPr>
        <w:t xml:space="preserve"> </w:t>
      </w:r>
    </w:p>
    <w:p w:rsidR="00887A1C" w:rsidRPr="00E86862" w:rsidRDefault="00887A1C" w:rsidP="00887A1C">
      <w:pPr>
        <w:rPr>
          <w:rFonts w:ascii="TimesNewRoman" w:hAnsi="TimesNewRoman" w:cs="TimesNewRoman"/>
          <w:sz w:val="26"/>
          <w:szCs w:val="28"/>
          <w:lang w:val="en-US"/>
        </w:rPr>
      </w:pPr>
    </w:p>
    <w:p w:rsidR="00340CF7" w:rsidRPr="00C33703" w:rsidRDefault="00340CF7" w:rsidP="00887A1C">
      <w:pPr>
        <w:autoSpaceDE w:val="0"/>
        <w:autoSpaceDN w:val="0"/>
        <w:adjustRightInd w:val="0"/>
        <w:rPr>
          <w:b/>
          <w:szCs w:val="28"/>
        </w:rPr>
      </w:pPr>
      <w:proofErr w:type="spellStart"/>
      <w:r w:rsidRPr="00C33703">
        <w:rPr>
          <w:b/>
          <w:szCs w:val="28"/>
        </w:rPr>
        <w:t>Key</w:t>
      </w:r>
      <w:proofErr w:type="spellEnd"/>
      <w:r w:rsidRPr="00C33703">
        <w:rPr>
          <w:b/>
          <w:szCs w:val="28"/>
        </w:rPr>
        <w:t xml:space="preserve"> </w:t>
      </w:r>
      <w:proofErr w:type="spellStart"/>
      <w:r w:rsidRPr="00C33703">
        <w:rPr>
          <w:b/>
          <w:szCs w:val="28"/>
        </w:rPr>
        <w:t>didactic</w:t>
      </w:r>
      <w:proofErr w:type="spellEnd"/>
      <w:r w:rsidRPr="00C33703">
        <w:rPr>
          <w:b/>
          <w:szCs w:val="28"/>
        </w:rPr>
        <w:t xml:space="preserve"> </w:t>
      </w:r>
      <w:proofErr w:type="spellStart"/>
      <w:r w:rsidRPr="00C33703">
        <w:rPr>
          <w:b/>
          <w:szCs w:val="28"/>
        </w:rPr>
        <w:t>units</w:t>
      </w:r>
      <w:proofErr w:type="spellEnd"/>
    </w:p>
    <w:p w:rsidR="00FA52A5" w:rsidRDefault="00E86862" w:rsidP="00887A1C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E86862">
        <w:rPr>
          <w:rFonts w:ascii="TimesNewRoman" w:hAnsi="TimesNewRoman" w:cs="TimesNewRoman"/>
          <w:lang w:val="en-US"/>
        </w:rPr>
        <w:t xml:space="preserve">Financial instruments with fixed payments. </w:t>
      </w:r>
      <w:proofErr w:type="gramStart"/>
      <w:r w:rsidRPr="00E86862">
        <w:rPr>
          <w:rFonts w:ascii="TimesNewRoman" w:hAnsi="TimesNewRoman" w:cs="TimesNewRoman"/>
          <w:lang w:val="en-US"/>
        </w:rPr>
        <w:t>Interest calculation.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Pr="00E86862">
        <w:rPr>
          <w:rFonts w:ascii="TimesNewRoman" w:hAnsi="TimesNewRoman" w:cs="TimesNewRoman"/>
          <w:lang w:val="en-US"/>
        </w:rPr>
        <w:t xml:space="preserve">Interest rates </w:t>
      </w:r>
      <w:r>
        <w:rPr>
          <w:rFonts w:ascii="TimesNewRoman" w:hAnsi="TimesNewRoman" w:cs="TimesNewRoman"/>
          <w:lang w:val="en-US"/>
        </w:rPr>
        <w:t>and</w:t>
      </w:r>
      <w:r w:rsidRPr="00E86862">
        <w:rPr>
          <w:rFonts w:ascii="TimesNewRoman" w:hAnsi="TimesNewRoman" w:cs="TimesNewRoman"/>
          <w:lang w:val="en-US"/>
        </w:rPr>
        <w:t xml:space="preserve"> inflation.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Payment flows. </w:t>
      </w:r>
      <w:proofErr w:type="gramStart"/>
      <w:r w:rsidRPr="00E86862">
        <w:rPr>
          <w:rFonts w:ascii="TimesNewRoman" w:hAnsi="TimesNewRoman" w:cs="TimesNewRoman"/>
          <w:lang w:val="en-US"/>
        </w:rPr>
        <w:t>Discounting.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Pr="00E86862">
        <w:rPr>
          <w:rFonts w:ascii="TimesNewRoman" w:hAnsi="TimesNewRoman" w:cs="TimesNewRoman"/>
          <w:lang w:val="en-US"/>
        </w:rPr>
        <w:t>Internal rate of return.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Pr="00E86862">
        <w:rPr>
          <w:rFonts w:ascii="TimesNewRoman" w:hAnsi="TimesNewRoman" w:cs="TimesNewRoman"/>
          <w:lang w:val="en-US"/>
        </w:rPr>
        <w:t>Re</w:t>
      </w:r>
      <w:r w:rsidR="00404FD5">
        <w:rPr>
          <w:rFonts w:ascii="TimesNewRoman" w:hAnsi="TimesNewRoman" w:cs="TimesNewRoman"/>
          <w:lang w:val="en-US"/>
        </w:rPr>
        <w:t>venue</w:t>
      </w:r>
      <w:r w:rsidRPr="00E86862">
        <w:rPr>
          <w:rFonts w:ascii="TimesNewRoman" w:hAnsi="TimesNewRoman" w:cs="TimesNewRoman"/>
          <w:lang w:val="en-US"/>
        </w:rPr>
        <w:t>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Bond. Yield to maturity. </w:t>
      </w:r>
      <w:proofErr w:type="gramStart"/>
      <w:r w:rsidRPr="00E86862">
        <w:rPr>
          <w:rFonts w:ascii="TimesNewRoman" w:hAnsi="TimesNewRoman" w:cs="TimesNewRoman"/>
          <w:lang w:val="en-US"/>
        </w:rPr>
        <w:t>Duration.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Pr="00E86862">
        <w:rPr>
          <w:rFonts w:ascii="TimesNewRoman" w:hAnsi="TimesNewRoman" w:cs="TimesNewRoman"/>
          <w:lang w:val="en-US"/>
        </w:rPr>
        <w:t>Portfolio analysis.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="00671C75">
        <w:rPr>
          <w:rFonts w:ascii="TimesNewRoman" w:hAnsi="TimesNewRoman" w:cs="TimesNewRoman"/>
          <w:lang w:val="en-US"/>
        </w:rPr>
        <w:t xml:space="preserve">The </w:t>
      </w:r>
      <w:r w:rsidR="00671C75" w:rsidRPr="00671C75">
        <w:rPr>
          <w:rFonts w:ascii="TimesNewRoman" w:hAnsi="TimesNewRoman" w:cs="TimesNewRoman"/>
          <w:lang w:val="en-US"/>
        </w:rPr>
        <w:t>Markowitz Model</w:t>
      </w:r>
      <w:r w:rsidRPr="00E86862">
        <w:rPr>
          <w:rFonts w:ascii="TimesNewRoman" w:hAnsi="TimesNewRoman" w:cs="TimesNewRoman"/>
          <w:lang w:val="en-US"/>
        </w:rPr>
        <w:t>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="00D301BC">
        <w:rPr>
          <w:rFonts w:ascii="TimesNewRoman" w:hAnsi="TimesNewRoman" w:cs="TimesNewRoman"/>
          <w:lang w:val="en-US"/>
        </w:rPr>
        <w:t>O</w:t>
      </w:r>
      <w:r w:rsidRPr="00E86862">
        <w:rPr>
          <w:rFonts w:ascii="TimesNewRoman" w:hAnsi="TimesNewRoman" w:cs="TimesNewRoman"/>
          <w:lang w:val="en-US"/>
        </w:rPr>
        <w:t>ptimal portfolio in the presence of a risk-free interest rate.</w:t>
      </w:r>
      <w:proofErr w:type="gramEnd"/>
      <w:r w:rsidRPr="00E86862">
        <w:rPr>
          <w:rFonts w:ascii="TimesNewRoman" w:hAnsi="TimesNewRoman" w:cs="TimesNewRoman"/>
          <w:lang w:val="en-US"/>
        </w:rPr>
        <w:t xml:space="preserve"> </w:t>
      </w:r>
      <w:proofErr w:type="gramStart"/>
      <w:r w:rsidRPr="00D301BC">
        <w:rPr>
          <w:rFonts w:ascii="TimesNewRoman" w:hAnsi="TimesNewRoman" w:cs="TimesNewRoman"/>
          <w:lang w:val="en-US"/>
        </w:rPr>
        <w:t>CAPM.</w:t>
      </w:r>
      <w:proofErr w:type="gramEnd"/>
      <w:r w:rsidRPr="00D301BC">
        <w:rPr>
          <w:rFonts w:ascii="TimesNewRoman" w:hAnsi="TimesNewRoman" w:cs="TimesNewRoman"/>
          <w:lang w:val="en-US"/>
        </w:rPr>
        <w:t xml:space="preserve"> </w:t>
      </w:r>
      <w:proofErr w:type="gramStart"/>
      <w:r w:rsidRPr="00D301BC">
        <w:rPr>
          <w:rFonts w:ascii="TimesNewRoman" w:hAnsi="TimesNewRoman" w:cs="TimesNewRoman"/>
          <w:lang w:val="en-US"/>
        </w:rPr>
        <w:t>Factor models.</w:t>
      </w:r>
      <w:proofErr w:type="gramEnd"/>
    </w:p>
    <w:p w:rsidR="00887A1C" w:rsidRPr="00D301BC" w:rsidRDefault="00887A1C" w:rsidP="00887A1C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</w:p>
    <w:p w:rsidR="00340CF7" w:rsidRPr="00C33703" w:rsidRDefault="00340CF7" w:rsidP="00887A1C">
      <w:pPr>
        <w:pStyle w:val="Default"/>
        <w:rPr>
          <w:b/>
          <w:szCs w:val="28"/>
          <w:lang w:val="en-US"/>
        </w:rPr>
      </w:pPr>
      <w:r w:rsidRPr="00C33703">
        <w:rPr>
          <w:b/>
          <w:szCs w:val="28"/>
          <w:lang w:val="en-US"/>
        </w:rPr>
        <w:t xml:space="preserve">Place of the discipline within the curriculum </w:t>
      </w:r>
    </w:p>
    <w:p w:rsidR="00887A1C" w:rsidRDefault="006C6254" w:rsidP="00887A1C">
      <w:pPr>
        <w:pStyle w:val="Default"/>
        <w:rPr>
          <w:szCs w:val="28"/>
          <w:lang w:val="en-US"/>
        </w:rPr>
      </w:pPr>
      <w:r>
        <w:rPr>
          <w:szCs w:val="28"/>
          <w:lang w:val="en-US"/>
        </w:rPr>
        <w:t>The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elective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curriculum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6C62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program</w:t>
      </w:r>
      <w:r w:rsidRPr="006C6254">
        <w:rPr>
          <w:szCs w:val="28"/>
          <w:lang w:val="en-US"/>
        </w:rPr>
        <w:t xml:space="preserve"> </w:t>
      </w:r>
      <w:r w:rsidR="00FA52A5" w:rsidRPr="006C6254">
        <w:rPr>
          <w:szCs w:val="28"/>
          <w:lang w:val="en-US"/>
        </w:rPr>
        <w:t xml:space="preserve">38.04.01 </w:t>
      </w:r>
      <w:r>
        <w:rPr>
          <w:szCs w:val="28"/>
          <w:lang w:val="en-US"/>
        </w:rPr>
        <w:t>in Economics.</w:t>
      </w:r>
    </w:p>
    <w:p w:rsidR="00FA52A5" w:rsidRPr="006C6254" w:rsidRDefault="006C6254" w:rsidP="00887A1C">
      <w:pPr>
        <w:pStyle w:val="Default"/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</w:p>
    <w:p w:rsidR="00FA52A5" w:rsidRPr="00E667CF" w:rsidRDefault="00340CF7" w:rsidP="00887A1C">
      <w:pPr>
        <w:rPr>
          <w:szCs w:val="28"/>
          <w:lang w:val="en-US"/>
        </w:rPr>
      </w:pPr>
      <w:r w:rsidRPr="00C33703">
        <w:rPr>
          <w:b/>
          <w:szCs w:val="28"/>
          <w:lang w:val="en-US"/>
        </w:rPr>
        <w:t xml:space="preserve">Upon completing the course, the students should:  </w:t>
      </w:r>
      <w:r w:rsidR="00E667CF">
        <w:rPr>
          <w:szCs w:val="28"/>
          <w:lang w:val="en-US"/>
        </w:rPr>
        <w:t xml:space="preserve"> </w:t>
      </w:r>
    </w:p>
    <w:p w:rsidR="00E667CF" w:rsidRPr="00887A1C" w:rsidRDefault="00E667CF" w:rsidP="00887A1C">
      <w:pPr>
        <w:pStyle w:val="Default"/>
        <w:rPr>
          <w:i/>
          <w:szCs w:val="28"/>
          <w:lang w:val="en-US"/>
        </w:rPr>
      </w:pPr>
      <w:r w:rsidRPr="00887A1C">
        <w:rPr>
          <w:i/>
          <w:szCs w:val="28"/>
          <w:lang w:val="en-US"/>
        </w:rPr>
        <w:t>Know:</w:t>
      </w:r>
    </w:p>
    <w:p w:rsidR="00E667CF" w:rsidRPr="00E667CF" w:rsidRDefault="00E667CF" w:rsidP="00887A1C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T</w:t>
      </w:r>
      <w:r w:rsidRPr="00E667CF">
        <w:rPr>
          <w:szCs w:val="28"/>
          <w:lang w:val="en-US"/>
        </w:rPr>
        <w:t xml:space="preserve">he </w:t>
      </w:r>
      <w:r>
        <w:rPr>
          <w:szCs w:val="28"/>
          <w:lang w:val="en-US"/>
        </w:rPr>
        <w:t>basic</w:t>
      </w:r>
      <w:r w:rsidRPr="00E667CF">
        <w:rPr>
          <w:szCs w:val="28"/>
          <w:lang w:val="en-US"/>
        </w:rPr>
        <w:t xml:space="preserve"> classes and types of mathematical models of investment analysis.</w:t>
      </w:r>
      <w:proofErr w:type="gramEnd"/>
    </w:p>
    <w:p w:rsidR="00E667CF" w:rsidRPr="00887A1C" w:rsidRDefault="00E667CF" w:rsidP="00887A1C">
      <w:pPr>
        <w:rPr>
          <w:i/>
          <w:szCs w:val="28"/>
          <w:lang w:val="en-US"/>
        </w:rPr>
      </w:pPr>
      <w:r w:rsidRPr="00887A1C">
        <w:rPr>
          <w:i/>
          <w:szCs w:val="28"/>
          <w:lang w:val="en-US"/>
        </w:rPr>
        <w:t>To be able to:</w:t>
      </w:r>
    </w:p>
    <w:p w:rsidR="00E667CF" w:rsidRPr="00E667CF" w:rsidRDefault="00E667CF" w:rsidP="00887A1C">
      <w:pPr>
        <w:rPr>
          <w:szCs w:val="28"/>
          <w:lang w:val="en-US"/>
        </w:rPr>
      </w:pPr>
      <w:r>
        <w:rPr>
          <w:szCs w:val="28"/>
          <w:lang w:val="en-US"/>
        </w:rPr>
        <w:t>U</w:t>
      </w:r>
      <w:r w:rsidRPr="00E667CF">
        <w:rPr>
          <w:szCs w:val="28"/>
          <w:lang w:val="en-US"/>
        </w:rPr>
        <w:t xml:space="preserve">se mathematical </w:t>
      </w:r>
      <w:r>
        <w:rPr>
          <w:szCs w:val="28"/>
          <w:lang w:val="en-US"/>
        </w:rPr>
        <w:t>methods when</w:t>
      </w:r>
      <w:r w:rsidR="00C41355">
        <w:rPr>
          <w:szCs w:val="28"/>
          <w:lang w:val="en-US"/>
        </w:rPr>
        <w:t xml:space="preserve"> solving </w:t>
      </w:r>
      <w:r w:rsidRPr="00E667CF">
        <w:rPr>
          <w:szCs w:val="28"/>
          <w:lang w:val="en-US"/>
        </w:rPr>
        <w:t xml:space="preserve">applied </w:t>
      </w:r>
      <w:r w:rsidR="00C41355">
        <w:rPr>
          <w:szCs w:val="28"/>
          <w:lang w:val="en-US"/>
        </w:rPr>
        <w:t>problems</w:t>
      </w:r>
      <w:r w:rsidRPr="00E667CF">
        <w:rPr>
          <w:szCs w:val="28"/>
          <w:lang w:val="en-US"/>
        </w:rPr>
        <w:t>, to</w:t>
      </w:r>
      <w:r w:rsidR="00D301BC">
        <w:rPr>
          <w:szCs w:val="28"/>
          <w:lang w:val="en-US"/>
        </w:rPr>
        <w:t xml:space="preserve"> assess</w:t>
      </w:r>
      <w:r w:rsidRPr="00E667CF">
        <w:rPr>
          <w:szCs w:val="28"/>
          <w:lang w:val="en-US"/>
        </w:rPr>
        <w:t xml:space="preserve"> investment decision</w:t>
      </w:r>
      <w:r w:rsidR="00C41355">
        <w:rPr>
          <w:szCs w:val="28"/>
          <w:lang w:val="en-US"/>
        </w:rPr>
        <w:t xml:space="preserve"> efficiency </w:t>
      </w:r>
      <w:r w:rsidRPr="00E667CF">
        <w:rPr>
          <w:szCs w:val="28"/>
          <w:lang w:val="en-US"/>
        </w:rPr>
        <w:t>in</w:t>
      </w:r>
      <w:r w:rsidR="00C41355">
        <w:rPr>
          <w:szCs w:val="28"/>
          <w:lang w:val="en-US"/>
        </w:rPr>
        <w:t xml:space="preserve"> the presence of</w:t>
      </w:r>
      <w:r w:rsidRPr="00E667CF">
        <w:rPr>
          <w:szCs w:val="28"/>
          <w:lang w:val="en-US"/>
        </w:rPr>
        <w:t xml:space="preserve"> uncertainty and risk.</w:t>
      </w:r>
    </w:p>
    <w:p w:rsidR="00CA0DC1" w:rsidRPr="00887A1C" w:rsidRDefault="00CA0DC1" w:rsidP="00887A1C">
      <w:pPr>
        <w:rPr>
          <w:i/>
          <w:szCs w:val="28"/>
          <w:lang w:val="en-US"/>
        </w:rPr>
      </w:pPr>
      <w:r w:rsidRPr="00887A1C">
        <w:rPr>
          <w:i/>
          <w:szCs w:val="28"/>
          <w:lang w:val="en-US"/>
        </w:rPr>
        <w:t>Have:</w:t>
      </w:r>
    </w:p>
    <w:p w:rsidR="00E667CF" w:rsidRDefault="00CA0DC1" w:rsidP="00887A1C">
      <w:pPr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E667CF" w:rsidRPr="00E667CF">
        <w:rPr>
          <w:szCs w:val="28"/>
          <w:lang w:val="en-US"/>
        </w:rPr>
        <w:t xml:space="preserve">he skills </w:t>
      </w:r>
      <w:r>
        <w:rPr>
          <w:szCs w:val="28"/>
          <w:lang w:val="en-US"/>
        </w:rPr>
        <w:t xml:space="preserve">needed to </w:t>
      </w:r>
      <w:r w:rsidR="00E667CF" w:rsidRPr="00E667CF">
        <w:rPr>
          <w:szCs w:val="28"/>
          <w:lang w:val="en-US"/>
        </w:rPr>
        <w:t xml:space="preserve">apply mathematical tools </w:t>
      </w:r>
      <w:r>
        <w:rPr>
          <w:szCs w:val="28"/>
          <w:lang w:val="en-US"/>
        </w:rPr>
        <w:t>to</w:t>
      </w:r>
      <w:r w:rsidR="00E667CF" w:rsidRPr="00E667CF">
        <w:rPr>
          <w:szCs w:val="28"/>
          <w:lang w:val="en-US"/>
        </w:rPr>
        <w:t xml:space="preserve"> </w:t>
      </w:r>
      <w:r w:rsidRPr="00E667CF">
        <w:rPr>
          <w:szCs w:val="28"/>
          <w:lang w:val="en-US"/>
        </w:rPr>
        <w:t>investment decision</w:t>
      </w:r>
      <w:r>
        <w:rPr>
          <w:szCs w:val="28"/>
          <w:lang w:val="en-US"/>
        </w:rPr>
        <w:t>-</w:t>
      </w:r>
      <w:r w:rsidR="00E667CF" w:rsidRPr="00E667CF">
        <w:rPr>
          <w:szCs w:val="28"/>
          <w:lang w:val="en-US"/>
        </w:rPr>
        <w:t>making</w:t>
      </w:r>
      <w:r>
        <w:rPr>
          <w:szCs w:val="28"/>
          <w:lang w:val="en-US"/>
        </w:rPr>
        <w:t xml:space="preserve"> process</w:t>
      </w:r>
      <w:r w:rsidR="00E667CF" w:rsidRPr="00E667CF">
        <w:rPr>
          <w:szCs w:val="28"/>
          <w:lang w:val="en-US"/>
        </w:rPr>
        <w:t>.</w:t>
      </w:r>
    </w:p>
    <w:p w:rsidR="00887A1C" w:rsidRPr="00E667CF" w:rsidRDefault="00887A1C" w:rsidP="00887A1C">
      <w:pPr>
        <w:rPr>
          <w:szCs w:val="28"/>
          <w:lang w:val="en-US"/>
        </w:rPr>
      </w:pPr>
    </w:p>
    <w:p w:rsidR="00887A1C" w:rsidRDefault="00340CF7" w:rsidP="00887A1C">
      <w:pPr>
        <w:rPr>
          <w:szCs w:val="28"/>
          <w:lang w:val="en-US"/>
        </w:rPr>
      </w:pPr>
      <w:r w:rsidRPr="00C33703">
        <w:rPr>
          <w:b/>
          <w:szCs w:val="28"/>
          <w:lang w:val="en-US"/>
        </w:rPr>
        <w:t xml:space="preserve">Course structure: </w:t>
      </w:r>
      <w:r w:rsidRPr="00887A1C">
        <w:rPr>
          <w:szCs w:val="28"/>
          <w:lang w:val="en-US"/>
        </w:rPr>
        <w:t xml:space="preserve">lectures, </w:t>
      </w:r>
      <w:proofErr w:type="spellStart"/>
      <w:r w:rsidRPr="00887A1C">
        <w:rPr>
          <w:szCs w:val="28"/>
          <w:lang w:val="en-US"/>
        </w:rPr>
        <w:t>practicals</w:t>
      </w:r>
      <w:proofErr w:type="spellEnd"/>
      <w:r w:rsidRPr="00887A1C">
        <w:rPr>
          <w:szCs w:val="28"/>
          <w:lang w:val="en-US"/>
        </w:rPr>
        <w:t xml:space="preserve">, </w:t>
      </w:r>
      <w:r w:rsidR="004850D2" w:rsidRPr="00887A1C">
        <w:rPr>
          <w:szCs w:val="28"/>
          <w:lang w:val="en-US"/>
        </w:rPr>
        <w:t>test</w:t>
      </w:r>
      <w:r w:rsidR="00887A1C">
        <w:rPr>
          <w:szCs w:val="28"/>
          <w:lang w:val="en-US"/>
        </w:rPr>
        <w:t>s</w:t>
      </w:r>
      <w:r w:rsidR="004850D2" w:rsidRPr="00887A1C">
        <w:rPr>
          <w:szCs w:val="28"/>
          <w:lang w:val="en-US"/>
        </w:rPr>
        <w:t>.</w:t>
      </w:r>
    </w:p>
    <w:p w:rsidR="00FA52A5" w:rsidRPr="004850D2" w:rsidRDefault="00340CF7" w:rsidP="00887A1C">
      <w:pPr>
        <w:rPr>
          <w:szCs w:val="28"/>
          <w:lang w:val="en-US"/>
        </w:rPr>
      </w:pPr>
      <w:r w:rsidRPr="00C33703">
        <w:rPr>
          <w:b/>
          <w:szCs w:val="28"/>
          <w:lang w:val="en-US"/>
        </w:rPr>
        <w:t xml:space="preserve">  </w:t>
      </w:r>
      <w:r w:rsidR="004850D2">
        <w:rPr>
          <w:b/>
          <w:szCs w:val="28"/>
          <w:lang w:val="en-US"/>
        </w:rPr>
        <w:t xml:space="preserve"> </w:t>
      </w:r>
    </w:p>
    <w:p w:rsidR="00FA52A5" w:rsidRPr="00887A1C" w:rsidRDefault="00340CF7" w:rsidP="00887A1C">
      <w:pPr>
        <w:rPr>
          <w:szCs w:val="28"/>
          <w:lang w:val="en-US"/>
        </w:rPr>
      </w:pPr>
      <w:r w:rsidRPr="004850D2">
        <w:rPr>
          <w:b/>
          <w:szCs w:val="28"/>
          <w:lang w:val="en-US"/>
        </w:rPr>
        <w:t xml:space="preserve">Summative assessment: </w:t>
      </w:r>
      <w:r w:rsidR="004850D2" w:rsidRPr="00887A1C">
        <w:rPr>
          <w:szCs w:val="28"/>
          <w:lang w:val="en-US"/>
        </w:rPr>
        <w:t>pass/fail</w:t>
      </w:r>
      <w:r w:rsidRPr="00887A1C">
        <w:rPr>
          <w:szCs w:val="28"/>
          <w:lang w:val="en-US"/>
        </w:rPr>
        <w:t xml:space="preserve"> examination  </w:t>
      </w:r>
      <w:r w:rsidR="004850D2" w:rsidRPr="00887A1C">
        <w:rPr>
          <w:szCs w:val="28"/>
          <w:lang w:val="en-US"/>
        </w:rPr>
        <w:t xml:space="preserve"> </w:t>
      </w:r>
    </w:p>
    <w:p w:rsidR="00FA52A5" w:rsidRPr="004850D2" w:rsidRDefault="00FA52A5" w:rsidP="00887A1C">
      <w:pPr>
        <w:rPr>
          <w:szCs w:val="28"/>
          <w:lang w:val="en-US"/>
        </w:rPr>
      </w:pPr>
    </w:p>
    <w:p w:rsidR="00FA52A5" w:rsidRPr="004850D2" w:rsidRDefault="00340CF7" w:rsidP="00887A1C">
      <w:pPr>
        <w:rPr>
          <w:szCs w:val="28"/>
          <w:lang w:val="en-US"/>
        </w:rPr>
      </w:pPr>
      <w:r w:rsidRPr="004850D2">
        <w:rPr>
          <w:szCs w:val="28"/>
          <w:lang w:val="en-US"/>
        </w:rPr>
        <w:t xml:space="preserve"> </w:t>
      </w:r>
    </w:p>
    <w:p w:rsidR="00FA52A5" w:rsidRPr="004850D2" w:rsidRDefault="00FA52A5" w:rsidP="00887A1C">
      <w:pPr>
        <w:rPr>
          <w:szCs w:val="28"/>
          <w:lang w:val="en-US"/>
        </w:rPr>
      </w:pPr>
    </w:p>
    <w:p w:rsidR="00A205FA" w:rsidRPr="004850D2" w:rsidRDefault="00A205FA">
      <w:pPr>
        <w:rPr>
          <w:sz w:val="22"/>
          <w:lang w:val="en-US"/>
        </w:rPr>
      </w:pPr>
    </w:p>
    <w:sectPr w:rsidR="00A205FA" w:rsidRPr="004850D2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A5"/>
    <w:rsid w:val="00256251"/>
    <w:rsid w:val="00340CF7"/>
    <w:rsid w:val="00404FD5"/>
    <w:rsid w:val="004850D2"/>
    <w:rsid w:val="00671C75"/>
    <w:rsid w:val="006B3572"/>
    <w:rsid w:val="006C6254"/>
    <w:rsid w:val="00883BDA"/>
    <w:rsid w:val="00887A1C"/>
    <w:rsid w:val="00A205FA"/>
    <w:rsid w:val="00C33703"/>
    <w:rsid w:val="00C41355"/>
    <w:rsid w:val="00CA0DC1"/>
    <w:rsid w:val="00D301BC"/>
    <w:rsid w:val="00DE4969"/>
    <w:rsid w:val="00E667CF"/>
    <w:rsid w:val="00E86862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4B931-AA31-4F44-BF77-CD555F0AB6E8}"/>
</file>

<file path=customXml/itemProps2.xml><?xml version="1.0" encoding="utf-8"?>
<ds:datastoreItem xmlns:ds="http://schemas.openxmlformats.org/officeDocument/2006/customXml" ds:itemID="{7B25082F-371B-4FB1-B880-7C9B90C077A8}"/>
</file>

<file path=customXml/itemProps3.xml><?xml version="1.0" encoding="utf-8"?>
<ds:datastoreItem xmlns:ds="http://schemas.openxmlformats.org/officeDocument/2006/customXml" ds:itemID="{4DB01303-B2F8-43FA-9F80-B0C394198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2018-08-08T07:38:00Z</dcterms:created>
  <dcterms:modified xsi:type="dcterms:W3CDTF">2018-08-08T07:38:00Z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