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1D" w:rsidRDefault="003C7D1D" w:rsidP="00A83BC5">
      <w:pPr>
        <w:jc w:val="center"/>
        <w:rPr>
          <w:b/>
          <w:i/>
          <w:lang w:val="en-US"/>
        </w:rPr>
      </w:pPr>
      <w:bookmarkStart w:id="0" w:name="_GoBack"/>
      <w:r w:rsidRPr="00A83BC5">
        <w:rPr>
          <w:b/>
          <w:i/>
          <w:lang w:val="en-US"/>
        </w:rPr>
        <w:t>Audit and Assurance</w:t>
      </w:r>
    </w:p>
    <w:bookmarkEnd w:id="0"/>
    <w:p w:rsidR="00A83BC5" w:rsidRPr="00A83BC5" w:rsidRDefault="00A83BC5" w:rsidP="00A83BC5">
      <w:pPr>
        <w:jc w:val="center"/>
        <w:rPr>
          <w:b/>
          <w:i/>
          <w:lang w:val="en-US"/>
        </w:rPr>
      </w:pPr>
    </w:p>
    <w:p w:rsidR="003C7D1D" w:rsidRPr="003C7D1D" w:rsidRDefault="007221DD" w:rsidP="003C7D1D">
      <w:pPr>
        <w:rPr>
          <w:i/>
          <w:lang w:val="en-US"/>
        </w:rPr>
      </w:pPr>
      <w:r w:rsidRPr="007221DD">
        <w:rPr>
          <w:b/>
          <w:lang w:val="en-US"/>
        </w:rPr>
        <w:t xml:space="preserve">Degree: </w:t>
      </w:r>
      <w:r w:rsidR="00A83BC5" w:rsidRPr="00A83BC5">
        <w:rPr>
          <w:lang w:val="en-US"/>
        </w:rPr>
        <w:t>B</w:t>
      </w:r>
      <w:r w:rsidR="003C7D1D" w:rsidRPr="00A83BC5">
        <w:rPr>
          <w:lang w:val="en-US"/>
        </w:rPr>
        <w:t>achelor</w:t>
      </w:r>
    </w:p>
    <w:p w:rsidR="003C7D1D" w:rsidRPr="003C7D1D" w:rsidRDefault="003C7D1D" w:rsidP="003C7D1D">
      <w:pPr>
        <w:rPr>
          <w:b/>
          <w:lang w:val="en-US"/>
        </w:rPr>
      </w:pPr>
      <w:r w:rsidRPr="003C7D1D">
        <w:rPr>
          <w:b/>
          <w:lang w:val="en-US"/>
        </w:rPr>
        <w:t>Year</w:t>
      </w:r>
      <w:r w:rsidR="007221DD">
        <w:rPr>
          <w:b/>
          <w:lang w:val="en-US"/>
        </w:rPr>
        <w:t>:</w:t>
      </w:r>
      <w:r w:rsidRPr="003C7D1D">
        <w:rPr>
          <w:b/>
          <w:lang w:val="en-US"/>
        </w:rPr>
        <w:t xml:space="preserve"> </w:t>
      </w:r>
      <w:r w:rsidRPr="00A83BC5">
        <w:rPr>
          <w:lang w:val="en-US"/>
        </w:rPr>
        <w:t>2018-2019</w:t>
      </w:r>
    </w:p>
    <w:p w:rsidR="003C7D1D" w:rsidRPr="003C7D1D" w:rsidRDefault="003C7D1D" w:rsidP="003C7D1D">
      <w:pPr>
        <w:rPr>
          <w:b/>
          <w:lang w:val="en-US"/>
        </w:rPr>
      </w:pPr>
      <w:r w:rsidRPr="003C7D1D">
        <w:rPr>
          <w:b/>
          <w:lang w:val="en-US"/>
        </w:rPr>
        <w:t>Semester</w:t>
      </w:r>
      <w:r w:rsidR="00A83BC5">
        <w:rPr>
          <w:b/>
          <w:lang w:val="en-US"/>
        </w:rPr>
        <w:t>:</w:t>
      </w:r>
      <w:r w:rsidRPr="003C7D1D">
        <w:rPr>
          <w:b/>
          <w:lang w:val="en-US"/>
        </w:rPr>
        <w:t xml:space="preserve"> </w:t>
      </w:r>
      <w:r w:rsidR="00A83BC5" w:rsidRPr="00A83BC5">
        <w:rPr>
          <w:lang w:val="en-US"/>
        </w:rPr>
        <w:t>Fall</w:t>
      </w:r>
    </w:p>
    <w:p w:rsidR="003C7D1D" w:rsidRPr="003C7D1D" w:rsidRDefault="007221DD" w:rsidP="003C7D1D">
      <w:pPr>
        <w:rPr>
          <w:lang w:val="en-US"/>
        </w:rPr>
      </w:pPr>
      <w:r w:rsidRPr="007221DD">
        <w:rPr>
          <w:b/>
          <w:lang w:val="en-US"/>
        </w:rPr>
        <w:t xml:space="preserve">General workload: </w:t>
      </w:r>
      <w:r w:rsidR="003C7D1D" w:rsidRPr="003C7D1D">
        <w:rPr>
          <w:lang w:val="en-US"/>
        </w:rPr>
        <w:t>5 ECTS</w:t>
      </w:r>
      <w:r w:rsidR="0005222C">
        <w:rPr>
          <w:lang w:val="en-US"/>
        </w:rPr>
        <w:t xml:space="preserve"> credits</w:t>
      </w:r>
      <w:r w:rsidR="003C7D1D" w:rsidRPr="003C7D1D">
        <w:rPr>
          <w:lang w:val="en-US"/>
        </w:rPr>
        <w:t>, 180 hours</w:t>
      </w:r>
    </w:p>
    <w:p w:rsidR="00A83BC5" w:rsidRDefault="00A83BC5" w:rsidP="003C7D1D">
      <w:pPr>
        <w:rPr>
          <w:b/>
          <w:bCs/>
          <w:lang w:val="en-US"/>
        </w:rPr>
      </w:pPr>
    </w:p>
    <w:p w:rsidR="007221DD" w:rsidRDefault="007221DD" w:rsidP="003C7D1D">
      <w:pPr>
        <w:rPr>
          <w:b/>
          <w:bCs/>
          <w:lang w:val="en-US"/>
        </w:rPr>
      </w:pPr>
      <w:r w:rsidRPr="007221DD">
        <w:rPr>
          <w:b/>
          <w:bCs/>
          <w:lang w:val="en-US"/>
        </w:rPr>
        <w:t xml:space="preserve">Goals and objectives of the course    </w:t>
      </w:r>
    </w:p>
    <w:p w:rsidR="003C7D1D" w:rsidRPr="003C7D1D" w:rsidRDefault="003C7D1D" w:rsidP="003C7D1D">
      <w:pPr>
        <w:rPr>
          <w:bCs/>
          <w:lang w:val="en-US"/>
        </w:rPr>
      </w:pPr>
      <w:r w:rsidRPr="003C7D1D">
        <w:rPr>
          <w:bCs/>
          <w:lang w:val="en-US"/>
        </w:rPr>
        <w:t xml:space="preserve">The aim of the course is to </w:t>
      </w:r>
      <w:r w:rsidR="00BC66F0">
        <w:rPr>
          <w:bCs/>
          <w:lang w:val="en-US"/>
        </w:rPr>
        <w:t>build a</w:t>
      </w:r>
      <w:r w:rsidRPr="003C7D1D">
        <w:rPr>
          <w:bCs/>
          <w:lang w:val="en-US"/>
        </w:rPr>
        <w:t xml:space="preserve"> structured </w:t>
      </w:r>
      <w:r w:rsidR="00BC66F0">
        <w:rPr>
          <w:bCs/>
          <w:lang w:val="en-US"/>
        </w:rPr>
        <w:t>comprehensive</w:t>
      </w:r>
      <w:r w:rsidRPr="003C7D1D">
        <w:rPr>
          <w:bCs/>
          <w:lang w:val="en-US"/>
        </w:rPr>
        <w:t xml:space="preserve"> understanding of </w:t>
      </w:r>
      <w:r w:rsidR="00BC66F0">
        <w:rPr>
          <w:bCs/>
          <w:lang w:val="en-US"/>
        </w:rPr>
        <w:t xml:space="preserve">the </w:t>
      </w:r>
      <w:r w:rsidRPr="003C7D1D">
        <w:rPr>
          <w:bCs/>
          <w:lang w:val="en-US"/>
        </w:rPr>
        <w:t xml:space="preserve">basics of audit and assurance services </w:t>
      </w:r>
      <w:r w:rsidR="00BC66F0">
        <w:rPr>
          <w:bCs/>
          <w:lang w:val="en-US"/>
        </w:rPr>
        <w:t>and to help students acquire</w:t>
      </w:r>
      <w:r w:rsidRPr="003C7D1D">
        <w:rPr>
          <w:bCs/>
          <w:lang w:val="en-US"/>
        </w:rPr>
        <w:t xml:space="preserve"> skills </w:t>
      </w:r>
      <w:r w:rsidR="00BC66F0">
        <w:rPr>
          <w:bCs/>
          <w:lang w:val="en-US"/>
        </w:rPr>
        <w:t xml:space="preserve">needed </w:t>
      </w:r>
      <w:r w:rsidRPr="003C7D1D">
        <w:rPr>
          <w:bCs/>
          <w:lang w:val="en-US"/>
        </w:rPr>
        <w:t xml:space="preserve">for audit of financial statements. </w:t>
      </w:r>
    </w:p>
    <w:p w:rsidR="00A83BC5" w:rsidRDefault="00A83BC5" w:rsidP="0005222C">
      <w:pPr>
        <w:pStyle w:val="a4"/>
        <w:rPr>
          <w:b/>
          <w:bCs/>
        </w:rPr>
      </w:pPr>
    </w:p>
    <w:p w:rsidR="0005222C" w:rsidRDefault="0005222C" w:rsidP="0005222C">
      <w:pPr>
        <w:pStyle w:val="a4"/>
        <w:rPr>
          <w:b/>
          <w:bCs/>
        </w:rPr>
      </w:pPr>
      <w:r w:rsidRPr="0005222C">
        <w:rPr>
          <w:b/>
          <w:bCs/>
        </w:rPr>
        <w:t xml:space="preserve">Place of the discipline within the curriculum  </w:t>
      </w:r>
    </w:p>
    <w:p w:rsidR="003C7D1D" w:rsidRPr="003C7D1D" w:rsidRDefault="00BC66F0" w:rsidP="003C7D1D">
      <w:pPr>
        <w:rPr>
          <w:lang w:val="en-US"/>
        </w:rPr>
      </w:pPr>
      <w:r w:rsidRPr="00BC66F0">
        <w:rPr>
          <w:lang w:val="en-US"/>
        </w:rPr>
        <w:t xml:space="preserve">The course is part of the variational component within the concentration-specific module in the program curriculum.  </w:t>
      </w:r>
    </w:p>
    <w:p w:rsidR="00A83BC5" w:rsidRDefault="00A83BC5" w:rsidP="003C7D1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05222C" w:rsidRDefault="0005222C" w:rsidP="003C7D1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05222C">
        <w:rPr>
          <w:rFonts w:ascii="Times New Roman" w:hAnsi="Times New Roman" w:cs="Times New Roman"/>
          <w:b/>
          <w:bCs/>
          <w:sz w:val="24"/>
          <w:szCs w:val="24"/>
        </w:rPr>
        <w:t xml:space="preserve">Upon completing the course, the students should:    </w:t>
      </w:r>
    </w:p>
    <w:p w:rsidR="003C7D1D" w:rsidRPr="003C7D1D" w:rsidRDefault="00150832" w:rsidP="003C7D1D">
      <w:pPr>
        <w:pStyle w:val="a4"/>
        <w:rPr>
          <w:sz w:val="24"/>
          <w:szCs w:val="24"/>
        </w:rPr>
      </w:pPr>
      <w:r w:rsidRPr="00A83BC5">
        <w:rPr>
          <w:bCs/>
          <w:i/>
          <w:sz w:val="24"/>
          <w:szCs w:val="24"/>
        </w:rPr>
        <w:t>K</w:t>
      </w:r>
      <w:r w:rsidR="003C7D1D" w:rsidRPr="00A83BC5">
        <w:rPr>
          <w:bCs/>
          <w:i/>
          <w:sz w:val="24"/>
          <w:szCs w:val="24"/>
        </w:rPr>
        <w:t>now</w:t>
      </w:r>
      <w:r w:rsidR="003C7D1D" w:rsidRPr="00A83BC5">
        <w:rPr>
          <w:i/>
          <w:sz w:val="24"/>
          <w:szCs w:val="24"/>
        </w:rPr>
        <w:t>:</w:t>
      </w:r>
      <w:r w:rsidR="003C7D1D" w:rsidRPr="003C7D1D">
        <w:rPr>
          <w:b/>
          <w:sz w:val="24"/>
          <w:szCs w:val="24"/>
        </w:rPr>
        <w:t xml:space="preserve"> </w:t>
      </w:r>
      <w:r w:rsidR="003C7D1D" w:rsidRPr="003C7D1D">
        <w:rPr>
          <w:sz w:val="24"/>
          <w:szCs w:val="24"/>
        </w:rPr>
        <w:t xml:space="preserve">the difference between audit and assurance, approaches to audit, </w:t>
      </w:r>
      <w:r w:rsidRPr="003C7D1D">
        <w:rPr>
          <w:sz w:val="24"/>
          <w:szCs w:val="24"/>
        </w:rPr>
        <w:t xml:space="preserve">internal control system </w:t>
      </w:r>
      <w:r>
        <w:rPr>
          <w:sz w:val="24"/>
          <w:szCs w:val="24"/>
        </w:rPr>
        <w:t>elements</w:t>
      </w:r>
      <w:r w:rsidR="003C7D1D" w:rsidRPr="003C7D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3C7D1D" w:rsidRPr="003C7D1D">
        <w:rPr>
          <w:sz w:val="24"/>
          <w:szCs w:val="24"/>
        </w:rPr>
        <w:t xml:space="preserve">difference between test of controls and test of details, </w:t>
      </w:r>
      <w:r w:rsidR="00B7359E">
        <w:rPr>
          <w:sz w:val="24"/>
          <w:szCs w:val="24"/>
        </w:rPr>
        <w:t xml:space="preserve">the </w:t>
      </w:r>
      <w:r w:rsidR="003C7D1D" w:rsidRPr="003C7D1D">
        <w:rPr>
          <w:sz w:val="24"/>
          <w:szCs w:val="24"/>
        </w:rPr>
        <w:t>concept of materiality, different types of assurance reports, ethical principles, assurance services</w:t>
      </w:r>
      <w:r w:rsidR="00B7359E">
        <w:rPr>
          <w:sz w:val="24"/>
          <w:szCs w:val="24"/>
        </w:rPr>
        <w:t xml:space="preserve"> </w:t>
      </w:r>
      <w:r w:rsidR="008A5285">
        <w:rPr>
          <w:sz w:val="24"/>
          <w:szCs w:val="24"/>
        </w:rPr>
        <w:t xml:space="preserve">ethical </w:t>
      </w:r>
      <w:r w:rsidR="00786FCB">
        <w:rPr>
          <w:sz w:val="24"/>
          <w:szCs w:val="24"/>
        </w:rPr>
        <w:t xml:space="preserve">threats and </w:t>
      </w:r>
      <w:r w:rsidR="008A5285">
        <w:rPr>
          <w:sz w:val="24"/>
          <w:szCs w:val="24"/>
        </w:rPr>
        <w:t>safeguards</w:t>
      </w:r>
      <w:r w:rsidR="003C7D1D" w:rsidRPr="003C7D1D">
        <w:rPr>
          <w:sz w:val="24"/>
          <w:szCs w:val="24"/>
        </w:rPr>
        <w:t xml:space="preserve">. </w:t>
      </w:r>
    </w:p>
    <w:p w:rsidR="003C7D1D" w:rsidRPr="003C7D1D" w:rsidRDefault="00B7359E" w:rsidP="003C7D1D">
      <w:pPr>
        <w:rPr>
          <w:lang w:val="en-US"/>
        </w:rPr>
      </w:pPr>
      <w:r w:rsidRPr="00A83BC5">
        <w:rPr>
          <w:bCs/>
          <w:i/>
          <w:lang w:val="en-US"/>
        </w:rPr>
        <w:t>B</w:t>
      </w:r>
      <w:r w:rsidR="003C7D1D" w:rsidRPr="00A83BC5">
        <w:rPr>
          <w:bCs/>
          <w:i/>
          <w:lang w:val="en-US"/>
        </w:rPr>
        <w:t>e able to</w:t>
      </w:r>
      <w:r w:rsidR="003C7D1D" w:rsidRPr="00A83BC5">
        <w:rPr>
          <w:i/>
          <w:lang w:val="en-US"/>
        </w:rPr>
        <w:t>:</w:t>
      </w:r>
      <w:r w:rsidR="003C7D1D" w:rsidRPr="003C7D1D">
        <w:rPr>
          <w:b/>
          <w:lang w:val="en-US"/>
        </w:rPr>
        <w:t xml:space="preserve"> </w:t>
      </w:r>
      <w:r>
        <w:rPr>
          <w:lang w:val="en-US"/>
        </w:rPr>
        <w:t>use</w:t>
      </w:r>
      <w:r w:rsidR="003C7D1D" w:rsidRPr="003C7D1D">
        <w:rPr>
          <w:lang w:val="en-US"/>
        </w:rPr>
        <w:t xml:space="preserve"> different </w:t>
      </w:r>
      <w:r w:rsidRPr="003C7D1D">
        <w:rPr>
          <w:lang w:val="en-US"/>
        </w:rPr>
        <w:t>procedure</w:t>
      </w:r>
      <w:r w:rsidR="00A536C6">
        <w:rPr>
          <w:lang w:val="en-US"/>
        </w:rPr>
        <w:t>s</w:t>
      </w:r>
      <w:r w:rsidR="003C7D1D" w:rsidRPr="003C7D1D">
        <w:rPr>
          <w:lang w:val="en-US"/>
        </w:rPr>
        <w:t xml:space="preserve"> </w:t>
      </w:r>
      <w:r>
        <w:rPr>
          <w:lang w:val="en-US"/>
        </w:rPr>
        <w:t>in</w:t>
      </w:r>
      <w:r w:rsidR="003C7D1D" w:rsidRPr="003C7D1D">
        <w:rPr>
          <w:lang w:val="en-US"/>
        </w:rPr>
        <w:t xml:space="preserve"> audit, calculate materiality for different types of entities, choose the appropriate ethical safeguard, prepare audit programs, draft audit report</w:t>
      </w:r>
      <w:r w:rsidR="008A5285">
        <w:rPr>
          <w:lang w:val="en-US"/>
        </w:rPr>
        <w:t>s</w:t>
      </w:r>
      <w:r w:rsidR="003C7D1D" w:rsidRPr="003C7D1D">
        <w:rPr>
          <w:lang w:val="en-US"/>
        </w:rPr>
        <w:t>.</w:t>
      </w:r>
    </w:p>
    <w:p w:rsidR="003C7D1D" w:rsidRPr="003C7D1D" w:rsidRDefault="008A5285" w:rsidP="003C7D1D">
      <w:pPr>
        <w:rPr>
          <w:lang w:val="en-US"/>
        </w:rPr>
      </w:pPr>
      <w:r w:rsidRPr="00A83BC5">
        <w:rPr>
          <w:i/>
          <w:lang w:val="en-US"/>
        </w:rPr>
        <w:t>Have</w:t>
      </w:r>
      <w:r w:rsidR="003C7D1D" w:rsidRPr="00A83BC5">
        <w:rPr>
          <w:i/>
          <w:lang w:val="en-US"/>
        </w:rPr>
        <w:t>:</w:t>
      </w:r>
      <w:r w:rsidR="003C7D1D" w:rsidRPr="003C7D1D">
        <w:rPr>
          <w:b/>
          <w:lang w:val="en-US"/>
        </w:rPr>
        <w:t xml:space="preserve"> </w:t>
      </w:r>
      <w:r w:rsidR="003C7D1D" w:rsidRPr="003C7D1D">
        <w:rPr>
          <w:lang w:val="en-US"/>
        </w:rPr>
        <w:t>understand</w:t>
      </w:r>
      <w:r>
        <w:rPr>
          <w:lang w:val="en-US"/>
        </w:rPr>
        <w:t>ing of</w:t>
      </w:r>
      <w:r w:rsidR="003C7D1D" w:rsidRPr="003C7D1D">
        <w:rPr>
          <w:lang w:val="en-US"/>
        </w:rPr>
        <w:t xml:space="preserve"> the risks </w:t>
      </w:r>
      <w:r>
        <w:rPr>
          <w:lang w:val="en-US"/>
        </w:rPr>
        <w:t xml:space="preserve">that </w:t>
      </w:r>
      <w:r w:rsidR="003C7D1D" w:rsidRPr="003C7D1D">
        <w:rPr>
          <w:lang w:val="en-US"/>
        </w:rPr>
        <w:t xml:space="preserve">entities face </w:t>
      </w:r>
      <w:r>
        <w:rPr>
          <w:lang w:val="en-US"/>
        </w:rPr>
        <w:t>when</w:t>
      </w:r>
      <w:r w:rsidR="003C7D1D" w:rsidRPr="003C7D1D">
        <w:rPr>
          <w:lang w:val="en-US"/>
        </w:rPr>
        <w:t xml:space="preserve"> </w:t>
      </w:r>
      <w:r w:rsidR="00786FCB">
        <w:rPr>
          <w:lang w:val="en-US"/>
        </w:rPr>
        <w:t xml:space="preserve">performing </w:t>
      </w:r>
      <w:r w:rsidR="00786FCB" w:rsidRPr="003C7D1D">
        <w:rPr>
          <w:lang w:val="en-US"/>
        </w:rPr>
        <w:t xml:space="preserve">financial </w:t>
      </w:r>
      <w:r w:rsidR="003C7D1D" w:rsidRPr="003C7D1D">
        <w:rPr>
          <w:lang w:val="en-US"/>
        </w:rPr>
        <w:t>operati</w:t>
      </w:r>
      <w:r w:rsidR="00786FCB">
        <w:rPr>
          <w:lang w:val="en-US"/>
        </w:rPr>
        <w:t>ons</w:t>
      </w:r>
      <w:r w:rsidR="003C7D1D" w:rsidRPr="003C7D1D">
        <w:rPr>
          <w:lang w:val="en-US"/>
        </w:rPr>
        <w:t xml:space="preserve">, approaches to selecting benchmarks for materiality calculation, </w:t>
      </w:r>
      <w:r w:rsidR="00786FCB">
        <w:rPr>
          <w:lang w:val="en-US"/>
        </w:rPr>
        <w:t>identify</w:t>
      </w:r>
      <w:r w:rsidR="003C7D1D" w:rsidRPr="003C7D1D">
        <w:rPr>
          <w:lang w:val="en-US"/>
        </w:rPr>
        <w:t xml:space="preserve"> ethical threats, </w:t>
      </w:r>
      <w:r w:rsidR="00A37DAF">
        <w:rPr>
          <w:lang w:val="en-US"/>
        </w:rPr>
        <w:t xml:space="preserve">and </w:t>
      </w:r>
      <w:r w:rsidR="00786FCB">
        <w:rPr>
          <w:lang w:val="en-US"/>
        </w:rPr>
        <w:t>select</w:t>
      </w:r>
      <w:r w:rsidR="003C7D1D" w:rsidRPr="003C7D1D">
        <w:rPr>
          <w:lang w:val="en-US"/>
        </w:rPr>
        <w:t xml:space="preserve"> items </w:t>
      </w:r>
      <w:r w:rsidR="00786FCB">
        <w:rPr>
          <w:lang w:val="en-US"/>
        </w:rPr>
        <w:t>in</w:t>
      </w:r>
      <w:r w:rsidR="003C7D1D" w:rsidRPr="003C7D1D">
        <w:rPr>
          <w:lang w:val="en-US"/>
        </w:rPr>
        <w:t xml:space="preserve"> financial statements for audit.</w:t>
      </w:r>
    </w:p>
    <w:p w:rsidR="003C7D1D" w:rsidRPr="003C7D1D" w:rsidRDefault="003C7D1D" w:rsidP="003C7D1D">
      <w:pPr>
        <w:rPr>
          <w:b/>
          <w:bCs/>
          <w:lang w:val="en-US"/>
        </w:rPr>
      </w:pPr>
    </w:p>
    <w:p w:rsidR="0005222C" w:rsidRPr="0005222C" w:rsidRDefault="0005222C" w:rsidP="0005222C">
      <w:pPr>
        <w:rPr>
          <w:lang w:val="en-US"/>
        </w:rPr>
      </w:pPr>
      <w:r w:rsidRPr="00A83BC5">
        <w:rPr>
          <w:b/>
          <w:lang w:val="en-US"/>
        </w:rPr>
        <w:t>Course structure</w:t>
      </w:r>
      <w:r w:rsidRPr="0005222C">
        <w:rPr>
          <w:lang w:val="en-US"/>
        </w:rPr>
        <w:t>: lectures (</w:t>
      </w:r>
      <w:r w:rsidR="008A5285">
        <w:rPr>
          <w:lang w:val="en-US"/>
        </w:rPr>
        <w:t>24</w:t>
      </w:r>
      <w:r w:rsidRPr="0005222C">
        <w:rPr>
          <w:lang w:val="en-US"/>
        </w:rPr>
        <w:t xml:space="preserve"> hours), seminars (</w:t>
      </w:r>
      <w:r w:rsidR="008A5285">
        <w:rPr>
          <w:lang w:val="en-US"/>
        </w:rPr>
        <w:t>48</w:t>
      </w:r>
      <w:r w:rsidRPr="0005222C">
        <w:rPr>
          <w:lang w:val="en-US"/>
        </w:rPr>
        <w:t xml:space="preserve"> hours), independent student work (</w:t>
      </w:r>
      <w:r w:rsidR="008A5285">
        <w:rPr>
          <w:lang w:val="en-US"/>
        </w:rPr>
        <w:t>108</w:t>
      </w:r>
      <w:r w:rsidRPr="0005222C">
        <w:rPr>
          <w:lang w:val="en-US"/>
        </w:rPr>
        <w:t xml:space="preserve"> hours), incl. a test.                  </w:t>
      </w:r>
    </w:p>
    <w:p w:rsidR="00A83BC5" w:rsidRDefault="00A83BC5" w:rsidP="0005222C">
      <w:pPr>
        <w:rPr>
          <w:lang w:val="en-US"/>
        </w:rPr>
      </w:pPr>
    </w:p>
    <w:p w:rsidR="0005222C" w:rsidRPr="0005222C" w:rsidRDefault="0005222C" w:rsidP="0005222C">
      <w:pPr>
        <w:rPr>
          <w:lang w:val="en-US"/>
        </w:rPr>
      </w:pPr>
      <w:r w:rsidRPr="00A83BC5">
        <w:rPr>
          <w:b/>
          <w:lang w:val="en-US"/>
        </w:rPr>
        <w:t>Summative assessment</w:t>
      </w:r>
      <w:r w:rsidRPr="0005222C">
        <w:rPr>
          <w:lang w:val="en-US"/>
        </w:rPr>
        <w:t>:</w:t>
      </w:r>
      <w:r w:rsidR="00A83BC5">
        <w:rPr>
          <w:lang w:val="en-US"/>
        </w:rPr>
        <w:t xml:space="preserve"> </w:t>
      </w:r>
      <w:r w:rsidRPr="0005222C">
        <w:rPr>
          <w:lang w:val="en-US"/>
        </w:rPr>
        <w:t xml:space="preserve">examination  </w:t>
      </w:r>
    </w:p>
    <w:p w:rsidR="003C7D1D" w:rsidRPr="003C7D1D" w:rsidRDefault="003C7D1D" w:rsidP="003C7D1D">
      <w:pPr>
        <w:rPr>
          <w:lang w:val="en-US"/>
        </w:rPr>
      </w:pPr>
    </w:p>
    <w:p w:rsidR="003C7D1D" w:rsidRPr="003C7D1D" w:rsidRDefault="003C7D1D" w:rsidP="003C7D1D">
      <w:pPr>
        <w:rPr>
          <w:lang w:val="en-US"/>
        </w:rPr>
      </w:pPr>
    </w:p>
    <w:p w:rsidR="003C7D1D" w:rsidRPr="003C7D1D" w:rsidRDefault="003C7D1D" w:rsidP="003C7D1D">
      <w:r>
        <w:t xml:space="preserve"> </w:t>
      </w:r>
    </w:p>
    <w:p w:rsidR="003C7D1D" w:rsidRPr="003C7D1D" w:rsidRDefault="003C7D1D" w:rsidP="003C7D1D">
      <w:pPr>
        <w:rPr>
          <w:lang w:val="en-US"/>
        </w:rPr>
      </w:pPr>
    </w:p>
    <w:p w:rsidR="003C7D1D" w:rsidRPr="003C7D1D" w:rsidRDefault="003C7D1D" w:rsidP="003C7D1D">
      <w:pPr>
        <w:jc w:val="both"/>
        <w:rPr>
          <w:lang w:val="en-US"/>
        </w:rPr>
      </w:pPr>
    </w:p>
    <w:p w:rsidR="00F35D53" w:rsidRPr="003C7D1D" w:rsidRDefault="00F35D53">
      <w:pPr>
        <w:rPr>
          <w:lang w:val="en-US"/>
        </w:rPr>
      </w:pPr>
    </w:p>
    <w:sectPr w:rsidR="00F35D53" w:rsidRPr="003C7D1D" w:rsidSect="00225B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D"/>
    <w:rsid w:val="0005222C"/>
    <w:rsid w:val="00150832"/>
    <w:rsid w:val="003C7D1D"/>
    <w:rsid w:val="007221DD"/>
    <w:rsid w:val="00786FCB"/>
    <w:rsid w:val="008A5285"/>
    <w:rsid w:val="00A37DAF"/>
    <w:rsid w:val="00A536C6"/>
    <w:rsid w:val="00A83BC5"/>
    <w:rsid w:val="00B7359E"/>
    <w:rsid w:val="00BC66F0"/>
    <w:rsid w:val="00F3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D1D"/>
    <w:rPr>
      <w:rFonts w:eastAsia="Calibri"/>
    </w:rPr>
  </w:style>
  <w:style w:type="paragraph" w:customStyle="1" w:styleId="a4">
    <w:name w:val="Текстовый блок"/>
    <w:rsid w:val="003C7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7D1D"/>
    <w:rPr>
      <w:rFonts w:eastAsia="Calibri"/>
    </w:rPr>
  </w:style>
  <w:style w:type="paragraph" w:customStyle="1" w:styleId="a4">
    <w:name w:val="Текстовый блок"/>
    <w:rsid w:val="003C7D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6061EF6D135C4D92B69EA0853B4470" ma:contentTypeVersion="2" ma:contentTypeDescription="Create a new document." ma:contentTypeScope="" ma:versionID="c64fa51b59527def5b0a458feb61bce0">
  <xsd:schema xmlns:xsd="http://www.w3.org/2001/XMLSchema" xmlns:xs="http://www.w3.org/2001/XMLSchema" xmlns:p="http://schemas.microsoft.com/office/2006/metadata/properties" xmlns:ns1="http://schemas.microsoft.com/sharepoint/v3" xmlns:ns2="eb482d3a-ba24-4cd2-ba7c-f89332f44de4" targetNamespace="http://schemas.microsoft.com/office/2006/metadata/properties" ma:root="true" ma:fieldsID="59461576dea233509771f25d4343ee6e" ns1:_="" ns2:_="">
    <xsd:import namespace="http://schemas.microsoft.com/sharepoint/v3"/>
    <xsd:import namespace="eb482d3a-ba24-4cd2-ba7c-f89332f44de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2d3a-ba24-4cd2-ba7c-f89332f44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EA95B-1930-4806-B308-BEA1713A6941}"/>
</file>

<file path=customXml/itemProps2.xml><?xml version="1.0" encoding="utf-8"?>
<ds:datastoreItem xmlns:ds="http://schemas.openxmlformats.org/officeDocument/2006/customXml" ds:itemID="{9397B036-F457-4275-916E-F2AAD142C85D}"/>
</file>

<file path=customXml/itemProps3.xml><?xml version="1.0" encoding="utf-8"?>
<ds:datastoreItem xmlns:ds="http://schemas.openxmlformats.org/officeDocument/2006/customXml" ds:itemID="{B335D56B-8207-43F1-A37A-6F0DC65BB18B}"/>
</file>

<file path=customXml/itemProps4.xml><?xml version="1.0" encoding="utf-8"?>
<ds:datastoreItem xmlns:ds="http://schemas.openxmlformats.org/officeDocument/2006/customXml" ds:itemID="{FD46C80B-8E4C-4BB9-BD19-8C91719F1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Бобина Галина Валерьевна</dc:creator>
  <cp:lastModifiedBy>Федоткина Ольга Петровна</cp:lastModifiedBy>
  <cp:revision>2</cp:revision>
  <dcterms:created xsi:type="dcterms:W3CDTF">2018-08-27T06:23:00Z</dcterms:created>
  <dcterms:modified xsi:type="dcterms:W3CDTF">2018-08-27T06:23:00Z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0x010100806061EF6D135C4D92B69EA0853B4470</vt:lpwstr>
  </property>
</Properties>
</file>