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5226" w14:textId="4D2847E9" w:rsidR="00A0753B" w:rsidRDefault="00A0753B" w:rsidP="002A0E29">
      <w:pPr>
        <w:ind w:left="4734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126310878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14:paraId="6BD6B283" w14:textId="77777777" w:rsidR="002A0E29" w:rsidRDefault="002A0E29" w:rsidP="00A0753B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E113E5" w14:textId="6833F252" w:rsidR="002A0E29" w:rsidRPr="00CB6B21" w:rsidRDefault="002A0E29" w:rsidP="002A0E29">
      <w:pPr>
        <w:ind w:left="488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УТВЕРЖДЕНО</w:t>
      </w:r>
    </w:p>
    <w:p w14:paraId="50CA4C64" w14:textId="268B4965" w:rsidR="00A0753B" w:rsidRDefault="00A0753B" w:rsidP="00A0753B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="002A0E2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Финуниверситета</w:t>
      </w:r>
    </w:p>
    <w:p w14:paraId="488B80A2" w14:textId="7C81FE27" w:rsidR="002A0E29" w:rsidRPr="00CB6B21" w:rsidRDefault="002A0E29" w:rsidP="00A0753B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от ___________№_________</w:t>
      </w:r>
      <w:bookmarkEnd w:id="0"/>
    </w:p>
    <w:p w14:paraId="5A2944AF" w14:textId="77777777" w:rsidR="00A0753B" w:rsidRDefault="00A075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CEBA01" w14:textId="77777777" w:rsidR="002A0E29" w:rsidRDefault="002A0E2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6ABB54" w14:textId="2EE98CE3" w:rsidR="00727AD3" w:rsidRPr="00CB6B21" w:rsidRDefault="00BE4C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14:paraId="366FBCEC" w14:textId="4091E7FC" w:rsidR="00AE7FBA" w:rsidRDefault="005A6A19" w:rsidP="009D6B9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FC457D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Международном конкурсе научных </w:t>
      </w:r>
      <w:r w:rsidR="00FC457D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</w:t>
      </w:r>
      <w:r w:rsidR="00AE7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FC457D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2A149D9" w14:textId="19C1AF53" w:rsidR="00727AD3" w:rsidRPr="00CB6B21" w:rsidRDefault="00FC457D" w:rsidP="009D6B9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AE7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Глобальные социально-экономические проблемы современности: миграция и миграционная политика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309AFCD9" w14:textId="77777777" w:rsidR="00052E29" w:rsidRPr="00CB6B21" w:rsidRDefault="00052E29" w:rsidP="00A82745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E2E3C7" w14:textId="77777777" w:rsidR="00727AD3" w:rsidRPr="00CB6B21" w:rsidRDefault="00BE4CAA" w:rsidP="00DF429B">
      <w:pPr>
        <w:pStyle w:val="ab"/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4445BBFB" w14:textId="77777777" w:rsidR="00727AD3" w:rsidRPr="00CB6B21" w:rsidRDefault="00727AD3">
      <w:pPr>
        <w:ind w:left="-357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14:paraId="42495E4E" w14:textId="5E915BBC" w:rsidR="00E166FE" w:rsidRPr="005A6A19" w:rsidRDefault="00BE4CAA" w:rsidP="0021423B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1.1. </w:t>
      </w:r>
      <w:r w:rsidR="005F424F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</w:t>
      </w:r>
      <w:r w:rsidR="009D6B98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424F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 порядок организации и проведения</w:t>
      </w:r>
      <w:r w:rsidR="0051709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457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Международного конкурса научных </w:t>
      </w:r>
      <w:r w:rsidR="00FC457D" w:rsidRPr="004F740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AE7FB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C457D" w:rsidRPr="004F7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7FBA" w:rsidRPr="00AE7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«Глобальные социально-экономические </w:t>
      </w:r>
      <w:r w:rsidR="00AE7FB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проблемы современности: миграция и миграционная политика»</w:t>
      </w:r>
      <w:r w:rsidR="00FC457D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AD4955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7FB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5F424F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</w:t>
      </w:r>
      <w:r w:rsidR="00BC24AB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1709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организационное и методическое обеспечение, порядок участия и определение победителей. </w:t>
      </w:r>
    </w:p>
    <w:p w14:paraId="5203F0D4" w14:textId="77777777" w:rsidR="0021423B" w:rsidRDefault="00E166FE" w:rsidP="0021423B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Информация о проведении </w:t>
      </w:r>
      <w:r w:rsidR="008C6F6D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размещается на</w:t>
      </w:r>
      <w:r w:rsidR="00AD4955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="00AC4C11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университета</w:t>
      </w:r>
      <w:r w:rsidR="00AE7FB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в рекламно-информационных</w:t>
      </w:r>
      <w:r w:rsidR="009D6B98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</w:t>
      </w:r>
      <w:r w:rsidR="00AE7FB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ах Подготовительного факультета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FED7AD8" w14:textId="15E93FC5" w:rsidR="00052E29" w:rsidRPr="005A6A19" w:rsidRDefault="0021423B" w:rsidP="0021423B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</w:t>
      </w:r>
      <w:r w:rsidR="00AE7FBA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онкурса – </w:t>
      </w:r>
      <w:r w:rsidR="00525F98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слушатели и студенты</w:t>
      </w:r>
      <w:r w:rsidR="001E0BD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66F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организаций высшего образования России и заруб</w:t>
      </w:r>
      <w:r w:rsidR="00AD4955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ежных стра</w:t>
      </w:r>
      <w:r w:rsidR="00530DAC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н.</w:t>
      </w:r>
    </w:p>
    <w:p w14:paraId="048EA4D6" w14:textId="77777777" w:rsidR="00052E29" w:rsidRPr="005A6A19" w:rsidRDefault="00052E29" w:rsidP="00E166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565CA9" w14:textId="77777777" w:rsidR="00E166FE" w:rsidRPr="005A6A19" w:rsidRDefault="00E166FE" w:rsidP="00E166FE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6A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конкурса</w:t>
      </w:r>
    </w:p>
    <w:p w14:paraId="79EDF8CF" w14:textId="77777777" w:rsidR="00E166FE" w:rsidRPr="005A6A19" w:rsidRDefault="00E166FE" w:rsidP="00E166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14:paraId="396F2306" w14:textId="1C8AF763" w:rsidR="00727AD3" w:rsidRPr="00CB6B21" w:rsidRDefault="00052E29" w:rsidP="008C6F6D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2.1. Конкурс</w:t>
      </w:r>
      <w:r w:rsidR="00CD543C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проводится в целях поддержания и дальнейшего стимулирования научно-исследовательской деятельности </w:t>
      </w:r>
      <w:r w:rsidR="00331C5E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слушателей и 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студентов, создания условий для реализации их </w:t>
      </w:r>
      <w:r w:rsidR="00D957AF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творческого и </w:t>
      </w:r>
      <w:r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интеллектуального потенциала, повышения качества индивидуальной профессиональной подготовки, выявления талантливой мо</w:t>
      </w:r>
      <w:r w:rsidR="004F7407" w:rsidRP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лодежи</w:t>
      </w:r>
      <w:r w:rsidR="004F7407" w:rsidRPr="004F7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привлечения ее в науку, а также </w:t>
      </w:r>
      <w:r w:rsidR="004F7407" w:rsidRPr="004F7407">
        <w:rPr>
          <w:rFonts w:ascii="Times New Roman" w:hAnsi="Times New Roman" w:cs="Times New Roman"/>
          <w:sz w:val="28"/>
          <w:szCs w:val="28"/>
        </w:rPr>
        <w:t xml:space="preserve">для укрепления международного сотрудничества, изучения зарубежного опыта </w:t>
      </w:r>
      <w:r w:rsidR="00D957AF">
        <w:rPr>
          <w:rFonts w:ascii="Times New Roman" w:hAnsi="Times New Roman" w:cs="Times New Roman"/>
          <w:sz w:val="28"/>
          <w:szCs w:val="28"/>
        </w:rPr>
        <w:t>формирования, реализации и совершенствования миграционной политики.</w:t>
      </w:r>
    </w:p>
    <w:p w14:paraId="779F608A" w14:textId="414AF846" w:rsidR="00727AD3" w:rsidRPr="00CB6B21" w:rsidRDefault="00216E6F" w:rsidP="002A0E2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D95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Основными задачами конкурса являются: </w:t>
      </w:r>
    </w:p>
    <w:p w14:paraId="38477349" w14:textId="77777777" w:rsidR="00052E29" w:rsidRPr="00CB6B21" w:rsidRDefault="00052E29" w:rsidP="00052E2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популяризация студенческой науки;</w:t>
      </w:r>
    </w:p>
    <w:p w14:paraId="38FD399C" w14:textId="74CA4919" w:rsidR="00052E29" w:rsidRPr="00CB6B21" w:rsidRDefault="00483705" w:rsidP="001E537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актуализация научных </w:t>
      </w:r>
      <w:r w:rsidR="00485E71" w:rsidRPr="00485E7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436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слушателей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FC457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применени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52E2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в дальнейшем на практике;</w:t>
      </w:r>
    </w:p>
    <w:p w14:paraId="6597EDDC" w14:textId="4B3B7C25" w:rsidR="00052E29" w:rsidRPr="00CB6B21" w:rsidRDefault="00052E29" w:rsidP="00CA570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формирование площадки для интеллектуально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общения </w:t>
      </w:r>
      <w:r w:rsidR="00AD495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молодежи.</w:t>
      </w:r>
    </w:p>
    <w:p w14:paraId="0DA33823" w14:textId="77777777" w:rsidR="00DF429B" w:rsidRPr="00CB6B21" w:rsidRDefault="00DF429B" w:rsidP="00DF429B">
      <w:pPr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14:paraId="49AD5CB3" w14:textId="77777777" w:rsidR="00CA5703" w:rsidRPr="00CB6B21" w:rsidRDefault="00BE4CAA" w:rsidP="00CA5703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CA5703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организации и проведения конкурса</w:t>
      </w:r>
    </w:p>
    <w:p w14:paraId="1ACA0B88" w14:textId="77777777" w:rsidR="002F3FFF" w:rsidRPr="00CB6B21" w:rsidRDefault="002F3FFF" w:rsidP="002F3FFF">
      <w:pPr>
        <w:pStyle w:val="ab"/>
        <w:rPr>
          <w:rFonts w:ascii="Times New Roman" w:eastAsia="Times New Roman" w:hAnsi="Times New Roman" w:cs="Times New Roman"/>
          <w:b/>
          <w:color w:val="auto"/>
          <w:sz w:val="14"/>
          <w:szCs w:val="28"/>
        </w:rPr>
      </w:pPr>
    </w:p>
    <w:p w14:paraId="498A58A4" w14:textId="27EF622F" w:rsidR="00630717" w:rsidRPr="00CB6B21" w:rsidRDefault="00630717" w:rsidP="00D957AF">
      <w:pPr>
        <w:pStyle w:val="ab"/>
        <w:numPr>
          <w:ilvl w:val="1"/>
          <w:numId w:val="8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9D6BA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онкурсе</w:t>
      </w:r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1C5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слушателям и студентам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необходимо:</w:t>
      </w:r>
    </w:p>
    <w:p w14:paraId="5B7763D8" w14:textId="548670E2" w:rsidR="0063220A" w:rsidRPr="00CB6B21" w:rsidRDefault="00D957AF" w:rsidP="00D957A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 электронный адрес конкурсной комиссии</w:t>
      </w:r>
      <w:r w:rsidR="00485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485E71" w:rsidRPr="00FA48D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TECherevkova</w:t>
        </w:r>
        <w:r w:rsidR="00485E71" w:rsidRPr="00FA48D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="00485E71" w:rsidRPr="00FA48D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fa</w:t>
        </w:r>
        <w:r w:rsidR="00485E71" w:rsidRPr="00FA48D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85E71" w:rsidRPr="00FA48D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5E71" w:rsidRPr="00485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направить </w:t>
      </w:r>
      <w:r w:rsidR="00485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</w:t>
      </w:r>
      <w:r w:rsidR="00EC7057" w:rsidRPr="00483705">
        <w:rPr>
          <w:rFonts w:ascii="Times New Roman" w:hAnsi="Times New Roman" w:cs="Times New Roman"/>
          <w:sz w:val="28"/>
          <w:szCs w:val="28"/>
        </w:rPr>
        <w:t>до</w:t>
      </w:r>
      <w:r w:rsidR="00485E71" w:rsidRPr="00485E71">
        <w:rPr>
          <w:rFonts w:ascii="Times New Roman" w:hAnsi="Times New Roman" w:cs="Times New Roman"/>
          <w:sz w:val="28"/>
          <w:szCs w:val="28"/>
        </w:rPr>
        <w:t xml:space="preserve"> </w:t>
      </w:r>
      <w:r w:rsidR="000929FA">
        <w:rPr>
          <w:rFonts w:ascii="Times New Roman" w:hAnsi="Times New Roman" w:cs="Times New Roman"/>
          <w:sz w:val="28"/>
          <w:szCs w:val="28"/>
        </w:rPr>
        <w:t>10</w:t>
      </w:r>
      <w:r w:rsidR="00EC7057" w:rsidRPr="00483705">
        <w:rPr>
          <w:rFonts w:ascii="Times New Roman" w:hAnsi="Times New Roman" w:cs="Times New Roman"/>
          <w:sz w:val="28"/>
          <w:szCs w:val="28"/>
        </w:rPr>
        <w:t xml:space="preserve"> </w:t>
      </w:r>
      <w:r w:rsidR="000929FA">
        <w:rPr>
          <w:rFonts w:ascii="Times New Roman" w:hAnsi="Times New Roman" w:cs="Times New Roman"/>
          <w:sz w:val="28"/>
          <w:szCs w:val="28"/>
        </w:rPr>
        <w:t>марта</w:t>
      </w:r>
      <w:r w:rsidR="00EC7057" w:rsidRPr="0048370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7057" w:rsidRPr="00483705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EC7057" w:rsidRPr="00483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0717" w:rsidRPr="00483705">
        <w:rPr>
          <w:rFonts w:ascii="Times New Roman" w:eastAsia="Times New Roman" w:hAnsi="Times New Roman" w:cs="Times New Roman"/>
          <w:color w:val="auto"/>
          <w:sz w:val="28"/>
          <w:szCs w:val="28"/>
        </w:rPr>
        <w:t>нау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чную работу</w:t>
      </w:r>
      <w:r w:rsidR="008670A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оформленную</w:t>
      </w:r>
      <w:r w:rsidR="001C448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70A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требованиям</w:t>
      </w:r>
      <w:r w:rsidR="00FE011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70A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 №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2E48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C448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</w:t>
      </w:r>
      <w:r w:rsidR="008670AC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сканированную версию заявки на участие,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подписанную автором (-ми) (приложение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Положению), отзыв на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научную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работу (в произвольной форме с обязательным указанием названия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научной</w:t>
      </w:r>
      <w:r w:rsidR="005A6A1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работы, фамилии автора (-</w:t>
      </w:r>
      <w:proofErr w:type="spellStart"/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степени самостоятельности выполненной им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научной</w:t>
      </w:r>
      <w:r w:rsidR="005A6A1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и лично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вклад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автора (-</w:t>
      </w:r>
      <w:proofErr w:type="spellStart"/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), актуальности темы, теоретической и практической значимости полученных результатов, их научной новизны, имеющихся публикаци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, результат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630717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интеллектуальной деятельн</w:t>
      </w:r>
      <w:r w:rsidR="005F424F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ости, выступлени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докладами), подписанный научным руководителем.</w:t>
      </w:r>
    </w:p>
    <w:p w14:paraId="09F84DB1" w14:textId="77777777" w:rsidR="0021423B" w:rsidRDefault="00BE4CAA" w:rsidP="0021423B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</w:t>
      </w:r>
      <w:r w:rsidR="00403099" w:rsidRPr="00CB6B21">
        <w:rPr>
          <w:color w:val="auto"/>
        </w:rPr>
        <w:t xml:space="preserve"> </w:t>
      </w:r>
      <w:r w:rsidR="0048370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 экспертизу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научных работ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определяет лучшие из них. Лучшие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определяются на основе средней оценки, выставленной экспертами конкурсной комиссии.</w:t>
      </w:r>
      <w:r w:rsidR="0057240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оценки экспертов значительно расходятся (более чем на 20 баллов), </w:t>
      </w:r>
      <w:r w:rsidR="00483705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принимается</w:t>
      </w:r>
      <w:r w:rsidR="0057240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 о проведении дополнительной </w:t>
      </w:r>
      <w:r w:rsidR="000A6042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="0057240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научной </w:t>
      </w:r>
      <w:r w:rsidR="0057240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другими экспертами.  </w:t>
      </w:r>
    </w:p>
    <w:p w14:paraId="2D481594" w14:textId="77777777" w:rsidR="0021423B" w:rsidRDefault="00226067" w:rsidP="0021423B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</w:t>
      </w:r>
      <w:r w:rsidR="00E56C65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научных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экспертами, если они являются научными руководителями этих </w:t>
      </w:r>
      <w:r w:rsidR="005A6A19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научных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E56C65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</w:t>
      </w:r>
      <w:r w:rsidR="00474C8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допус</w:t>
      </w:r>
      <w:r w:rsidR="00474C8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кается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ADCD20C" w14:textId="25544782" w:rsidR="00EC7057" w:rsidRPr="0021423B" w:rsidRDefault="00BE4CAA" w:rsidP="0021423B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конкурсной</w:t>
      </w:r>
      <w:r w:rsidR="005D671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485E71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оформляется</w:t>
      </w:r>
      <w:r w:rsidR="005D671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протоколом</w:t>
      </w:r>
      <w:r w:rsidR="005D671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4C11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указанием категорий участников конкурса </w:t>
      </w:r>
      <w:r w:rsidR="005D671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авторов лучших работ с рекомендациями по награждению дипломами</w:t>
      </w:r>
      <w:r w:rsidR="00474C8C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5A6A19"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P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Положению). </w:t>
      </w:r>
    </w:p>
    <w:p w14:paraId="7C3894BF" w14:textId="6077A15D" w:rsidR="00DA55B4" w:rsidRPr="005601A8" w:rsidRDefault="005601A8" w:rsidP="00474C8C">
      <w:pPr>
        <w:pStyle w:val="ab"/>
        <w:numPr>
          <w:ilvl w:val="1"/>
          <w:numId w:val="8"/>
        </w:numPr>
        <w:tabs>
          <w:tab w:val="left" w:pos="1134"/>
        </w:tabs>
        <w:ind w:left="0"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</w:t>
      </w:r>
      <w:r w:rsidR="00EC70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Подготовительного факультета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Черевкова Т.Е.</w:t>
      </w:r>
      <w:r w:rsidR="00E56C6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2A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7F31F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693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6934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="00DA55B4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74C8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A55B4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0DD1" w:rsidRPr="005601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итоговый </w:t>
      </w:r>
      <w:r w:rsidR="00474C8C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 форме (приложение №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080DD1" w:rsidRPr="005601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Положению). </w:t>
      </w:r>
    </w:p>
    <w:p w14:paraId="5DCC295C" w14:textId="716C6023" w:rsidR="00DA55B4" w:rsidRPr="00CB6B21" w:rsidRDefault="00BE4CAA" w:rsidP="00474C8C">
      <w:pPr>
        <w:pStyle w:val="ab"/>
        <w:numPr>
          <w:ilvl w:val="1"/>
          <w:numId w:val="8"/>
        </w:numPr>
        <w:tabs>
          <w:tab w:val="left" w:pos="1134"/>
        </w:tabs>
        <w:ind w:left="0"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Конкурсные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не рецензируются</w:t>
      </w:r>
      <w:r w:rsidR="00DA55B4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080DD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не</w:t>
      </w:r>
      <w:r w:rsidR="00DA55B4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возвращаются.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Научные 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аботы, не соответствующие условиям конкурса, конкурсн</w:t>
      </w:r>
      <w:r w:rsidR="003648D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</w:t>
      </w:r>
      <w:r w:rsidR="003648D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74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не рассматриваются.</w:t>
      </w:r>
    </w:p>
    <w:p w14:paraId="7C5BA1F5" w14:textId="39157FA7" w:rsidR="00DA55B4" w:rsidRPr="00CB6B21" w:rsidRDefault="00BE4CAA" w:rsidP="00474C8C">
      <w:pPr>
        <w:pStyle w:val="ab"/>
        <w:numPr>
          <w:ilvl w:val="1"/>
          <w:numId w:val="8"/>
        </w:numPr>
        <w:tabs>
          <w:tab w:val="left" w:pos="1134"/>
        </w:tabs>
        <w:ind w:left="0"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Проверка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научных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 с использованием интернет-сервиса «Антиплагиат</w:t>
      </w:r>
      <w:r w:rsidR="00474C8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74C8C" w:rsidRPr="00485E71">
        <w:rPr>
          <w:rFonts w:ascii="Times New Roman" w:eastAsia="Times New Roman" w:hAnsi="Times New Roman" w:cs="Times New Roman"/>
          <w:color w:val="auto"/>
          <w:sz w:val="28"/>
          <w:szCs w:val="28"/>
        </w:rPr>
        <w:t>ВУЗ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» проводится по</w:t>
      </w:r>
      <w:r w:rsidR="0010590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месту их поступления 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</w:t>
      </w:r>
      <w:r w:rsidR="0010590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конкурсной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590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этом рекомендуемый объем цитируемого материала - не более 20% от объема работы. Дополнительная проверка проводится по усмотрению 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конкурсной комиссии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26137A7" w14:textId="77777777" w:rsidR="005D671C" w:rsidRPr="00CB6B21" w:rsidRDefault="005D671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14:paraId="46A0E10D" w14:textId="77777777" w:rsidR="006C34CB" w:rsidRPr="00CB6B21" w:rsidRDefault="006C34CB" w:rsidP="006C34CB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Организационно-методические указания</w:t>
      </w:r>
      <w:r w:rsidR="0094741D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конкурса</w:t>
      </w:r>
    </w:p>
    <w:p w14:paraId="24E69255" w14:textId="77777777" w:rsidR="002F3FFF" w:rsidRPr="00CB6B21" w:rsidRDefault="002F3FFF" w:rsidP="002F3FFF">
      <w:pPr>
        <w:pStyle w:val="ab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14:paraId="5B044425" w14:textId="77C2E54F" w:rsidR="00927DA6" w:rsidRPr="00CB6B21" w:rsidRDefault="00927DA6" w:rsidP="00DF2A69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организации </w:t>
      </w:r>
      <w:r w:rsidR="00EC4C6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A8274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определены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27D9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</w:t>
      </w:r>
      <w:r w:rsidR="000B527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</w:t>
      </w:r>
      <w:r w:rsidR="007127D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участников:</w:t>
      </w:r>
    </w:p>
    <w:p w14:paraId="4DB71323" w14:textId="77777777" w:rsidR="007B679D" w:rsidRPr="00CB6B21" w:rsidRDefault="00403099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слушатели Подготовительн</w:t>
      </w:r>
      <w:r w:rsidR="003648D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</w:t>
      </w:r>
      <w:r w:rsidR="003648D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7B679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365FB70" w14:textId="77777777" w:rsidR="00927DA6" w:rsidRPr="00CB6B21" w:rsidRDefault="00927DA6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студенты, осваивающие программы бакалавриата;</w:t>
      </w:r>
    </w:p>
    <w:p w14:paraId="7A6BA35E" w14:textId="2CE9D6CD" w:rsidR="00927DA6" w:rsidRPr="00CB6B21" w:rsidRDefault="00927DA6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студенты, осваивающие программы </w:t>
      </w:r>
      <w:r w:rsidR="005A6A1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магистратуры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специалитета</w:t>
      </w:r>
      <w:r w:rsidR="0040309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E674962" w14:textId="7CE5F988" w:rsidR="00927DA6" w:rsidRPr="00CB6B21" w:rsidRDefault="00080DD1" w:rsidP="00DF2A69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  работы   должны  </w:t>
      </w:r>
      <w:r w:rsidR="00927DA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отличаться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927DA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оригинальностью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подходов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</w:t>
      </w:r>
      <w:r w:rsidR="00927DA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решению поставленных проблем, иметь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7DA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теоретическую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27DA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практическую ценность. </w:t>
      </w:r>
    </w:p>
    <w:p w14:paraId="2B76EE5F" w14:textId="19C6463A" w:rsidR="00927DA6" w:rsidRPr="00CB6B21" w:rsidRDefault="00927DA6" w:rsidP="00DF2A69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Подготовка 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 на </w:t>
      </w:r>
      <w:r w:rsidR="009D6BA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 осуществляется под руководством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научно</w:t>
      </w:r>
      <w:r w:rsidR="00AC4C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0B527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педагогических работников,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являющихся научными руководителями соответствующих</w:t>
      </w:r>
      <w:r w:rsidR="0040309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слушателей</w:t>
      </w:r>
      <w:r w:rsidR="003648DE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студентов или их авторских коллективов.</w:t>
      </w:r>
    </w:p>
    <w:p w14:paraId="0CA38E14" w14:textId="57CCEC5B" w:rsidR="006C34CB" w:rsidRPr="00CB6B21" w:rsidRDefault="00927DA6" w:rsidP="00DF2A69">
      <w:pPr>
        <w:pStyle w:val="ab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Авторы могут принять участие в </w:t>
      </w:r>
      <w:r w:rsidR="009D6BA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онкурсе (инди</w:t>
      </w:r>
      <w:r w:rsidR="000B527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видуально или в составе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авторского коллектива (не более 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четырех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человек) не более чем с одной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научной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работой. </w:t>
      </w:r>
    </w:p>
    <w:p w14:paraId="798E4764" w14:textId="4D8A61B2" w:rsidR="000B5276" w:rsidRPr="00CB6B21" w:rsidRDefault="000B5276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 конкурс не принимаются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научные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работы, написанные в соавторстве с научным руководителем.</w:t>
      </w:r>
    </w:p>
    <w:p w14:paraId="6255B505" w14:textId="604EE4B2" w:rsidR="006C34CB" w:rsidRPr="00CB6B21" w:rsidRDefault="00927DA6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142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423994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Рабочим</w:t>
      </w:r>
      <w:r w:rsidR="00AC553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язык</w:t>
      </w:r>
      <w:r w:rsidR="00AC553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456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 w:rsidR="006C34CB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конку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рса</w:t>
      </w:r>
      <w:r w:rsidR="00D0456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явля</w:t>
      </w:r>
      <w:r w:rsidR="00423994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D0456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41D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русский</w:t>
      </w:r>
      <w:r w:rsidR="00D0456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, английский</w:t>
      </w:r>
      <w:r w:rsidR="00423994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, арабский, китайский</w:t>
      </w:r>
      <w:r w:rsidR="00D04566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испанский</w:t>
      </w:r>
      <w:r w:rsidR="006C34CB" w:rsidRPr="004C2E9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D0E7E06" w14:textId="5BC197D7" w:rsidR="0094741D" w:rsidRPr="00CB6B21" w:rsidRDefault="00927DA6" w:rsidP="000B527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CB31F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41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научных работах 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содержание, разжигающее</w:t>
      </w:r>
      <w:r w:rsidR="0094741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расовую, межнациональную или религ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иозную рознь, нарушающее законы 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="001312C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C34CB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94741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носящее антисоциальный характер.</w:t>
      </w:r>
    </w:p>
    <w:p w14:paraId="000573AA" w14:textId="77777777" w:rsidR="00D33126" w:rsidRPr="00CB6B21" w:rsidRDefault="00D33126" w:rsidP="000920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14:paraId="6C32FF2C" w14:textId="56C8F839" w:rsidR="006C34CB" w:rsidRPr="007127D9" w:rsidRDefault="00927DA6" w:rsidP="002F3FFF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27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Награждение победителей</w:t>
      </w:r>
      <w:r w:rsidR="00AC55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4741D" w:rsidRPr="007127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конкурса</w:t>
      </w:r>
    </w:p>
    <w:p w14:paraId="7B742096" w14:textId="77777777" w:rsidR="002F3FFF" w:rsidRPr="00CB6B21" w:rsidRDefault="002F3FFF" w:rsidP="004B2B1D">
      <w:pPr>
        <w:ind w:left="360"/>
        <w:rPr>
          <w:rFonts w:ascii="Times New Roman" w:eastAsia="Times New Roman" w:hAnsi="Times New Roman" w:cs="Times New Roman"/>
          <w:b/>
          <w:color w:val="auto"/>
          <w:sz w:val="22"/>
          <w:szCs w:val="28"/>
        </w:rPr>
      </w:pPr>
    </w:p>
    <w:p w14:paraId="31130DF5" w14:textId="369199CD" w:rsidR="00373B2C" w:rsidRPr="00CB6B21" w:rsidRDefault="006C34CB" w:rsidP="00EB2426">
      <w:pPr>
        <w:ind w:right="5" w:firstLine="567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E55E9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каждой </w:t>
      </w:r>
      <w:r w:rsidR="00BC1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категории участников </w:t>
      </w:r>
      <w:r w:rsidR="00E55E9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определяется не более </w:t>
      </w:r>
      <w:r w:rsidR="005A6A19">
        <w:rPr>
          <w:rFonts w:ascii="Times New Roman" w:eastAsia="Times New Roman" w:hAnsi="Times New Roman" w:cs="Times New Roman"/>
          <w:color w:val="auto"/>
          <w:sz w:val="28"/>
          <w:szCs w:val="28"/>
        </w:rPr>
        <w:t>шести</w:t>
      </w:r>
      <w:r w:rsidR="00E55E9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работ, занявших призовые места. </w:t>
      </w:r>
      <w:r w:rsidR="001C6323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30B4665" w14:textId="36C7CBD7" w:rsidR="00E55E96" w:rsidRPr="00CB6B21" w:rsidRDefault="00373B2C" w:rsidP="00EB2426">
      <w:pPr>
        <w:ind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5.2.</w:t>
      </w:r>
      <w:r w:rsidR="00E55E96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Авторы работ, занявших призовые места, признаются победителями конкурса. Победители определяются решением конкурсной комиссии, которое основывается на средней оценке, выставленной </w:t>
      </w:r>
      <w:r w:rsidR="00423994">
        <w:rPr>
          <w:rFonts w:ascii="Times New Roman" w:eastAsia="Times New Roman" w:hAnsi="Times New Roman" w:cs="Times New Roman"/>
          <w:color w:val="auto"/>
          <w:sz w:val="28"/>
          <w:szCs w:val="28"/>
        </w:rPr>
        <w:t>ее членами.</w:t>
      </w:r>
    </w:p>
    <w:p w14:paraId="4EB6F87F" w14:textId="3382EE6C" w:rsidR="006525F9" w:rsidRPr="00CB6B21" w:rsidRDefault="00E55E96" w:rsidP="00EB2426">
      <w:pPr>
        <w:ind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BC1D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Подведение итогов и награждение победителей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и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научных руководителей проводится в торжественной обстановке</w:t>
      </w:r>
      <w:r w:rsidR="00A8274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</w:t>
      </w:r>
      <w:r w:rsidR="00080DD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позднее, чем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3</w:t>
      </w:r>
      <w:r w:rsidR="00AE302E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-дневный срок со дня определения победителей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нкурса</w:t>
      </w:r>
      <w:r w:rsidR="006525F9" w:rsidRPr="00CB6B21">
        <w:rPr>
          <w:color w:val="auto"/>
        </w:rPr>
        <w:t xml:space="preserve"> 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итогового протокола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конкурс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>а с указанием имен победителей и</w:t>
      </w:r>
      <w:r w:rsidR="006525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научных руководителей размещаются на официальной странице мероприятия</w:t>
      </w:r>
      <w:r w:rsidR="0051709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C68037D" w14:textId="1EA181A4" w:rsidR="00AB3F6A" w:rsidRPr="00CB6B21" w:rsidRDefault="00AB3F6A" w:rsidP="00EB2426">
      <w:pPr>
        <w:tabs>
          <w:tab w:val="left" w:pos="1276"/>
        </w:tabs>
        <w:ind w:right="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BC1D8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.  Победители</w:t>
      </w:r>
      <w:r w:rsidR="00AB0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 </w:t>
      </w:r>
      <w:r w:rsidR="00080DD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>ой категории</w:t>
      </w:r>
      <w:r w:rsidR="00080DD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награждаются:</w:t>
      </w:r>
    </w:p>
    <w:p w14:paraId="1D5ACD12" w14:textId="1A8103A9" w:rsidR="00AB3F6A" w:rsidRPr="00CB6B21" w:rsidRDefault="00AE302E" w:rsidP="00092011">
      <w:pPr>
        <w:ind w:right="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 место – дипломом I степени</w:t>
      </w:r>
      <w:r w:rsidR="00AB3F6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F79EC47" w14:textId="62762357" w:rsidR="00AB3F6A" w:rsidRPr="00CB6B21" w:rsidRDefault="00AB3F6A" w:rsidP="00092011">
      <w:pPr>
        <w:ind w:right="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II место – дипломом II степени;</w:t>
      </w:r>
    </w:p>
    <w:p w14:paraId="436A373C" w14:textId="25052B3E" w:rsidR="00AB3F6A" w:rsidRPr="00CB6B21" w:rsidRDefault="00AB3F6A" w:rsidP="00092011">
      <w:pPr>
        <w:ind w:right="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B05F3D">
        <w:rPr>
          <w:rFonts w:ascii="Times New Roman" w:eastAsia="Times New Roman" w:hAnsi="Times New Roman" w:cs="Times New Roman"/>
          <w:color w:val="auto"/>
          <w:sz w:val="28"/>
          <w:szCs w:val="28"/>
        </w:rPr>
        <w:t>II место – дипломом III степени.</w:t>
      </w:r>
    </w:p>
    <w:p w14:paraId="53DE0EA6" w14:textId="77777777" w:rsidR="00AE302E" w:rsidRPr="00CB6B21" w:rsidRDefault="00AE302E" w:rsidP="00092011">
      <w:pPr>
        <w:ind w:right="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59EAFB" w14:textId="77777777" w:rsidR="00092011" w:rsidRPr="00CB6B21" w:rsidRDefault="00092011" w:rsidP="006525F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5559"/>
        <w:gridCol w:w="1984"/>
        <w:gridCol w:w="3230"/>
      </w:tblGrid>
      <w:tr w:rsidR="005A6A19" w:rsidRPr="00014C41" w14:paraId="3F39385D" w14:textId="77777777" w:rsidTr="005A6A19">
        <w:tc>
          <w:tcPr>
            <w:tcW w:w="5559" w:type="dxa"/>
            <w:shd w:val="clear" w:color="auto" w:fill="auto"/>
          </w:tcPr>
          <w:p w14:paraId="27903639" w14:textId="77777777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_Hlk126310640"/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организации </w:t>
            </w:r>
          </w:p>
          <w:p w14:paraId="627CEB3E" w14:textId="77777777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научных мероприятий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Дирекции по организационному сопровождению научных исследований</w:t>
            </w:r>
          </w:p>
        </w:tc>
        <w:tc>
          <w:tcPr>
            <w:tcW w:w="1984" w:type="dxa"/>
            <w:shd w:val="clear" w:color="auto" w:fill="auto"/>
          </w:tcPr>
          <w:p w14:paraId="6D598EC0" w14:textId="049A5F0E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14:paraId="1FC644CD" w14:textId="77777777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4A396D" w14:textId="77777777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89D2FA" w14:textId="77777777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86FAC7F" w14:textId="7CAE746C" w:rsidR="005A6A19" w:rsidRPr="00014C41" w:rsidRDefault="005A6A19" w:rsidP="00E81CAE">
            <w:pPr>
              <w:overflowPunct w:val="0"/>
              <w:autoSpaceDE w:val="0"/>
              <w:autoSpaceDN w:val="0"/>
              <w:adjustRightInd w:val="0"/>
              <w:ind w:right="-5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>А.А. Башкатова</w:t>
            </w:r>
          </w:p>
        </w:tc>
      </w:tr>
    </w:tbl>
    <w:p w14:paraId="435A653A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5B2057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673D18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932F91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87508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998FC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5F48BE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D74790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88266C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682D4F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7D3C75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FCCABB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1CAA34" w14:textId="77777777" w:rsidR="005A6A19" w:rsidRDefault="005A6A19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2EF9C8" w14:textId="26F585D9" w:rsidR="001C4481" w:rsidRPr="00CB6B21" w:rsidRDefault="0051709A" w:rsidP="002A0E29">
      <w:pPr>
        <w:spacing w:line="276" w:lineRule="auto"/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CA2E48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14:paraId="75311990" w14:textId="3455E6B8" w:rsidR="00AC4C11" w:rsidRPr="00CB6B21" w:rsidRDefault="001C4481" w:rsidP="002A0E29">
      <w:pPr>
        <w:spacing w:line="276" w:lineRule="auto"/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AC4C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AC4C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Положению</w:t>
      </w:r>
    </w:p>
    <w:bookmarkEnd w:id="2"/>
    <w:p w14:paraId="77AE9415" w14:textId="77777777" w:rsidR="001C4481" w:rsidRPr="00CB6B21" w:rsidRDefault="001C4481" w:rsidP="00AC4C11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73E3AF" w14:textId="77777777" w:rsidR="001C4481" w:rsidRPr="00CB6B21" w:rsidRDefault="001C4481" w:rsidP="00AC4C11">
      <w:pPr>
        <w:ind w:left="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D95B06" w14:textId="77777777" w:rsidR="001C4481" w:rsidRPr="00CB6B21" w:rsidRDefault="001C4481" w:rsidP="00AC4C11">
      <w:pPr>
        <w:ind w:left="567"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</w:t>
      </w:r>
    </w:p>
    <w:p w14:paraId="193FD6F5" w14:textId="03BCCA9D" w:rsidR="00F17E35" w:rsidRPr="00F17E35" w:rsidRDefault="001C4481" w:rsidP="00F17E35">
      <w:pPr>
        <w:ind w:left="567"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C43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оформлению научной работы</w:t>
      </w:r>
      <w:r w:rsidRPr="001C4386">
        <w:rPr>
          <w:color w:val="auto"/>
        </w:rPr>
        <w:t xml:space="preserve"> </w:t>
      </w:r>
      <w:r w:rsidR="00092011" w:rsidRPr="001C4386">
        <w:rPr>
          <w:color w:val="auto"/>
        </w:rPr>
        <w:br/>
      </w:r>
      <w:r w:rsidR="00F17E35" w:rsidRPr="001C43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Международного конкурса научных работ:</w:t>
      </w:r>
      <w:r w:rsidR="00F17E35" w:rsidRPr="00F17E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885CDE4" w14:textId="41263285" w:rsidR="001C4481" w:rsidRPr="00CB6B21" w:rsidRDefault="00F17E35" w:rsidP="00F17E35">
      <w:pPr>
        <w:ind w:left="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7E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«Глобальные социально-экономические проблемы современности: миграция и миграционная политика»</w:t>
      </w:r>
    </w:p>
    <w:p w14:paraId="4038A66E" w14:textId="77777777" w:rsidR="001C4481" w:rsidRPr="00CB6B21" w:rsidRDefault="001C4481" w:rsidP="00AC4C11">
      <w:pPr>
        <w:ind w:left="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9DF38B" w14:textId="446DB04B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1. </w:t>
      </w:r>
      <w:r w:rsidR="00F17E35">
        <w:rPr>
          <w:rFonts w:ascii="Times New Roman" w:hAnsi="Times New Roman" w:cs="Times New Roman"/>
          <w:sz w:val="28"/>
          <w:szCs w:val="28"/>
        </w:rPr>
        <w:t xml:space="preserve">  </w:t>
      </w:r>
      <w:r w:rsidRPr="00DF487B">
        <w:rPr>
          <w:rFonts w:ascii="Times New Roman" w:hAnsi="Times New Roman" w:cs="Times New Roman"/>
          <w:sz w:val="28"/>
          <w:szCs w:val="28"/>
        </w:rPr>
        <w:t xml:space="preserve">Научная работа должна быть представлена на </w:t>
      </w:r>
      <w:r w:rsidR="00F17E35">
        <w:rPr>
          <w:rFonts w:ascii="Times New Roman" w:hAnsi="Times New Roman" w:cs="Times New Roman"/>
          <w:sz w:val="28"/>
          <w:szCs w:val="28"/>
        </w:rPr>
        <w:t>К</w:t>
      </w:r>
      <w:r w:rsidRPr="00DF487B">
        <w:rPr>
          <w:rFonts w:ascii="Times New Roman" w:hAnsi="Times New Roman" w:cs="Times New Roman"/>
          <w:sz w:val="28"/>
          <w:szCs w:val="28"/>
        </w:rPr>
        <w:t>онкурс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виде, объемом - не</w:t>
      </w:r>
      <w:r w:rsidRPr="00DF487B">
        <w:rPr>
          <w:rFonts w:ascii="Times New Roman" w:hAnsi="Times New Roman" w:cs="Times New Roman"/>
          <w:sz w:val="28"/>
          <w:szCs w:val="28"/>
        </w:rPr>
        <w:t xml:space="preserve"> более 10 страниц </w:t>
      </w:r>
      <w:r>
        <w:rPr>
          <w:rFonts w:ascii="Times New Roman" w:hAnsi="Times New Roman" w:cs="Times New Roman"/>
          <w:sz w:val="28"/>
          <w:szCs w:val="28"/>
        </w:rPr>
        <w:t xml:space="preserve">основного текста (без титульного листа, оглавления и списка литературы) </w:t>
      </w:r>
      <w:r w:rsidRPr="00DF487B">
        <w:rPr>
          <w:rFonts w:ascii="Times New Roman" w:hAnsi="Times New Roman" w:cs="Times New Roman"/>
          <w:sz w:val="28"/>
          <w:szCs w:val="28"/>
        </w:rPr>
        <w:t xml:space="preserve">формата А4. Текст должен быть набран в редакторе 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 xml:space="preserve"> со следующими установками: </w:t>
      </w:r>
    </w:p>
    <w:p w14:paraId="7194F51C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87B">
        <w:rPr>
          <w:rFonts w:ascii="Times New Roman" w:hAnsi="Times New Roman" w:cs="Times New Roman"/>
          <w:sz w:val="28"/>
          <w:szCs w:val="28"/>
        </w:rPr>
        <w:t xml:space="preserve">межстрочный интервал – полуторный; </w:t>
      </w:r>
    </w:p>
    <w:p w14:paraId="7A8C164C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87B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 xml:space="preserve"> Roman;</w:t>
      </w:r>
    </w:p>
    <w:p w14:paraId="6B406DCC" w14:textId="31EA4E16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87B">
        <w:rPr>
          <w:rFonts w:ascii="Times New Roman" w:hAnsi="Times New Roman" w:cs="Times New Roman"/>
          <w:sz w:val="28"/>
          <w:szCs w:val="28"/>
        </w:rPr>
        <w:t xml:space="preserve">размер основного шрифта (кегль) </w:t>
      </w:r>
      <w:r w:rsidR="00F17E35" w:rsidRPr="00F17E35">
        <w:rPr>
          <w:rFonts w:ascii="Times New Roman" w:hAnsi="Times New Roman" w:cs="Times New Roman"/>
          <w:sz w:val="28"/>
          <w:szCs w:val="28"/>
        </w:rPr>
        <w:t>–</w:t>
      </w:r>
      <w:r w:rsidRPr="00DF487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>;</w:t>
      </w:r>
    </w:p>
    <w:p w14:paraId="21C1259F" w14:textId="5533F8E6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87B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F17E35" w:rsidRPr="00F17E35">
        <w:rPr>
          <w:rFonts w:ascii="Times New Roman" w:hAnsi="Times New Roman" w:cs="Times New Roman"/>
          <w:sz w:val="28"/>
          <w:szCs w:val="28"/>
        </w:rPr>
        <w:t>–</w:t>
      </w:r>
      <w:r w:rsidRPr="00DF487B">
        <w:rPr>
          <w:rFonts w:ascii="Times New Roman" w:hAnsi="Times New Roman" w:cs="Times New Roman"/>
          <w:sz w:val="28"/>
          <w:szCs w:val="28"/>
        </w:rPr>
        <w:t xml:space="preserve"> по ширине.</w:t>
      </w:r>
    </w:p>
    <w:p w14:paraId="09CCF7A4" w14:textId="4B919028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2. </w:t>
      </w:r>
      <w:r w:rsidR="00F17E35">
        <w:rPr>
          <w:rFonts w:ascii="Times New Roman" w:hAnsi="Times New Roman" w:cs="Times New Roman"/>
          <w:sz w:val="28"/>
          <w:szCs w:val="28"/>
        </w:rPr>
        <w:t xml:space="preserve">  </w:t>
      </w:r>
      <w:r w:rsidRPr="00DF487B">
        <w:rPr>
          <w:rFonts w:ascii="Times New Roman" w:hAnsi="Times New Roman" w:cs="Times New Roman"/>
          <w:sz w:val="28"/>
          <w:szCs w:val="28"/>
        </w:rPr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(например, «рассчитано автором: ...», «составлено по данным: …») или источник заимствования. Размер основного шрифта (кегль) в таблицах</w:t>
      </w:r>
      <w:r w:rsidR="00CB31F7">
        <w:rPr>
          <w:rFonts w:ascii="Times New Roman" w:hAnsi="Times New Roman" w:cs="Times New Roman"/>
          <w:sz w:val="28"/>
          <w:szCs w:val="28"/>
        </w:rPr>
        <w:t xml:space="preserve"> </w:t>
      </w:r>
      <w:r w:rsidRPr="00DF487B">
        <w:rPr>
          <w:rFonts w:ascii="Times New Roman" w:hAnsi="Times New Roman" w:cs="Times New Roman"/>
          <w:sz w:val="28"/>
          <w:szCs w:val="28"/>
        </w:rPr>
        <w:t>- 1</w:t>
      </w:r>
      <w:r w:rsidR="00F17E35">
        <w:rPr>
          <w:rFonts w:ascii="Times New Roman" w:hAnsi="Times New Roman" w:cs="Times New Roman"/>
          <w:sz w:val="28"/>
          <w:szCs w:val="28"/>
        </w:rPr>
        <w:t>2</w:t>
      </w:r>
      <w:r w:rsidRPr="00DF487B">
        <w:rPr>
          <w:rFonts w:ascii="Times New Roman" w:hAnsi="Times New Roman" w:cs="Times New Roman"/>
          <w:sz w:val="28"/>
          <w:szCs w:val="28"/>
        </w:rPr>
        <w:t xml:space="preserve"> пт.</w:t>
      </w:r>
    </w:p>
    <w:p w14:paraId="17450EDF" w14:textId="3FF88E54" w:rsidR="00D942F5" w:rsidRPr="00DF487B" w:rsidRDefault="00F17E35" w:rsidP="00F17E3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42F5" w:rsidRPr="00DF487B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оформляется по правилам библиографического описания (ГОСТ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оформления»). </w:t>
      </w:r>
    </w:p>
    <w:p w14:paraId="4F582EA4" w14:textId="31E54D4E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4. </w:t>
      </w:r>
      <w:r w:rsidR="00F17E35">
        <w:rPr>
          <w:rFonts w:ascii="Times New Roman" w:hAnsi="Times New Roman" w:cs="Times New Roman"/>
          <w:sz w:val="28"/>
          <w:szCs w:val="28"/>
        </w:rPr>
        <w:t xml:space="preserve">   </w:t>
      </w:r>
      <w:r w:rsidRPr="00DF487B">
        <w:rPr>
          <w:rFonts w:ascii="Times New Roman" w:hAnsi="Times New Roman" w:cs="Times New Roman"/>
          <w:sz w:val="28"/>
          <w:szCs w:val="28"/>
        </w:rPr>
        <w:t>В тексте работы могут использоваться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 (-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>) и источник заимствования. Письменные работы, представленные на конкурс, проверяются в электронной системе «Антиплагиат</w:t>
      </w:r>
      <w:r w:rsidR="00F17E35">
        <w:rPr>
          <w:rFonts w:ascii="Times New Roman" w:hAnsi="Times New Roman" w:cs="Times New Roman"/>
          <w:sz w:val="28"/>
          <w:szCs w:val="28"/>
        </w:rPr>
        <w:t>-</w:t>
      </w:r>
      <w:r w:rsidR="00F17E35" w:rsidRPr="007127D9">
        <w:rPr>
          <w:rFonts w:ascii="Times New Roman" w:hAnsi="Times New Roman" w:cs="Times New Roman"/>
          <w:sz w:val="28"/>
          <w:szCs w:val="28"/>
        </w:rPr>
        <w:t>ВУЗ</w:t>
      </w:r>
      <w:r w:rsidRPr="007127D9">
        <w:rPr>
          <w:rFonts w:ascii="Times New Roman" w:hAnsi="Times New Roman" w:cs="Times New Roman"/>
          <w:sz w:val="28"/>
          <w:szCs w:val="28"/>
        </w:rPr>
        <w:t>»</w:t>
      </w:r>
      <w:r w:rsidRPr="00DF487B">
        <w:rPr>
          <w:rFonts w:ascii="Times New Roman" w:hAnsi="Times New Roman" w:cs="Times New Roman"/>
          <w:sz w:val="28"/>
          <w:szCs w:val="28"/>
        </w:rPr>
        <w:t>. При этом рекомендуемый объем цитируемого материала - не более 20% от объема работы.</w:t>
      </w:r>
    </w:p>
    <w:p w14:paraId="05023B2C" w14:textId="43EB583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5. </w:t>
      </w:r>
      <w:r w:rsidR="00F17E35">
        <w:rPr>
          <w:rFonts w:ascii="Times New Roman" w:hAnsi="Times New Roman" w:cs="Times New Roman"/>
          <w:sz w:val="28"/>
          <w:szCs w:val="28"/>
        </w:rPr>
        <w:t xml:space="preserve">    </w:t>
      </w:r>
      <w:r w:rsidRPr="00DF487B">
        <w:rPr>
          <w:rFonts w:ascii="Times New Roman" w:hAnsi="Times New Roman" w:cs="Times New Roman"/>
          <w:sz w:val="28"/>
          <w:szCs w:val="28"/>
        </w:rPr>
        <w:t xml:space="preserve">Структура работы: </w:t>
      </w:r>
    </w:p>
    <w:p w14:paraId="41A4C88C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5.1. Титульный лист.</w:t>
      </w:r>
    </w:p>
    <w:p w14:paraId="69AE7A39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Оформление титульного листа: </w:t>
      </w:r>
    </w:p>
    <w:p w14:paraId="6593D4F7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87B">
        <w:rPr>
          <w:rFonts w:ascii="Times New Roman" w:hAnsi="Times New Roman" w:cs="Times New Roman"/>
          <w:sz w:val="28"/>
          <w:szCs w:val="28"/>
        </w:rPr>
        <w:t xml:space="preserve">категория участника (слушатель, студент </w:t>
      </w:r>
      <w:r w:rsidRPr="007127D9">
        <w:rPr>
          <w:rFonts w:ascii="Times New Roman" w:hAnsi="Times New Roman" w:cs="Times New Roman"/>
          <w:sz w:val="28"/>
          <w:szCs w:val="28"/>
        </w:rPr>
        <w:t>бакалавриата, магистратуры/специалитета);</w:t>
      </w:r>
      <w:r w:rsidRPr="00DF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DF606" w14:textId="7A70E1B0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F17E35">
        <w:rPr>
          <w:rFonts w:ascii="Times New Roman" w:hAnsi="Times New Roman" w:cs="Times New Roman"/>
          <w:sz w:val="28"/>
          <w:szCs w:val="28"/>
        </w:rPr>
        <w:t xml:space="preserve">     </w:t>
      </w:r>
      <w:r w:rsidRPr="00DF487B">
        <w:rPr>
          <w:rFonts w:ascii="Times New Roman" w:hAnsi="Times New Roman" w:cs="Times New Roman"/>
          <w:sz w:val="28"/>
          <w:szCs w:val="28"/>
        </w:rPr>
        <w:t xml:space="preserve">заглавие работы </w:t>
      </w:r>
      <w:r w:rsidR="00F17E35" w:rsidRPr="00F17E35">
        <w:rPr>
          <w:rFonts w:ascii="Times New Roman" w:hAnsi="Times New Roman" w:cs="Times New Roman"/>
          <w:sz w:val="28"/>
          <w:szCs w:val="28"/>
        </w:rPr>
        <w:t>–</w:t>
      </w:r>
      <w:r w:rsidRPr="00DF487B">
        <w:rPr>
          <w:rFonts w:ascii="Times New Roman" w:hAnsi="Times New Roman" w:cs="Times New Roman"/>
          <w:sz w:val="28"/>
          <w:szCs w:val="28"/>
        </w:rPr>
        <w:t xml:space="preserve"> по центру страницы (на русском и английском языках); </w:t>
      </w:r>
    </w:p>
    <w:p w14:paraId="76B42C67" w14:textId="294DC1E3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17E35">
        <w:rPr>
          <w:rFonts w:ascii="Times New Roman" w:hAnsi="Times New Roman" w:cs="Times New Roman"/>
          <w:sz w:val="28"/>
          <w:szCs w:val="28"/>
        </w:rPr>
        <w:t xml:space="preserve">     </w:t>
      </w:r>
      <w:r w:rsidRPr="00DF487B">
        <w:rPr>
          <w:rFonts w:ascii="Times New Roman" w:hAnsi="Times New Roman" w:cs="Times New Roman"/>
          <w:sz w:val="28"/>
          <w:szCs w:val="28"/>
        </w:rPr>
        <w:t>Ф.И.О. автора (-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>) - справа под названием работы;</w:t>
      </w:r>
    </w:p>
    <w:p w14:paraId="79185EBB" w14:textId="56E1778C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7E35">
        <w:rPr>
          <w:rFonts w:ascii="Times New Roman" w:hAnsi="Times New Roman" w:cs="Times New Roman"/>
          <w:sz w:val="28"/>
          <w:szCs w:val="28"/>
        </w:rPr>
        <w:t xml:space="preserve">  </w:t>
      </w:r>
      <w:r w:rsidRPr="00DF487B">
        <w:rPr>
          <w:rFonts w:ascii="Times New Roman" w:hAnsi="Times New Roman" w:cs="Times New Roman"/>
          <w:sz w:val="28"/>
          <w:szCs w:val="28"/>
        </w:rPr>
        <w:t>место учебы</w:t>
      </w:r>
      <w:r w:rsidRPr="007127D9">
        <w:rPr>
          <w:rFonts w:ascii="Times New Roman" w:hAnsi="Times New Roman" w:cs="Times New Roman"/>
          <w:sz w:val="28"/>
          <w:szCs w:val="28"/>
        </w:rPr>
        <w:t>/работы</w:t>
      </w:r>
      <w:r w:rsidRPr="00DF487B">
        <w:rPr>
          <w:rFonts w:ascii="Times New Roman" w:hAnsi="Times New Roman" w:cs="Times New Roman"/>
          <w:sz w:val="28"/>
          <w:szCs w:val="28"/>
        </w:rPr>
        <w:t xml:space="preserve"> (полное наименование учреждения) автора (-</w:t>
      </w:r>
      <w:proofErr w:type="spellStart"/>
      <w:r w:rsidRPr="00DF4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487B">
        <w:rPr>
          <w:rFonts w:ascii="Times New Roman" w:hAnsi="Times New Roman" w:cs="Times New Roman"/>
          <w:sz w:val="28"/>
          <w:szCs w:val="28"/>
        </w:rPr>
        <w:t>), факультет, курс, группа;</w:t>
      </w:r>
    </w:p>
    <w:p w14:paraId="36F71AC1" w14:textId="74C5FDAE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DF487B">
        <w:rPr>
          <w:rFonts w:ascii="Times New Roman" w:hAnsi="Times New Roman" w:cs="Times New Roman"/>
          <w:sz w:val="28"/>
          <w:szCs w:val="28"/>
        </w:rPr>
        <w:t xml:space="preserve">Ф.И.О., ученая степень, ученое звание </w:t>
      </w:r>
      <w:r w:rsidR="00FB348C" w:rsidRPr="007127D9">
        <w:rPr>
          <w:rFonts w:ascii="Times New Roman" w:hAnsi="Times New Roman" w:cs="Times New Roman"/>
          <w:color w:val="auto"/>
          <w:sz w:val="28"/>
          <w:szCs w:val="28"/>
        </w:rPr>
        <w:t xml:space="preserve">и должность </w:t>
      </w:r>
      <w:r w:rsidRPr="00DF487B">
        <w:rPr>
          <w:rFonts w:ascii="Times New Roman" w:hAnsi="Times New Roman" w:cs="Times New Roman"/>
          <w:sz w:val="28"/>
          <w:szCs w:val="28"/>
        </w:rPr>
        <w:t>научного руководителя.</w:t>
      </w:r>
    </w:p>
    <w:p w14:paraId="40CA2A77" w14:textId="77777777" w:rsidR="00D942F5" w:rsidRPr="00DF487B" w:rsidRDefault="00D942F5" w:rsidP="00FB348C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lastRenderedPageBreak/>
        <w:t>5.2. Оглавление (названия глав и пунктов с указанием страниц).</w:t>
      </w:r>
    </w:p>
    <w:p w14:paraId="26CBF498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5.3. Аннотация (на русском и английском языках).</w:t>
      </w:r>
    </w:p>
    <w:p w14:paraId="79732B21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5.4. Ключевые слова (5-10 слов, на русском и английском языках).</w:t>
      </w:r>
    </w:p>
    <w:p w14:paraId="524A8EDE" w14:textId="1086B334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5.5. Введение. Во введении кратко обосновывается актуальность избранной темы, формулируются цель и конкретные задачи </w:t>
      </w:r>
      <w:r w:rsidR="00FB348C">
        <w:rPr>
          <w:rFonts w:ascii="Times New Roman" w:hAnsi="Times New Roman" w:cs="Times New Roman"/>
          <w:sz w:val="28"/>
          <w:szCs w:val="28"/>
        </w:rPr>
        <w:t>работы</w:t>
      </w:r>
      <w:r w:rsidRPr="00DF487B">
        <w:rPr>
          <w:rFonts w:ascii="Times New Roman" w:hAnsi="Times New Roman" w:cs="Times New Roman"/>
          <w:sz w:val="28"/>
          <w:szCs w:val="28"/>
        </w:rPr>
        <w:t>, указыва</w:t>
      </w:r>
      <w:r w:rsidR="00FB348C">
        <w:rPr>
          <w:rFonts w:ascii="Times New Roman" w:hAnsi="Times New Roman" w:cs="Times New Roman"/>
          <w:sz w:val="28"/>
          <w:szCs w:val="28"/>
        </w:rPr>
        <w:t>ю</w:t>
      </w:r>
      <w:r w:rsidRPr="00DF487B">
        <w:rPr>
          <w:rFonts w:ascii="Times New Roman" w:hAnsi="Times New Roman" w:cs="Times New Roman"/>
          <w:sz w:val="28"/>
          <w:szCs w:val="28"/>
        </w:rPr>
        <w:t>тся</w:t>
      </w:r>
      <w:r w:rsidR="00FB348C">
        <w:rPr>
          <w:rFonts w:ascii="Times New Roman" w:hAnsi="Times New Roman" w:cs="Times New Roman"/>
          <w:sz w:val="28"/>
          <w:szCs w:val="28"/>
        </w:rPr>
        <w:t xml:space="preserve"> ее объект и предмет</w:t>
      </w:r>
      <w:r w:rsidRPr="00DF487B">
        <w:rPr>
          <w:rFonts w:ascii="Times New Roman" w:hAnsi="Times New Roman" w:cs="Times New Roman"/>
          <w:sz w:val="28"/>
          <w:szCs w:val="28"/>
        </w:rPr>
        <w:t xml:space="preserve">, дается характеристика теоретической и методологической основы и информационной базы, сообщается, в чем заключается значимость и/или прикладная ценность полученных результатов. </w:t>
      </w:r>
    </w:p>
    <w:p w14:paraId="1157BA7C" w14:textId="06C00420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5.6. Основная часть - приводятся материалы, содержащие методику и технику исследования, излагаются и обсуждаются полученные результаты</w:t>
      </w:r>
      <w:r w:rsidR="00FB348C">
        <w:rPr>
          <w:rFonts w:ascii="Times New Roman" w:hAnsi="Times New Roman" w:cs="Times New Roman"/>
          <w:sz w:val="28"/>
          <w:szCs w:val="28"/>
        </w:rPr>
        <w:t>.</w:t>
      </w:r>
      <w:r w:rsidRPr="00DF487B">
        <w:rPr>
          <w:rFonts w:ascii="Times New Roman" w:hAnsi="Times New Roman" w:cs="Times New Roman"/>
          <w:sz w:val="28"/>
          <w:szCs w:val="28"/>
        </w:rPr>
        <w:t xml:space="preserve"> Основная часть должна точно соответствовать теме работы и полностью ее раскрывать. </w:t>
      </w:r>
    </w:p>
    <w:p w14:paraId="6D99E6BC" w14:textId="42731FDC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5.7.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возможные направления дальнейшего исследования.</w:t>
      </w:r>
    </w:p>
    <w:p w14:paraId="4435A346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 xml:space="preserve">5.8. Список использованных источников и Интернет-ресурсов. </w:t>
      </w:r>
    </w:p>
    <w:p w14:paraId="58C57A56" w14:textId="77777777" w:rsidR="00D942F5" w:rsidRPr="00DF487B" w:rsidRDefault="00D942F5" w:rsidP="00D94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B">
        <w:rPr>
          <w:rFonts w:ascii="Times New Roman" w:hAnsi="Times New Roman" w:cs="Times New Roman"/>
          <w:sz w:val="28"/>
          <w:szCs w:val="28"/>
        </w:rPr>
        <w:t>5.9. Приложения включают вспомогательные и/или дополнительные материалы (расчеты, таблицы, графики, рисунки и т.д.).</w:t>
      </w:r>
    </w:p>
    <w:p w14:paraId="2F6B7FB4" w14:textId="6FE42F60" w:rsidR="001944F3" w:rsidRDefault="001944F3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1FFA7555" w14:textId="77777777" w:rsidR="00D942F5" w:rsidRPr="00CB6B21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4A0EF3C2" w14:textId="77777777" w:rsidR="001944F3" w:rsidRPr="00CB6B21" w:rsidRDefault="001944F3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3AAA2B60" w14:textId="0EDFD2C6" w:rsidR="001944F3" w:rsidRDefault="001944F3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3BA5B5EB" w14:textId="727372AF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203A7BF" w14:textId="78D40FB5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7A6B882A" w14:textId="71F9B7D1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140DCF61" w14:textId="09D25552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651FDDF7" w14:textId="7180030E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70224F9" w14:textId="57819548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2148D7E1" w14:textId="4DB273F0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2169CE5" w14:textId="7B97F132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0F0CF8B6" w14:textId="084FAFCB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7417A46F" w14:textId="53B7D778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4ED2003E" w14:textId="29691BEB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4060C623" w14:textId="1BC5697A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7F6C2DE8" w14:textId="5CAC21F5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29F9E67" w14:textId="1EC51968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0A6C7F3B" w14:textId="77777777" w:rsidR="00D942F5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1C74AEBC" w14:textId="77777777" w:rsidR="00D942F5" w:rsidRPr="00CB6B21" w:rsidRDefault="00D942F5" w:rsidP="0019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7E7717CA" w14:textId="77777777" w:rsidR="00FB348C" w:rsidRDefault="00FB348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3AD0C7A2" w14:textId="54390296" w:rsidR="001C4481" w:rsidRPr="00CB6B21" w:rsidRDefault="001C4481" w:rsidP="001C4481">
      <w:pPr>
        <w:ind w:left="708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</w:t>
      </w:r>
      <w:r w:rsid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14:paraId="76876757" w14:textId="77777777" w:rsidR="001C4481" w:rsidRPr="00CB6B21" w:rsidRDefault="001C4481" w:rsidP="001C4481">
      <w:pPr>
        <w:ind w:left="708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E628B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Положению </w:t>
      </w:r>
    </w:p>
    <w:p w14:paraId="43947E79" w14:textId="77777777" w:rsidR="001C4481" w:rsidRPr="00CB6B21" w:rsidRDefault="001C4481" w:rsidP="001C448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9EC0D3" w14:textId="6473AF03" w:rsidR="009D6BAF" w:rsidRDefault="002278A1" w:rsidP="00AC4C1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="001C4481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</w:t>
      </w:r>
    </w:p>
    <w:p w14:paraId="450DFEB9" w14:textId="77777777" w:rsidR="009D6BAF" w:rsidRPr="009D6BAF" w:rsidRDefault="009D6BAF" w:rsidP="00AC4C11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14:paraId="32C4CA30" w14:textId="454F89EB" w:rsidR="001C4481" w:rsidRPr="00CB6B21" w:rsidRDefault="001C4481" w:rsidP="00AC4C1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</w:t>
      </w:r>
      <w:r w:rsidR="002142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УЧАСТИЕ   </w:t>
      </w:r>
    </w:p>
    <w:p w14:paraId="46C72CDE" w14:textId="77777777" w:rsidR="00957BA3" w:rsidRDefault="002278A1" w:rsidP="00957BA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="001C4481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957BA3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Международном конкурсе научных </w:t>
      </w:r>
      <w:r w:rsidR="00957BA3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</w:t>
      </w:r>
      <w:r w:rsidR="00957B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957BA3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0C2B1A3" w14:textId="77777777" w:rsidR="00957BA3" w:rsidRDefault="00957BA3" w:rsidP="00957BA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Глобальные социально-экономические проблемы современности: </w:t>
      </w:r>
    </w:p>
    <w:p w14:paraId="428D724C" w14:textId="140D6404" w:rsidR="001C4481" w:rsidRPr="00CB6B21" w:rsidRDefault="00957BA3" w:rsidP="00957BA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миграция и миграционная политика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4766A5CD" w14:textId="77777777" w:rsidR="004076DA" w:rsidRPr="00CB6B21" w:rsidRDefault="004076DA" w:rsidP="00AC4C1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60"/>
        <w:tblW w:w="949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30"/>
      </w:tblGrid>
      <w:tr w:rsidR="00CB6B21" w:rsidRPr="00CB6B21" w14:paraId="168FC678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B4B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Полное название работы</w:t>
            </w:r>
          </w:p>
          <w:p w14:paraId="62CDD392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464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4CF7CD5E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E88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Категория участника</w:t>
            </w:r>
          </w:p>
          <w:p w14:paraId="1BDD4F15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A89" w14:textId="2902E620" w:rsidR="00DD59B7" w:rsidRPr="00CB6B21" w:rsidRDefault="00DD59B7" w:rsidP="00DD59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Слушатель, </w:t>
            </w:r>
            <w:r w:rsidR="001C4481"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бакалавр</w:t>
            </w:r>
            <w:r w:rsidR="00331C5E"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6F3C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F3CF9"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магистр</w:t>
            </w:r>
            <w:r w:rsidR="006F3C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ант или специалист</w:t>
            </w:r>
          </w:p>
          <w:p w14:paraId="7EE25C31" w14:textId="77777777" w:rsidR="00DD59B7" w:rsidRPr="00CB6B21" w:rsidRDefault="001C4481" w:rsidP="00DD59B7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B6B2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(нужное подчеркнуть)</w:t>
            </w:r>
          </w:p>
        </w:tc>
      </w:tr>
      <w:tr w:rsidR="00CB6B21" w:rsidRPr="00CB6B21" w14:paraId="6649D13C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7BDE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Автор (авторы):</w:t>
            </w:r>
          </w:p>
          <w:p w14:paraId="4A32E2FE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фамилия, имя, отчество  </w:t>
            </w:r>
          </w:p>
          <w:p w14:paraId="1D3B00F8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E3A3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7A397FAB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FBA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Место учебы /работы </w:t>
            </w:r>
            <w:r w:rsidRPr="00CB6B2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 xml:space="preserve">(полное наименование учреждения, организации), </w:t>
            </w: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DFBE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40F77D1E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C8DF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Факультет, курс, группа, </w:t>
            </w:r>
          </w:p>
          <w:p w14:paraId="5F9DCF54" w14:textId="77777777" w:rsidR="001C4481" w:rsidRPr="00CB6B21" w:rsidRDefault="004C3E6E" w:rsidP="004C3E6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год обучения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BD2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0097B747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CA0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0759" w14:textId="77777777" w:rsidR="001C4481" w:rsidRPr="00CB6B21" w:rsidRDefault="001C4481" w:rsidP="00AC4C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0D220462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DF61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C1B" w14:textId="77777777" w:rsidR="001C4481" w:rsidRPr="00CB6B21" w:rsidRDefault="001C4481" w:rsidP="00AC4C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156303C0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EB8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Данные о научном руководителе: </w:t>
            </w:r>
          </w:p>
          <w:p w14:paraId="6E831EBE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фамилия, имя, отчество</w:t>
            </w:r>
            <w:r w:rsidRPr="00CB6B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B6B2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06D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1BFB2929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A18A" w14:textId="30655920" w:rsidR="001C4481" w:rsidRPr="00CB6B21" w:rsidRDefault="00B84DB4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</w:t>
            </w:r>
            <w:r w:rsidR="001C4481"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ченая степень</w:t>
            </w:r>
            <w:r w:rsidR="00CD6176"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D4DE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03957217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B93" w14:textId="146574A6" w:rsidR="001C4481" w:rsidRPr="00CB6B21" w:rsidRDefault="00B84DB4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</w:t>
            </w:r>
            <w:r w:rsidR="001C4481"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есто работы </w:t>
            </w:r>
            <w:r w:rsidR="00CD6176" w:rsidRPr="00CB6B2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(полное название)</w:t>
            </w:r>
            <w:r w:rsidR="00CD6176"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BA4A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B6B21" w:rsidRPr="00CB6B21" w14:paraId="0BB1F167" w14:textId="77777777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198" w14:textId="77777777" w:rsidR="001C4481" w:rsidRPr="007127D9" w:rsidRDefault="001C4481" w:rsidP="00AC4C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127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Аннотация (не более 500 знаков)</w:t>
            </w:r>
          </w:p>
        </w:tc>
      </w:tr>
      <w:tr w:rsidR="00CB6B21" w:rsidRPr="00CB6B21" w14:paraId="04D5D10C" w14:textId="77777777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433" w14:textId="77777777" w:rsidR="001C4481" w:rsidRPr="00CB6B21" w:rsidRDefault="001C4481" w:rsidP="00AC4C1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0121B2D2" w14:textId="77777777" w:rsidR="001C4481" w:rsidRPr="00CB6B21" w:rsidRDefault="001C4481" w:rsidP="00AC4C1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C4481" w:rsidRPr="00CB6B21" w14:paraId="0FD8D9D2" w14:textId="77777777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A07" w14:textId="77777777" w:rsidR="001C4481" w:rsidRPr="00CB6B2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427" w14:textId="77777777" w:rsidR="001C4481" w:rsidRPr="00CB6B2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0D28F514" w14:textId="77777777" w:rsidR="001C4481" w:rsidRPr="00CB6B21" w:rsidRDefault="001C4481" w:rsidP="00AC4C11">
      <w:pPr>
        <w:ind w:righ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4EC50C" w14:textId="77777777" w:rsidR="001C4481" w:rsidRPr="00CB6B21" w:rsidRDefault="001C4481" w:rsidP="00AC4C11">
      <w:pPr>
        <w:ind w:right="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EA53D3" w14:textId="05185705" w:rsidR="006F3CF9" w:rsidRPr="00CB6B21" w:rsidRDefault="001C4481" w:rsidP="006F3CF9">
      <w:pPr>
        <w:ind w:left="709" w:right="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автора </w:t>
      </w:r>
      <w:r w:rsidR="00694E3E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694E3E" w:rsidRPr="006F3CF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  </w:t>
      </w:r>
      <w:r w:rsidR="00694E3E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_________     </w:t>
      </w:r>
      <w:r w:rsidR="002278A1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278A1" w:rsidRPr="006F3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694E3E" w:rsidRPr="006F3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4E3E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</w:t>
      </w:r>
      <w:r w:rsidR="00694E3E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___________________</w:t>
      </w:r>
      <w:r w:rsidR="00694E3E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/Ф.И.О./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217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6459971" w14:textId="3E87CD0D" w:rsidR="00FB5010" w:rsidRPr="00CB6B21" w:rsidRDefault="00FB5010" w:rsidP="00E34D25">
      <w:pPr>
        <w:ind w:left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FB5010" w:rsidRPr="00CB6B21" w:rsidSect="005A6A19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567" w:right="567" w:bottom="1134" w:left="1134" w:header="709" w:footer="709" w:gutter="0"/>
          <w:cols w:space="720"/>
        </w:sectPr>
      </w:pPr>
    </w:p>
    <w:p w14:paraId="537F604B" w14:textId="3EB85503" w:rsidR="00727AD3" w:rsidRPr="00CB6B21" w:rsidRDefault="00B603DF">
      <w:pPr>
        <w:ind w:left="70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</w:t>
      </w:r>
      <w:r w:rsidR="00D3374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14:paraId="589E0CBD" w14:textId="77777777" w:rsidR="00727AD3" w:rsidRPr="00CB6B21" w:rsidRDefault="00E628BD">
      <w:pPr>
        <w:ind w:left="70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Положению </w:t>
      </w:r>
    </w:p>
    <w:p w14:paraId="425B934A" w14:textId="77777777" w:rsidR="00727AD3" w:rsidRPr="00CB6B21" w:rsidRDefault="00727AD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2E558C" w14:textId="77777777" w:rsidR="00727AD3" w:rsidRPr="00CB6B21" w:rsidRDefault="00727AD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94C9A1" w14:textId="77777777" w:rsidR="00727AD3" w:rsidRPr="00CB6B21" w:rsidRDefault="00BE4CAA" w:rsidP="00AC4C11">
      <w:pPr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ПРОТОКОЛА</w:t>
      </w:r>
    </w:p>
    <w:p w14:paraId="1970339E" w14:textId="77777777" w:rsidR="00926EA6" w:rsidRDefault="00BE4CAA" w:rsidP="00926EA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заседания конкурсной комиссии </w:t>
      </w:r>
      <w:r w:rsidR="00092011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926EA6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Международно</w:t>
      </w:r>
      <w:r w:rsidR="00926E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</w:t>
      </w:r>
      <w:r w:rsidR="00926EA6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</w:t>
      </w:r>
      <w:r w:rsidR="00926E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926EA6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научных </w:t>
      </w:r>
      <w:r w:rsidR="00926EA6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</w:t>
      </w:r>
      <w:r w:rsidR="00926E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926EA6"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079064D" w14:textId="77777777" w:rsidR="00926EA6" w:rsidRDefault="00926EA6" w:rsidP="00926EA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Глобальные социально-экономические проблемы современности: </w:t>
      </w:r>
    </w:p>
    <w:p w14:paraId="3DF3598A" w14:textId="77777777" w:rsidR="00926EA6" w:rsidRPr="00CB6B21" w:rsidRDefault="00926EA6" w:rsidP="00926EA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миграция и миграционная политика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04DCF60A" w14:textId="77777777" w:rsidR="00727AD3" w:rsidRPr="00CB6B21" w:rsidRDefault="00727AD3" w:rsidP="00AC4C11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D77E7E" w14:textId="76E77786" w:rsidR="00727AD3" w:rsidRPr="00CB6B21" w:rsidRDefault="00BE4CAA" w:rsidP="00926EA6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комиссия </w:t>
      </w:r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Международного конкурса научных работ</w:t>
      </w:r>
      <w:r w:rsid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3B7905" w:rsidRPr="00926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6EA6" w:rsidRP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«Глобальные социально-экономические проблемы современности: миграция и миграционная политика»</w:t>
      </w:r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в количестве ________ человек.</w:t>
      </w:r>
    </w:p>
    <w:p w14:paraId="051C60FC" w14:textId="77777777" w:rsidR="00727AD3" w:rsidRPr="00CB6B21" w:rsidRDefault="00BE4CAA" w:rsidP="00926EA6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На заседании комиссии присутствовало ____ человек.</w:t>
      </w:r>
    </w:p>
    <w:p w14:paraId="2CC15E08" w14:textId="1AAC3EDC" w:rsidR="00727AD3" w:rsidRPr="00CB6B21" w:rsidRDefault="00BE4CAA" w:rsidP="007A16C3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bookmarkStart w:id="3" w:name="_Hlk97138775"/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Международном конкурсе научных работ</w:t>
      </w:r>
      <w:r w:rsid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6EA6" w:rsidRP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«Глобальные социально-экономические проблемы современности: миграция и миграционная политика»</w:t>
      </w:r>
      <w:r w:rsidR="003B790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26EA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92011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8B7E5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поступило ___ работ </w:t>
      </w:r>
      <w:proofErr w:type="gramStart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1605E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</w:t>
      </w:r>
      <w:proofErr w:type="gramEnd"/>
      <w:r w:rsidR="001605E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260432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слушателей,</w:t>
      </w:r>
      <w:r w:rsidR="001605E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 бакалавров, ___ специалистов/магистр</w:t>
      </w:r>
      <w:r w:rsidR="00AB030E">
        <w:rPr>
          <w:rFonts w:ascii="Times New Roman" w:eastAsia="Times New Roman" w:hAnsi="Times New Roman" w:cs="Times New Roman"/>
          <w:color w:val="auto"/>
          <w:sz w:val="28"/>
          <w:szCs w:val="28"/>
        </w:rPr>
        <w:t>антов</w:t>
      </w:r>
      <w:r w:rsidR="00451E60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1605ED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14116C3" w14:textId="77777777" w:rsidR="00727AD3" w:rsidRPr="00CB6B21" w:rsidRDefault="00BE4CAA" w:rsidP="00926EA6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 представляет к награждению по категориям участников (согласно приложению):</w:t>
      </w:r>
    </w:p>
    <w:p w14:paraId="0912FB5E" w14:textId="77777777" w:rsidR="00727AD3" w:rsidRPr="00CB6B21" w:rsidRDefault="00BE4CAA" w:rsidP="00AC4C11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14:paraId="3841E9AD" w14:textId="28DCEBA0" w:rsidR="00727AD3" w:rsidRPr="00CB6B21" w:rsidRDefault="00BE4CAA" w:rsidP="00636DF1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(указывается категория участников конкурса:</w:t>
      </w:r>
      <w:r w:rsidR="00636DF1"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слушатели;</w:t>
      </w:r>
      <w:r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бакалавры; </w:t>
      </w:r>
      <w:r w:rsidR="006F3CF9"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магистр</w:t>
      </w:r>
      <w:r w:rsidR="006F3CF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ант</w:t>
      </w:r>
      <w:r w:rsidR="0021423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ы</w:t>
      </w:r>
      <w:r w:rsidR="006F3CF9"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6F3CF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 </w:t>
      </w:r>
      <w:r w:rsidRPr="00CB6B2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специалисты)</w:t>
      </w:r>
    </w:p>
    <w:p w14:paraId="53AE6D99" w14:textId="77777777" w:rsidR="00727AD3" w:rsidRPr="00CB6B21" w:rsidRDefault="00727AD3" w:rsidP="00AC4C11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AF5D59" w14:textId="77777777" w:rsidR="00727AD3" w:rsidRPr="00CB6B21" w:rsidRDefault="00BE4CAA" w:rsidP="00AC4C11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1-й степени ____ работа, _____ авторов.</w:t>
      </w:r>
    </w:p>
    <w:p w14:paraId="139D0636" w14:textId="77777777" w:rsidR="00727AD3" w:rsidRPr="00CB6B21" w:rsidRDefault="00BE4CAA" w:rsidP="00AC4C11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2-й степени ____ работы, _____ авторов.</w:t>
      </w:r>
    </w:p>
    <w:p w14:paraId="0A040828" w14:textId="77777777" w:rsidR="00727AD3" w:rsidRPr="00CB6B21" w:rsidRDefault="00BE4CAA" w:rsidP="00AC4C11">
      <w:pPr>
        <w:ind w:left="567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Дипломами 3-й степени ____ работы, _____ авторов.</w:t>
      </w:r>
    </w:p>
    <w:p w14:paraId="5CE0C973" w14:textId="77777777" w:rsidR="006F3CF9" w:rsidRDefault="006F3CF9" w:rsidP="006F3CF9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14D2DD" w14:textId="5ED99973" w:rsidR="006F3CF9" w:rsidRPr="00CB6B21" w:rsidRDefault="006F3CF9" w:rsidP="006F3CF9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конкурсной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___________________ /Ф.И.О./</w:t>
      </w:r>
    </w:p>
    <w:p w14:paraId="10558A41" w14:textId="77777777" w:rsidR="006F3CF9" w:rsidRDefault="006F3CF9" w:rsidP="006F3CF9">
      <w:pPr>
        <w:ind w:left="426" w:firstLine="14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5CBAA3" w14:textId="5D75EEC3" w:rsidR="00727AD3" w:rsidRPr="00CB6B21" w:rsidRDefault="00BE4CAA" w:rsidP="006F3CF9">
      <w:pPr>
        <w:ind w:left="426" w:firstLine="1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конкурсной комиссии ___________________ /Ф.И.О./</w:t>
      </w:r>
    </w:p>
    <w:p w14:paraId="3970C9EB" w14:textId="77777777" w:rsidR="00727AD3" w:rsidRPr="00CB6B21" w:rsidRDefault="00727AD3" w:rsidP="00AC4C11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251B20" w14:textId="3FD839DE" w:rsidR="00AF0F0C" w:rsidRPr="00CB6B21" w:rsidRDefault="00CB31F7" w:rsidP="006F3CF9">
      <w:pPr>
        <w:spacing w:line="360" w:lineRule="auto"/>
        <w:ind w:left="567"/>
        <w:rPr>
          <w:rFonts w:ascii="Times New Roman" w:eastAsia="Times New Roman" w:hAnsi="Times New Roman" w:cs="Times New Roman"/>
          <w:color w:val="auto"/>
          <w:szCs w:val="26"/>
        </w:rPr>
        <w:sectPr w:rsidR="00AF0F0C" w:rsidRPr="00CB6B21" w:rsidSect="00AF0F0C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8E864C" w14:textId="1EF6FAFC" w:rsidR="00727AD3" w:rsidRPr="00CB6B21" w:rsidRDefault="00D3374D" w:rsidP="0076608E">
      <w:pPr>
        <w:ind w:right="-598" w:firstLine="963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020A9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14:paraId="64C2EC1F" w14:textId="77777777" w:rsidR="00727AD3" w:rsidRPr="00CB6B21" w:rsidRDefault="00E628BD" w:rsidP="00E628BD">
      <w:pPr>
        <w:ind w:right="-598" w:firstLine="96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="00BE4CAA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</w:t>
      </w:r>
    </w:p>
    <w:p w14:paraId="24E94B4A" w14:textId="77777777" w:rsidR="0076608E" w:rsidRPr="00CB6B21" w:rsidRDefault="0076608E" w:rsidP="0076608E">
      <w:pPr>
        <w:ind w:right="-59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4CCC92" w14:textId="77777777" w:rsidR="00926EA6" w:rsidRDefault="00BE4CAA" w:rsidP="00926EA6">
      <w:pPr>
        <w:ind w:right="-59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итогового протокола </w:t>
      </w:r>
      <w:r w:rsidR="00092011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bookmarkStart w:id="4" w:name="_Hlk97138839"/>
      <w:r w:rsidR="003B7905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Международного конкурса научных работ</w:t>
      </w:r>
      <w:r w:rsidR="00926E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3B7905"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4FA0A2F" w14:textId="76486CEB" w:rsidR="00727AD3" w:rsidRPr="00CB6B21" w:rsidRDefault="00926EA6" w:rsidP="00926EA6">
      <w:pPr>
        <w:ind w:right="-59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6EA6">
        <w:rPr>
          <w:rFonts w:ascii="Times New Roman" w:hAnsi="Times New Roman" w:cs="Times New Roman"/>
          <w:b/>
          <w:sz w:val="28"/>
          <w:szCs w:val="28"/>
        </w:rPr>
        <w:t>«Глобальные социально-экономические проблемы современности: миграция и миграционная политика»</w:t>
      </w:r>
    </w:p>
    <w:bookmarkEnd w:id="4"/>
    <w:p w14:paraId="27657EAC" w14:textId="77777777" w:rsidR="00727AD3" w:rsidRPr="00CB6B21" w:rsidRDefault="00727AD3">
      <w:pPr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tbl>
      <w:tblPr>
        <w:tblStyle w:val="10"/>
        <w:tblW w:w="152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038"/>
        <w:gridCol w:w="2566"/>
        <w:gridCol w:w="2567"/>
        <w:gridCol w:w="4419"/>
        <w:gridCol w:w="2312"/>
      </w:tblGrid>
      <w:tr w:rsidR="00CB6B21" w:rsidRPr="00CB6B21" w14:paraId="1ECAFE6E" w14:textId="77777777" w:rsidTr="00926EA6">
        <w:trPr>
          <w:trHeight w:val="487"/>
          <w:jc w:val="center"/>
        </w:trPr>
        <w:tc>
          <w:tcPr>
            <w:tcW w:w="1349" w:type="dxa"/>
            <w:vAlign w:val="center"/>
          </w:tcPr>
          <w:p w14:paraId="7BB95EE7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Диплом</w:t>
            </w:r>
          </w:p>
        </w:tc>
        <w:tc>
          <w:tcPr>
            <w:tcW w:w="2038" w:type="dxa"/>
            <w:vAlign w:val="center"/>
          </w:tcPr>
          <w:p w14:paraId="117ABCA1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566" w:type="dxa"/>
            <w:vAlign w:val="center"/>
          </w:tcPr>
          <w:p w14:paraId="2CA337F1" w14:textId="644EBB7D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ВУЗ</w:t>
            </w:r>
          </w:p>
        </w:tc>
        <w:tc>
          <w:tcPr>
            <w:tcW w:w="2567" w:type="dxa"/>
            <w:vAlign w:val="center"/>
          </w:tcPr>
          <w:p w14:paraId="0CA5EF06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Научный руководитель</w:t>
            </w:r>
          </w:p>
        </w:tc>
        <w:tc>
          <w:tcPr>
            <w:tcW w:w="4419" w:type="dxa"/>
            <w:vAlign w:val="center"/>
          </w:tcPr>
          <w:p w14:paraId="54CF5DD2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научной работы</w:t>
            </w:r>
          </w:p>
        </w:tc>
        <w:tc>
          <w:tcPr>
            <w:tcW w:w="2312" w:type="dxa"/>
            <w:vAlign w:val="center"/>
          </w:tcPr>
          <w:p w14:paraId="324F1450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CB6B21" w:rsidRPr="00CB6B21" w14:paraId="5AFD08CB" w14:textId="77777777" w:rsidTr="00926EA6">
        <w:trPr>
          <w:trHeight w:val="243"/>
          <w:jc w:val="center"/>
        </w:trPr>
        <w:tc>
          <w:tcPr>
            <w:tcW w:w="15251" w:type="dxa"/>
            <w:gridSpan w:val="6"/>
          </w:tcPr>
          <w:p w14:paraId="6C8F92BB" w14:textId="77777777" w:rsidR="00727AD3" w:rsidRPr="00CB6B21" w:rsidRDefault="005A0D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Слушатели</w:t>
            </w:r>
            <w:r w:rsidR="00267D6C"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Подготовительных факультетов</w:t>
            </w:r>
          </w:p>
        </w:tc>
      </w:tr>
      <w:tr w:rsidR="00CB6B21" w:rsidRPr="00CB6B21" w14:paraId="30CEAEC0" w14:textId="77777777" w:rsidTr="00926EA6">
        <w:trPr>
          <w:trHeight w:val="243"/>
          <w:jc w:val="center"/>
        </w:trPr>
        <w:tc>
          <w:tcPr>
            <w:tcW w:w="1349" w:type="dxa"/>
          </w:tcPr>
          <w:p w14:paraId="38472D23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14:paraId="1D9B65F1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6" w:type="dxa"/>
          </w:tcPr>
          <w:p w14:paraId="6DA29A4D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</w:tcPr>
          <w:p w14:paraId="12066E51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419" w:type="dxa"/>
          </w:tcPr>
          <w:p w14:paraId="1BC2D41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1C4F7F2D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B6B21" w:rsidRPr="00CB6B21" w14:paraId="427F371C" w14:textId="77777777" w:rsidTr="00926EA6">
        <w:trPr>
          <w:trHeight w:val="243"/>
          <w:jc w:val="center"/>
        </w:trPr>
        <w:tc>
          <w:tcPr>
            <w:tcW w:w="1349" w:type="dxa"/>
          </w:tcPr>
          <w:p w14:paraId="0412C795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14:paraId="5F7F4BB6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6" w:type="dxa"/>
          </w:tcPr>
          <w:p w14:paraId="318861E1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</w:tcPr>
          <w:p w14:paraId="581FC9A2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419" w:type="dxa"/>
          </w:tcPr>
          <w:p w14:paraId="56871DF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1895B64C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B6B21" w:rsidRPr="00CB6B21" w14:paraId="0B688F23" w14:textId="77777777" w:rsidTr="00926EA6">
        <w:trPr>
          <w:trHeight w:val="500"/>
          <w:jc w:val="center"/>
        </w:trPr>
        <w:tc>
          <w:tcPr>
            <w:tcW w:w="1349" w:type="dxa"/>
          </w:tcPr>
          <w:p w14:paraId="2571FB2D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14:paraId="20BDA433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6" w:type="dxa"/>
          </w:tcPr>
          <w:p w14:paraId="2650EA82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</w:tcPr>
          <w:p w14:paraId="094136A0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419" w:type="dxa"/>
          </w:tcPr>
          <w:p w14:paraId="25D950D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1CFF5B91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B6B21" w:rsidRPr="00CB6B21" w14:paraId="579731FC" w14:textId="77777777" w:rsidTr="00926EA6">
        <w:trPr>
          <w:trHeight w:val="243"/>
          <w:jc w:val="center"/>
        </w:trPr>
        <w:tc>
          <w:tcPr>
            <w:tcW w:w="15251" w:type="dxa"/>
            <w:gridSpan w:val="6"/>
          </w:tcPr>
          <w:p w14:paraId="5700DFD1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Бакалавр</w:t>
            </w:r>
            <w:r w:rsidR="00A32652"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ы</w:t>
            </w:r>
          </w:p>
        </w:tc>
      </w:tr>
      <w:tr w:rsidR="00CB6B21" w:rsidRPr="00CB6B21" w14:paraId="03FA4546" w14:textId="77777777" w:rsidTr="00926EA6">
        <w:trPr>
          <w:trHeight w:val="243"/>
          <w:jc w:val="center"/>
        </w:trPr>
        <w:tc>
          <w:tcPr>
            <w:tcW w:w="1349" w:type="dxa"/>
          </w:tcPr>
          <w:p w14:paraId="5E658150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14:paraId="771EC20F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207BE25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2E1685A8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31124D62" w14:textId="77777777" w:rsidR="00727AD3" w:rsidRPr="00CB6B21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62F69CB" w14:textId="77777777" w:rsidR="00727AD3" w:rsidRPr="00CB6B21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B21" w:rsidRPr="00CB6B21" w14:paraId="40E0D201" w14:textId="77777777" w:rsidTr="00926EA6">
        <w:trPr>
          <w:trHeight w:val="243"/>
          <w:jc w:val="center"/>
        </w:trPr>
        <w:tc>
          <w:tcPr>
            <w:tcW w:w="1349" w:type="dxa"/>
          </w:tcPr>
          <w:p w14:paraId="33404E92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14:paraId="4512FD1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4847B8E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6984B766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237CA277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F7183F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B21" w:rsidRPr="00CB6B21" w14:paraId="3623EF01" w14:textId="77777777" w:rsidTr="00926EA6">
        <w:trPr>
          <w:trHeight w:val="487"/>
          <w:jc w:val="center"/>
        </w:trPr>
        <w:tc>
          <w:tcPr>
            <w:tcW w:w="1349" w:type="dxa"/>
          </w:tcPr>
          <w:p w14:paraId="0BE55598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14:paraId="78116AE7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F3F1315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1CBED83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47638F1C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5175FAD0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B21" w:rsidRPr="00CB6B21" w14:paraId="42A543B9" w14:textId="77777777" w:rsidTr="00926EA6">
        <w:trPr>
          <w:trHeight w:val="243"/>
          <w:jc w:val="center"/>
        </w:trPr>
        <w:tc>
          <w:tcPr>
            <w:tcW w:w="15251" w:type="dxa"/>
            <w:gridSpan w:val="6"/>
          </w:tcPr>
          <w:p w14:paraId="0E71E685" w14:textId="0856063F" w:rsidR="00727AD3" w:rsidRPr="00CB6B21" w:rsidRDefault="005A0D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Специали</w:t>
            </w:r>
            <w:r w:rsidR="00A32652"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сты</w:t>
            </w: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/Магистр</w:t>
            </w:r>
            <w:r w:rsidR="00AB03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анты</w:t>
            </w:r>
          </w:p>
        </w:tc>
      </w:tr>
      <w:tr w:rsidR="00CB6B21" w:rsidRPr="00CB6B21" w14:paraId="32066B9B" w14:textId="77777777" w:rsidTr="00926EA6">
        <w:trPr>
          <w:trHeight w:val="256"/>
          <w:jc w:val="center"/>
        </w:trPr>
        <w:tc>
          <w:tcPr>
            <w:tcW w:w="1349" w:type="dxa"/>
          </w:tcPr>
          <w:p w14:paraId="5923EE04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14:paraId="526EF92D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65A1881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96AC895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209DCD0E" w14:textId="77777777" w:rsidR="00727AD3" w:rsidRPr="00CB6B21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0D04C27" w14:textId="77777777" w:rsidR="00727AD3" w:rsidRPr="00CB6B21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B21" w:rsidRPr="00CB6B21" w14:paraId="0AB70233" w14:textId="77777777" w:rsidTr="00926EA6">
        <w:trPr>
          <w:trHeight w:val="243"/>
          <w:jc w:val="center"/>
        </w:trPr>
        <w:tc>
          <w:tcPr>
            <w:tcW w:w="1349" w:type="dxa"/>
          </w:tcPr>
          <w:p w14:paraId="3B5AE151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14:paraId="2882A942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7A411BC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2C491B16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0BA0E0E7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5E0C374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6B21" w:rsidRPr="00CB6B21" w14:paraId="3C98E239" w14:textId="77777777" w:rsidTr="00926EA6">
        <w:trPr>
          <w:trHeight w:val="487"/>
          <w:jc w:val="center"/>
        </w:trPr>
        <w:tc>
          <w:tcPr>
            <w:tcW w:w="1349" w:type="dxa"/>
          </w:tcPr>
          <w:p w14:paraId="29DC15D3" w14:textId="77777777" w:rsidR="00727AD3" w:rsidRPr="00CB6B21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6B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14:paraId="7B3E1B70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8AF8516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</w:tcPr>
          <w:p w14:paraId="209157F7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02E85056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55EB029" w14:textId="77777777" w:rsidR="00727AD3" w:rsidRPr="00CB6B21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638DFAF" w14:textId="77777777" w:rsidR="00DD339D" w:rsidRPr="00CB6B21" w:rsidRDefault="00DD339D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EA20E6" w14:textId="13F3579D" w:rsidR="00AF0F0C" w:rsidRPr="006F3CF9" w:rsidRDefault="00BE4CAA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за проведение конку</w:t>
      </w:r>
      <w:r w:rsidR="0082648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рса </w:t>
      </w:r>
      <w:r w:rsidR="006F3C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/Ф.И.О./</w:t>
      </w:r>
      <w:r w:rsidR="00926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6EA6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="006F3CF9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826485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</w:t>
      </w:r>
      <w:r w:rsidR="002E72B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3CF9" w:rsidRPr="002142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_     </w:t>
      </w:r>
      <w:r w:rsidR="00C15B12" w:rsidRPr="002142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__ </w:t>
      </w:r>
      <w:r w:rsidR="007238DC" w:rsidRPr="002142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="00C15B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</w:t>
      </w:r>
      <w:r w:rsidR="006F3CF9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="006F3CF9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="006F3CF9" w:rsidRPr="006F3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</w:t>
      </w:r>
    </w:p>
    <w:p w14:paraId="0AAD54D8" w14:textId="0920FA42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2D7DD5" w14:textId="4943B3F3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5B44F9" w14:textId="51DEC8CE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CA664B" w14:textId="29657B90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42149C" w14:textId="411F3E3A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A30F09" w14:textId="7D407B73" w:rsidR="006F3CF9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CCD34E" w14:textId="77777777" w:rsidR="006F3CF9" w:rsidRPr="00CB6B21" w:rsidRDefault="006F3CF9" w:rsidP="00F65946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F3CF9" w:rsidRPr="00CB6B21" w:rsidSect="0095513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2CC6A2C8" w14:textId="77777777" w:rsidR="006F3CF9" w:rsidRDefault="006F3CF9" w:rsidP="006F3CF9">
      <w:pPr>
        <w:ind w:left="6174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14:paraId="5B5FA6F3" w14:textId="77777777" w:rsidR="006F3CF9" w:rsidRDefault="006F3CF9" w:rsidP="006F3CF9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949F60" w14:textId="3876769D" w:rsidR="006F3CF9" w:rsidRPr="00CB6B21" w:rsidRDefault="006F3CF9" w:rsidP="006F3CF9">
      <w:pPr>
        <w:ind w:left="488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УТВЕРЖДЕН</w:t>
      </w:r>
    </w:p>
    <w:p w14:paraId="03B323AF" w14:textId="77777777" w:rsidR="006F3CF9" w:rsidRDefault="006F3CF9" w:rsidP="006F3CF9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Финуниверситета</w:t>
      </w:r>
    </w:p>
    <w:p w14:paraId="0A6CA328" w14:textId="77777777" w:rsidR="006F3CF9" w:rsidRPr="00CB6B21" w:rsidRDefault="006F3CF9" w:rsidP="006F3CF9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от ___________№_________</w:t>
      </w:r>
    </w:p>
    <w:p w14:paraId="04BBD9F3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right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35A4FD65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1599D56C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СОСТАВ</w:t>
      </w:r>
    </w:p>
    <w:p w14:paraId="499D5FE2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организационного комитета </w:t>
      </w:r>
    </w:p>
    <w:p w14:paraId="35743E2A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right="2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Международно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</w:t>
      </w: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CB6B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научных 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819BA9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Глобальные социально-экономические проблемы современности: </w:t>
      </w:r>
    </w:p>
    <w:p w14:paraId="523D8A65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миграция и миграционная политика</w:t>
      </w:r>
      <w:r w:rsidRPr="004F74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1DF32307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3939152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организационного комитета: </w:t>
      </w:r>
    </w:p>
    <w:p w14:paraId="1F3ABF19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>Прокофьев С.Е., ректор.</w:t>
      </w:r>
    </w:p>
    <w:p w14:paraId="2BC1E06D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CB6DDE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  председателя организационного комитета: </w:t>
      </w:r>
    </w:p>
    <w:p w14:paraId="6242C74C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>Солянникова С.П., проректор по научной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CCC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FA2DF2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 Члены организационного комитета:</w:t>
      </w:r>
    </w:p>
    <w:p w14:paraId="30C193D4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4403638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</w:rPr>
        <w:t>Адамская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 Л.В., доцент кафедры «Государственное и муниципальное управление» </w:t>
      </w:r>
      <w:r>
        <w:rPr>
          <w:rFonts w:ascii="Times New Roman" w:hAnsi="Times New Roman" w:cs="Times New Roman"/>
          <w:color w:val="auto"/>
          <w:sz w:val="28"/>
          <w:szCs w:val="28"/>
        </w:rPr>
        <w:t>Факультета «Высшая школа управления»;</w:t>
      </w:r>
    </w:p>
    <w:p w14:paraId="7421A4DB" w14:textId="77777777" w:rsidR="006F3CF9" w:rsidRPr="004C5F0F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44F3">
        <w:rPr>
          <w:rFonts w:ascii="Times New Roman" w:hAnsi="Times New Roman"/>
          <w:sz w:val="28"/>
          <w:szCs w:val="28"/>
        </w:rPr>
        <w:t>Бельянинов</w:t>
      </w:r>
      <w:proofErr w:type="spellEnd"/>
      <w:r w:rsidRPr="001944F3">
        <w:rPr>
          <w:rFonts w:ascii="Times New Roman" w:hAnsi="Times New Roman"/>
          <w:sz w:val="28"/>
          <w:szCs w:val="28"/>
        </w:rPr>
        <w:t xml:space="preserve"> В.А.</w:t>
      </w:r>
      <w:r w:rsidRPr="004C5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F77A3C">
        <w:rPr>
          <w:rFonts w:ascii="Times New Roman" w:hAnsi="Times New Roman"/>
          <w:sz w:val="28"/>
          <w:szCs w:val="28"/>
        </w:rPr>
        <w:t>лавный специалист Департамента устойчивого развития Международного союза неправительственных организаций «Ассамблея народов Евразии»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49BE4DEF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Братарчук Т.В., декан Подготовительного факультета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24C0A4B7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Брюховецкая С.В., проректор по маркетингу и работе с аби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туриентами;</w:t>
      </w:r>
    </w:p>
    <w:p w14:paraId="0D7BC09F" w14:textId="64A7D650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Ганина Е.В., заместитель руководителя Департамента иностранных языков и межкультурной коммуникации 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Факультет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международных экономических отношений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5F9959D1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Горошникова Т.А., первый заместитель декана Факультета международных экономических отношений;</w:t>
      </w:r>
    </w:p>
    <w:p w14:paraId="1917A0C3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>Грузина Ю.М., заместитель проректора по научной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A7F19A7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</w:rPr>
        <w:t>Зуденкова С.А., доцент кафедры «Государственное и муниципальное управление»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51D8">
        <w:rPr>
          <w:rFonts w:ascii="Times New Roman" w:hAnsi="Times New Roman" w:cs="Times New Roman"/>
          <w:color w:val="auto"/>
          <w:sz w:val="28"/>
          <w:szCs w:val="28"/>
        </w:rPr>
        <w:t>Факультета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CB6B21">
        <w:rPr>
          <w:rFonts w:ascii="Times New Roman" w:hAnsi="Times New Roman" w:cs="Times New Roman"/>
          <w:color w:val="auto"/>
          <w:sz w:val="28"/>
          <w:szCs w:val="28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907FA14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Каменева Е.А., п</w:t>
      </w:r>
      <w:r w:rsidRPr="00601960">
        <w:rPr>
          <w:rFonts w:ascii="Times New Roman" w:hAnsi="Times New Roman" w:cs="Times New Roman"/>
          <w:color w:val="auto"/>
          <w:sz w:val="28"/>
          <w:szCs w:val="28"/>
          <w:lang w:bidi="ru-RU"/>
        </w:rPr>
        <w:t>роректор по учебной и методической работе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0211A603" w14:textId="20415533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Климова И.И., руководитель Департамента иностранных языков и межкультурной коммуникации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Факультет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международных экономических отношений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7A1A8545" w14:textId="28A42B7A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Козловцева Н.А., 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доцент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Департамента иностранных языков и межкультурной коммуникации 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Факультет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r w:rsidR="00C15BA5" w:rsidRP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международных экономических отношений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  <w:r w:rsidR="00C15BA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14:paraId="6677B382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Комов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В.Э., доцент кафедры «Государственное и муниципальное управление»</w:t>
      </w:r>
      <w:r>
        <w:rPr>
          <w:color w:val="auto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92E7458" w14:textId="1A34BC51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Кутукова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Е.С., почетный член Академии художеств России </w:t>
      </w:r>
      <w:r w:rsidR="005828D4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согласованию);</w:t>
      </w:r>
    </w:p>
    <w:p w14:paraId="26321FF3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Манукян</w:t>
      </w:r>
      <w:proofErr w:type="spellEnd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Г.В., 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иностранного Подготовительного факультета;</w:t>
      </w:r>
    </w:p>
    <w:p w14:paraId="6C0067CB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Мусинова Н.Н., доцент кафедры «Государственное и муниципальное управление»</w:t>
      </w:r>
      <w:r w:rsidRPr="00CB6B21">
        <w:rPr>
          <w:color w:val="auto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669AD1A0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Мельничук М.В.,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руководитель </w:t>
      </w:r>
      <w:r w:rsidRPr="00FB460B">
        <w:rPr>
          <w:rFonts w:ascii="Times New Roman" w:hAnsi="Times New Roman" w:cs="Times New Roman"/>
          <w:color w:val="auto"/>
          <w:sz w:val="28"/>
          <w:szCs w:val="28"/>
          <w:lang w:bidi="ru-RU"/>
        </w:rPr>
        <w:t>Департамент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r w:rsidRPr="00FB460B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английского языка и профессиональной коммуникации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5C68E321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Низаметдинова З.Х., доцент кафедры «Физическое воспитание»;</w:t>
      </w:r>
    </w:p>
    <w:p w14:paraId="3EDE5A6E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color w:val="auto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Панина О.В., зав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едующая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кафедрой «Государственное и муниципальное управление» 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; </w:t>
      </w:r>
    </w:p>
    <w:p w14:paraId="734007F2" w14:textId="5061D333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Петрова Ю.И., з</w:t>
      </w:r>
      <w:r w:rsidRPr="00FB460B">
        <w:rPr>
          <w:rFonts w:ascii="Times New Roman" w:hAnsi="Times New Roman" w:cs="Times New Roman"/>
          <w:color w:val="auto"/>
          <w:sz w:val="28"/>
          <w:szCs w:val="28"/>
          <w:lang w:bidi="ru-RU"/>
        </w:rPr>
        <w:t>аместитель Генерального секретаря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F77A3C">
        <w:rPr>
          <w:rFonts w:ascii="Times New Roman" w:hAnsi="Times New Roman"/>
          <w:sz w:val="28"/>
          <w:szCs w:val="28"/>
        </w:rPr>
        <w:t>Международного союза неправительственных организаций «Ассамблея народов Евразии»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5828D4">
        <w:rPr>
          <w:rFonts w:ascii="Times New Roman" w:hAnsi="Times New Roman"/>
          <w:sz w:val="28"/>
          <w:szCs w:val="28"/>
        </w:rPr>
        <w:br/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7A7DD4E2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Полишкене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Й.Й., </w:t>
      </w:r>
      <w:r w:rsidRPr="00E02D40">
        <w:rPr>
          <w:rFonts w:ascii="Times New Roman" w:hAnsi="Times New Roman" w:cs="Times New Roman"/>
          <w:color w:val="auto"/>
          <w:sz w:val="28"/>
          <w:szCs w:val="28"/>
          <w:lang w:bidi="ru-RU"/>
        </w:rPr>
        <w:t>доцент кафедры «Физическое воспитание»;</w:t>
      </w:r>
    </w:p>
    <w:p w14:paraId="485CD99D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9A6FFD">
        <w:rPr>
          <w:rFonts w:ascii="Times New Roman" w:hAnsi="Times New Roman" w:cs="Times New Roman"/>
          <w:color w:val="auto"/>
          <w:sz w:val="28"/>
          <w:szCs w:val="28"/>
          <w:lang w:bidi="ru-RU"/>
        </w:rPr>
        <w:t>Попова Е.А., начальник Управления по работе с иностранными обучающимися и преподавателями;</w:t>
      </w:r>
    </w:p>
    <w:p w14:paraId="2D152B16" w14:textId="77777777" w:rsidR="006F3CF9" w:rsidRPr="005D518E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color w:val="auto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Попадюк Н.К., профессор кафедры «Государственное и муниципальное управление» 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; </w:t>
      </w:r>
    </w:p>
    <w:p w14:paraId="6EC6A97E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Рагулина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Ю.В., </w:t>
      </w:r>
      <w:r w:rsidRPr="003A20EE">
        <w:rPr>
          <w:rFonts w:ascii="Times New Roman" w:hAnsi="Times New Roman" w:cs="Times New Roman"/>
          <w:sz w:val="28"/>
          <w:szCs w:val="28"/>
        </w:rPr>
        <w:t>заведующая кафедрой комплаенса и контроллинга Российского университета дружбы народов (РУДН)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 w:rsidRPr="003A20EE">
        <w:rPr>
          <w:rFonts w:ascii="Times New Roman" w:hAnsi="Times New Roman" w:cs="Times New Roman"/>
          <w:sz w:val="28"/>
          <w:szCs w:val="28"/>
        </w:rPr>
        <w:t>;</w:t>
      </w:r>
    </w:p>
    <w:p w14:paraId="56612BC7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Райымбаев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 Ч.К., ректор Кыргызско-Узбекского Международного университета имени Б. Садыкова, д.э.н., профессор (по согласованию);</w:t>
      </w:r>
    </w:p>
    <w:p w14:paraId="68D9456F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Рождественская И.А., профессор кафедры «Государственное и муниципальное управление»</w:t>
      </w:r>
      <w:r w:rsidRPr="00CB6B21">
        <w:rPr>
          <w:color w:val="auto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7249B2D9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Сибиряев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А.С., доцент кафедры «Государственное и муниципальное управление»</w:t>
      </w:r>
      <w:r w:rsidRPr="00CB6B21">
        <w:rPr>
          <w:color w:val="auto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Факультета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Высшая школа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05F34E2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Смирнова С.К., Первый з</w:t>
      </w:r>
      <w:r w:rsidRPr="00FB460B">
        <w:rPr>
          <w:rFonts w:ascii="Times New Roman" w:hAnsi="Times New Roman" w:cs="Times New Roman"/>
          <w:color w:val="auto"/>
          <w:sz w:val="28"/>
          <w:szCs w:val="28"/>
          <w:lang w:bidi="ru-RU"/>
        </w:rPr>
        <w:t>аместитель Генерального секретаря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, Руководитель Генерального секретариата </w:t>
      </w:r>
      <w:r w:rsidRPr="00F77A3C">
        <w:rPr>
          <w:rFonts w:ascii="Times New Roman" w:hAnsi="Times New Roman"/>
          <w:sz w:val="28"/>
          <w:szCs w:val="28"/>
        </w:rPr>
        <w:t>Международного союза неправительственных организаций «Ассамблея народов Евразии»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, </w:t>
      </w:r>
      <w:r w:rsidRPr="003A20EE">
        <w:rPr>
          <w:rFonts w:ascii="Times New Roman" w:hAnsi="Times New Roman" w:cs="Times New Roman"/>
          <w:color w:val="auto"/>
          <w:sz w:val="28"/>
          <w:szCs w:val="28"/>
          <w:lang w:bidi="ru-RU"/>
        </w:rPr>
        <w:t>член Совета при Президенте Российской Федерации по межнациональным отношениям, Председатель Совета Ассамблеи народов России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2F7C73EE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Татаринова Н.В., </w:t>
      </w:r>
      <w:r w:rsidRPr="00BB3A6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Декан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</w:t>
      </w:r>
      <w:r w:rsidRPr="00BB3A66">
        <w:rPr>
          <w:rFonts w:ascii="Times New Roman" w:hAnsi="Times New Roman" w:cs="Times New Roman"/>
          <w:color w:val="auto"/>
          <w:sz w:val="28"/>
          <w:szCs w:val="28"/>
          <w:lang w:bidi="ru-RU"/>
        </w:rPr>
        <w:t>одготовительного факультета Государственного института русского языка им. А.С. Пушкина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BB3A66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согласованию);</w:t>
      </w:r>
    </w:p>
    <w:p w14:paraId="54784348" w14:textId="1C0FAF73" w:rsidR="006F3CF9" w:rsidRPr="004E431A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E431A">
        <w:rPr>
          <w:rFonts w:ascii="Times New Roman" w:hAnsi="Times New Roman" w:cs="Times New Roman"/>
          <w:sz w:val="28"/>
          <w:szCs w:val="28"/>
        </w:rPr>
        <w:lastRenderedPageBreak/>
        <w:t>То </w:t>
      </w:r>
      <w:proofErr w:type="spellStart"/>
      <w:r w:rsidRPr="004E431A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Pr="004E43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E431A">
        <w:rPr>
          <w:rFonts w:ascii="Times New Roman" w:hAnsi="Times New Roman" w:cs="Times New Roman"/>
          <w:sz w:val="28"/>
          <w:szCs w:val="28"/>
        </w:rPr>
        <w:t>Тиует</w:t>
      </w:r>
      <w:proofErr w:type="spellEnd"/>
      <w:r w:rsidRPr="004E43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E431A">
        <w:rPr>
          <w:rFonts w:ascii="Times New Roman" w:hAnsi="Times New Roman" w:cs="Times New Roman"/>
          <w:sz w:val="28"/>
          <w:szCs w:val="28"/>
        </w:rPr>
        <w:t>Кхань</w:t>
      </w:r>
      <w:proofErr w:type="spellEnd"/>
      <w:r w:rsidRPr="004E431A">
        <w:rPr>
          <w:rFonts w:ascii="Times New Roman" w:hAnsi="Times New Roman" w:cs="Times New Roman"/>
          <w:sz w:val="28"/>
          <w:szCs w:val="28"/>
        </w:rPr>
        <w:t>, представитель Банковской Академии Вьетнама в Российской Федерации</w:t>
      </w:r>
      <w:r w:rsidR="00B318A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B318A0"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 w:rsidR="00B318A0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24BA087C" w14:textId="131EE657" w:rsidR="006F3CF9" w:rsidRPr="003C2873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3C28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Хошимов</w:t>
      </w:r>
      <w:r w:rsidRPr="003C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28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.Х.</w:t>
      </w:r>
      <w:r w:rsidRPr="003C28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C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 Ассоциации «Координационный центр защиты и адаптации мигрантов»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431A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 w:rsidRPr="003C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3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FE44308" w14:textId="2BA66087" w:rsidR="006F3CF9" w:rsidRPr="004E431A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spellStart"/>
      <w:r w:rsidRPr="004E431A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4E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1A">
        <w:rPr>
          <w:rFonts w:ascii="Times New Roman" w:hAnsi="Times New Roman" w:cs="Times New Roman"/>
          <w:sz w:val="28"/>
          <w:szCs w:val="28"/>
        </w:rPr>
        <w:t>Цзиньфэн</w:t>
      </w:r>
      <w:proofErr w:type="spellEnd"/>
      <w:r w:rsidRPr="004E431A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4E431A">
        <w:rPr>
          <w:rStyle w:val="af2"/>
          <w:rFonts w:ascii="Times New Roman" w:hAnsi="Times New Roman" w:cs="Times New Roman"/>
          <w:b w:val="0"/>
          <w:sz w:val="28"/>
          <w:szCs w:val="28"/>
        </w:rPr>
        <w:t>Ассоциации содействия гуманитарно-технологическому развитию «Русско-Китайское сотрудничеств​о»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8A0">
        <w:rPr>
          <w:rStyle w:val="af2"/>
          <w:rFonts w:ascii="Times New Roman" w:hAnsi="Times New Roman" w:cs="Times New Roman"/>
          <w:b w:val="0"/>
          <w:sz w:val="28"/>
          <w:szCs w:val="28"/>
        </w:rPr>
        <w:br/>
      </w:r>
      <w:r w:rsidRPr="004E431A">
        <w:rPr>
          <w:rFonts w:ascii="Times New Roman" w:hAnsi="Times New Roman" w:cs="Times New Roman"/>
          <w:color w:val="auto"/>
          <w:sz w:val="28"/>
          <w:szCs w:val="28"/>
          <w:lang w:bidi="ru-RU"/>
        </w:rPr>
        <w:t>(по согласованию)</w:t>
      </w:r>
      <w:r w:rsidRPr="004E431A">
        <w:rPr>
          <w:rStyle w:val="af2"/>
          <w:rFonts w:ascii="Times New Roman" w:hAnsi="Times New Roman" w:cs="Times New Roman"/>
          <w:b w:val="0"/>
          <w:sz w:val="28"/>
          <w:szCs w:val="28"/>
        </w:rPr>
        <w:t>;</w:t>
      </w:r>
    </w:p>
    <w:p w14:paraId="42EC5668" w14:textId="7D876810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</w:rPr>
        <w:t>Чахкиев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 Г.Г., доцент Департамента корпоративных финан</w:t>
      </w:r>
      <w:r>
        <w:rPr>
          <w:rFonts w:ascii="Times New Roman" w:hAnsi="Times New Roman" w:cs="Times New Roman"/>
          <w:color w:val="auto"/>
          <w:sz w:val="28"/>
          <w:szCs w:val="28"/>
        </w:rPr>
        <w:t>сов и корпоративного управления</w:t>
      </w:r>
      <w:r w:rsidR="00B318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8D4" w:rsidRPr="005828D4">
        <w:rPr>
          <w:rFonts w:ascii="Times New Roman" w:hAnsi="Times New Roman" w:cs="Times New Roman"/>
          <w:color w:val="auto"/>
          <w:sz w:val="28"/>
          <w:szCs w:val="28"/>
        </w:rPr>
        <w:t>Факультет</w:t>
      </w:r>
      <w:r w:rsidR="005828D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828D4" w:rsidRPr="005828D4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 и бизнеса</w:t>
      </w:r>
      <w:r w:rsidRPr="005828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BBBF13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9E404D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73" w:type="dxa"/>
        <w:tblInd w:w="-426" w:type="dxa"/>
        <w:tblLook w:val="04A0" w:firstRow="1" w:lastRow="0" w:firstColumn="1" w:lastColumn="0" w:noHBand="0" w:noVBand="1"/>
      </w:tblPr>
      <w:tblGrid>
        <w:gridCol w:w="5559"/>
        <w:gridCol w:w="1984"/>
        <w:gridCol w:w="3230"/>
      </w:tblGrid>
      <w:tr w:rsidR="00B318A0" w:rsidRPr="00014C41" w14:paraId="06AAA4B0" w14:textId="77777777" w:rsidTr="00B318A0">
        <w:tc>
          <w:tcPr>
            <w:tcW w:w="5559" w:type="dxa"/>
            <w:shd w:val="clear" w:color="auto" w:fill="auto"/>
          </w:tcPr>
          <w:bookmarkEnd w:id="5"/>
          <w:p w14:paraId="1E9F2DA6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организации </w:t>
            </w:r>
          </w:p>
          <w:p w14:paraId="5BA6FADE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научных мероприятий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Дирекции по организационному сопровождению научных исследований</w:t>
            </w:r>
          </w:p>
        </w:tc>
        <w:tc>
          <w:tcPr>
            <w:tcW w:w="1984" w:type="dxa"/>
            <w:shd w:val="clear" w:color="auto" w:fill="auto"/>
          </w:tcPr>
          <w:p w14:paraId="2FF2EE04" w14:textId="7CE117D3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14:paraId="15A1E15A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4F019F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FE3F5A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D12CA6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right="-5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>А.А. Башкатова</w:t>
            </w:r>
          </w:p>
        </w:tc>
      </w:tr>
    </w:tbl>
    <w:p w14:paraId="0300B6D3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4D72755F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B0DAA9C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56FF23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2869ABD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EB00E8" w14:textId="77777777" w:rsidR="006F3CF9" w:rsidRDefault="006F3CF9" w:rsidP="006F3CF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728E7941" w14:textId="77777777" w:rsidR="006F3CF9" w:rsidRDefault="006F3CF9" w:rsidP="006F3CF9">
      <w:pPr>
        <w:ind w:left="4734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14:paraId="5ECE9C8F" w14:textId="77777777" w:rsidR="006F3CF9" w:rsidRDefault="006F3CF9" w:rsidP="006F3CF9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591428" w14:textId="4FB7BE36" w:rsidR="006F3CF9" w:rsidRPr="00CB6B21" w:rsidRDefault="006F3CF9" w:rsidP="006F3CF9">
      <w:pPr>
        <w:ind w:left="488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="00C044D0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14:paraId="6F67262F" w14:textId="77777777" w:rsidR="006F3CF9" w:rsidRDefault="006F3CF9" w:rsidP="006F3CF9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Приказом Финуниверситета</w:t>
      </w:r>
    </w:p>
    <w:p w14:paraId="6330C93D" w14:textId="77777777" w:rsidR="006F3CF9" w:rsidRPr="008F7C53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327" w:firstLine="153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___________№_________</w:t>
      </w:r>
    </w:p>
    <w:p w14:paraId="61A52637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B7EBE4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E1507D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2FD989E7" w14:textId="3BC7DAB8" w:rsidR="006F3CF9" w:rsidRPr="00CB6B21" w:rsidRDefault="00B318A0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рабочей группы</w:t>
      </w:r>
    </w:p>
    <w:p w14:paraId="478C2920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Международного конкурса научных работ </w:t>
      </w:r>
    </w:p>
    <w:p w14:paraId="67129208" w14:textId="77777777" w:rsidR="006F3CF9" w:rsidRPr="00EB2426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7057">
        <w:rPr>
          <w:rFonts w:ascii="Times New Roman" w:hAnsi="Times New Roman" w:cs="Times New Roman"/>
          <w:b/>
          <w:sz w:val="28"/>
          <w:szCs w:val="28"/>
        </w:rPr>
        <w:t>«</w:t>
      </w:r>
      <w:r w:rsidRPr="00EB2426">
        <w:rPr>
          <w:rFonts w:ascii="Times New Roman" w:hAnsi="Times New Roman" w:cs="Times New Roman"/>
          <w:b/>
          <w:sz w:val="28"/>
          <w:szCs w:val="28"/>
        </w:rPr>
        <w:t xml:space="preserve">Глобальные социально-экономические проблемы современности: </w:t>
      </w:r>
    </w:p>
    <w:p w14:paraId="4E791BD7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B2426">
        <w:rPr>
          <w:rFonts w:ascii="Times New Roman" w:hAnsi="Times New Roman" w:cs="Times New Roman"/>
          <w:b/>
          <w:sz w:val="28"/>
          <w:szCs w:val="28"/>
        </w:rPr>
        <w:t>миграция и миграционная политика</w:t>
      </w:r>
      <w:r w:rsidRPr="00EC7057">
        <w:rPr>
          <w:rFonts w:ascii="Times New Roman" w:hAnsi="Times New Roman" w:cs="Times New Roman"/>
          <w:b/>
          <w:sz w:val="28"/>
          <w:szCs w:val="28"/>
        </w:rPr>
        <w:t>»</w:t>
      </w:r>
    </w:p>
    <w:p w14:paraId="172DE644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56E78C67" w14:textId="249EBB24" w:rsidR="006F3CF9" w:rsidRPr="00CB6B21" w:rsidRDefault="00C15BA5" w:rsidP="00C15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283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6F3C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 </w:t>
      </w:r>
      <w:r w:rsidR="006F3CF9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рабочей группы</w:t>
      </w:r>
      <w:r w:rsidR="006F3CF9"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: </w:t>
      </w:r>
    </w:p>
    <w:p w14:paraId="4B6FEEB9" w14:textId="556F4666" w:rsidR="006F3CF9" w:rsidRPr="00C15BA5" w:rsidRDefault="006F3CF9" w:rsidP="00C15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B318A0" w:rsidRPr="004F5640">
        <w:rPr>
          <w:rFonts w:ascii="Times New Roman" w:eastAsia="Times New Roman" w:hAnsi="Times New Roman" w:cs="Times New Roman"/>
          <w:color w:val="auto"/>
          <w:sz w:val="28"/>
          <w:szCs w:val="28"/>
        </w:rPr>
        <w:t>Братарчук Т.В., декан Подготовительного факультета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8DEAD9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757744CB" w14:textId="76F185A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Члены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рабочей группы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: </w:t>
      </w:r>
    </w:p>
    <w:p w14:paraId="7B972843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Большакова А.Ю.,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57EDB358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Груздев В.М., 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тделения общетеоретически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дисциплин Подготовительно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 факультета;</w:t>
      </w:r>
    </w:p>
    <w:p w14:paraId="55062D94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Емельянова Н.А.,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690F7535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Леонидова Е.Г., заместитель декана по воспитательной работе Подготовительного факультета;</w:t>
      </w:r>
    </w:p>
    <w:p w14:paraId="1110686B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Лепкова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А.С.,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3D829582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Манукян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Г.В.,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иностранного Подготовительного факультета;</w:t>
      </w:r>
    </w:p>
    <w:p w14:paraId="55AE5E63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Мизерова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Е.Э.,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1D67E4B8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Овсий</w:t>
      </w:r>
      <w:proofErr w:type="spellEnd"/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Е.С., 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35BE17C6" w14:textId="77777777" w:rsidR="006F3CF9" w:rsidRPr="00474400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Попова Е.А.</w:t>
      </w:r>
      <w:r w:rsidRPr="00CB6B2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, начальник Управления по работе с иностранными обучающимися и преподавателями; </w:t>
      </w:r>
    </w:p>
    <w:p w14:paraId="58A2D1DB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Ростова Е.Г., доцент Факультета иностранных языков и регионоведения МГУ им. Ломоносова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959B0F9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Степанян И.К., доцент Департамента математики Факультета информационных технологий и анализа больших данных;</w:t>
      </w:r>
    </w:p>
    <w:p w14:paraId="00E72850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Терехова М.Н.,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3F022F3F" w14:textId="77777777" w:rsidR="006F3CF9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Толстоногова М.Ю., 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усского языка как иностранног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Подготовительного факультета;</w:t>
      </w:r>
    </w:p>
    <w:p w14:paraId="51DB67D7" w14:textId="30D96D76" w:rsidR="006F3CF9" w:rsidRDefault="005828D4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B6B21">
        <w:rPr>
          <w:rFonts w:ascii="Times New Roman" w:hAnsi="Times New Roman" w:cs="Times New Roman"/>
          <w:color w:val="auto"/>
          <w:sz w:val="28"/>
          <w:szCs w:val="28"/>
        </w:rPr>
        <w:t>Чахкиев</w:t>
      </w:r>
      <w:proofErr w:type="spellEnd"/>
      <w:r w:rsidRPr="00CB6B21">
        <w:rPr>
          <w:rFonts w:ascii="Times New Roman" w:hAnsi="Times New Roman" w:cs="Times New Roman"/>
          <w:color w:val="auto"/>
          <w:sz w:val="28"/>
          <w:szCs w:val="28"/>
        </w:rPr>
        <w:t xml:space="preserve"> Г.Г., доцент Департамента корпоративных финан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 и корпоративного управления </w:t>
      </w:r>
      <w:r w:rsidRPr="005828D4">
        <w:rPr>
          <w:rFonts w:ascii="Times New Roman" w:hAnsi="Times New Roman" w:cs="Times New Roman"/>
          <w:color w:val="auto"/>
          <w:sz w:val="28"/>
          <w:szCs w:val="28"/>
        </w:rPr>
        <w:t>Факультет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828D4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 и бизнеса</w:t>
      </w:r>
      <w:r w:rsidR="006F3CF9" w:rsidRPr="00B851D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92B943F" w14:textId="77777777" w:rsidR="006F3CF9" w:rsidRPr="00CB6B21" w:rsidRDefault="006F3CF9" w:rsidP="00B31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Черевкова Т.Е.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Подготовительного факул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ьтета.</w:t>
      </w:r>
    </w:p>
    <w:p w14:paraId="47E3195E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50F4E0" w14:textId="77777777" w:rsidR="006F3CF9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CF2B63" w14:textId="77777777" w:rsidR="006F3CF9" w:rsidRPr="00CB6B21" w:rsidRDefault="006F3CF9" w:rsidP="006F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773" w:type="dxa"/>
        <w:tblInd w:w="-426" w:type="dxa"/>
        <w:tblLook w:val="04A0" w:firstRow="1" w:lastRow="0" w:firstColumn="1" w:lastColumn="0" w:noHBand="0" w:noVBand="1"/>
      </w:tblPr>
      <w:tblGrid>
        <w:gridCol w:w="5559"/>
        <w:gridCol w:w="1984"/>
        <w:gridCol w:w="3230"/>
      </w:tblGrid>
      <w:tr w:rsidR="00B318A0" w:rsidRPr="00014C41" w14:paraId="59E78572" w14:textId="77777777" w:rsidTr="00E81CAE">
        <w:tc>
          <w:tcPr>
            <w:tcW w:w="5559" w:type="dxa"/>
            <w:shd w:val="clear" w:color="auto" w:fill="auto"/>
          </w:tcPr>
          <w:p w14:paraId="5C8C6929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организации </w:t>
            </w:r>
          </w:p>
          <w:p w14:paraId="11AB42D5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научных мероприятий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Дирекции по организационному сопровождению научных исследований</w:t>
            </w:r>
          </w:p>
        </w:tc>
        <w:tc>
          <w:tcPr>
            <w:tcW w:w="1984" w:type="dxa"/>
            <w:shd w:val="clear" w:color="auto" w:fill="auto"/>
          </w:tcPr>
          <w:p w14:paraId="722F9F4C" w14:textId="5719D2ED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14:paraId="27FF101C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19D26B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AA4151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A989060" w14:textId="77777777" w:rsidR="00B318A0" w:rsidRPr="00014C41" w:rsidRDefault="00B318A0" w:rsidP="00E81CAE">
            <w:pPr>
              <w:overflowPunct w:val="0"/>
              <w:autoSpaceDE w:val="0"/>
              <w:autoSpaceDN w:val="0"/>
              <w:adjustRightInd w:val="0"/>
              <w:ind w:right="-5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>А.А. Башкатова</w:t>
            </w:r>
          </w:p>
        </w:tc>
      </w:tr>
    </w:tbl>
    <w:p w14:paraId="7D1A80D0" w14:textId="77777777" w:rsidR="006F3CF9" w:rsidRDefault="006F3CF9" w:rsidP="006F3CF9">
      <w:pPr>
        <w:ind w:left="567" w:right="-1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CCB5CD" w14:textId="77777777" w:rsidR="006F3CF9" w:rsidRDefault="006F3CF9" w:rsidP="006F3CF9">
      <w:pPr>
        <w:ind w:left="567" w:right="-1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4E9077" w14:textId="7D05442C" w:rsidR="00712678" w:rsidRDefault="00712678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15491D" w14:textId="29B656A7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2705DB" w14:textId="133DF1F3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77A881" w14:textId="3F4D16CE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70C5BD" w14:textId="0515D89E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23D893" w14:textId="4333684C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34FD35" w14:textId="4E30FAFF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19DBE2" w14:textId="248AC7DE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226104" w14:textId="29CC3A12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DC9623" w14:textId="106D5573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73E575" w14:textId="03D7A71C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328CFB" w14:textId="2A23D1DB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368704" w14:textId="11F40030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B7F565" w14:textId="2045C387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6ACA2A" w14:textId="1BC1524A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7EABCF" w14:textId="2F20690D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6ADF6F" w14:textId="7D3F6CA4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37BBEE" w14:textId="3B88C1F3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854A7E" w14:textId="3680BBF5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B789E3" w14:textId="3695E038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C79C3C" w14:textId="54158CA2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C101DC" w14:textId="22B733D5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4C4865" w14:textId="3773E231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B931C9" w14:textId="53630143" w:rsidR="00C15BA5" w:rsidRDefault="00C15BA5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34533D" w14:textId="46F9D4DE" w:rsidR="00C15BA5" w:rsidRDefault="00C15BA5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6835F7" w14:textId="2426765D" w:rsidR="00C15BA5" w:rsidRDefault="00C15BA5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979F28" w14:textId="77777777" w:rsidR="00C15BA5" w:rsidRDefault="00C15BA5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E59AF8" w14:textId="676F6237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17C5AD" w14:textId="7B33C87A" w:rsidR="00C044D0" w:rsidRDefault="00C044D0" w:rsidP="000C564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1EB106" w14:textId="215347E8" w:rsidR="00C044D0" w:rsidRDefault="00C044D0" w:rsidP="00C044D0">
      <w:pPr>
        <w:ind w:left="4734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14:paraId="3D79E8AE" w14:textId="77777777" w:rsidR="00C044D0" w:rsidRDefault="00C044D0" w:rsidP="00C044D0">
      <w:pPr>
        <w:ind w:left="567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E02937" w14:textId="77777777" w:rsidR="00C044D0" w:rsidRPr="00CB6B21" w:rsidRDefault="00C044D0" w:rsidP="00C044D0">
      <w:pPr>
        <w:ind w:left="488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УТВЕРЖДЕН</w:t>
      </w:r>
    </w:p>
    <w:p w14:paraId="1A99D9D5" w14:textId="77777777" w:rsidR="00C044D0" w:rsidRDefault="00C044D0" w:rsidP="00C044D0">
      <w:pPr>
        <w:ind w:left="567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Приказом Финуниверситета</w:t>
      </w:r>
    </w:p>
    <w:p w14:paraId="1B46725C" w14:textId="77777777" w:rsidR="00C044D0" w:rsidRPr="008F7C53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327" w:firstLine="153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___________№_________</w:t>
      </w:r>
    </w:p>
    <w:p w14:paraId="789DECD0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92ED02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9B52E5" w14:textId="77777777" w:rsidR="00C044D0" w:rsidRPr="00CB6B21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29C80DFC" w14:textId="6166E20A" w:rsidR="00C044D0" w:rsidRPr="00CB6B21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конкурсной комиссии</w:t>
      </w:r>
    </w:p>
    <w:p w14:paraId="7ACD3A82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Международного конкурса научных работ </w:t>
      </w:r>
    </w:p>
    <w:p w14:paraId="2E4A95BF" w14:textId="77777777" w:rsidR="00C044D0" w:rsidRPr="00EB2426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7057">
        <w:rPr>
          <w:rFonts w:ascii="Times New Roman" w:hAnsi="Times New Roman" w:cs="Times New Roman"/>
          <w:b/>
          <w:sz w:val="28"/>
          <w:szCs w:val="28"/>
        </w:rPr>
        <w:t>«</w:t>
      </w:r>
      <w:r w:rsidRPr="00EB2426">
        <w:rPr>
          <w:rFonts w:ascii="Times New Roman" w:hAnsi="Times New Roman" w:cs="Times New Roman"/>
          <w:b/>
          <w:sz w:val="28"/>
          <w:szCs w:val="28"/>
        </w:rPr>
        <w:t xml:space="preserve">Глобальные социально-экономические проблемы современности: </w:t>
      </w:r>
    </w:p>
    <w:p w14:paraId="7E5F986D" w14:textId="77777777" w:rsidR="00C044D0" w:rsidRPr="00CB6B21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B2426">
        <w:rPr>
          <w:rFonts w:ascii="Times New Roman" w:hAnsi="Times New Roman" w:cs="Times New Roman"/>
          <w:b/>
          <w:sz w:val="28"/>
          <w:szCs w:val="28"/>
        </w:rPr>
        <w:t>миграция и миграционная политика</w:t>
      </w:r>
      <w:r w:rsidRPr="00EC7057">
        <w:rPr>
          <w:rFonts w:ascii="Times New Roman" w:hAnsi="Times New Roman" w:cs="Times New Roman"/>
          <w:b/>
          <w:sz w:val="28"/>
          <w:szCs w:val="28"/>
        </w:rPr>
        <w:t>»</w:t>
      </w:r>
    </w:p>
    <w:p w14:paraId="346777D9" w14:textId="77777777" w:rsidR="00C044D0" w:rsidRPr="00CB6B21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right="-60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06D8931" w14:textId="0696F933" w:rsidR="00C044D0" w:rsidRPr="00CB6B21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567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 </w:t>
      </w:r>
      <w:r w:rsidRPr="00C044D0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конкурсной комиссии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: </w:t>
      </w:r>
    </w:p>
    <w:p w14:paraId="3F090761" w14:textId="7A0F71A6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4F5640">
        <w:rPr>
          <w:rFonts w:ascii="Times New Roman" w:eastAsia="Times New Roman" w:hAnsi="Times New Roman" w:cs="Times New Roman"/>
          <w:color w:val="auto"/>
          <w:sz w:val="28"/>
          <w:szCs w:val="28"/>
        </w:rPr>
        <w:t>Братарчук Т.В., декан Подготовительного факультета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D87DC59" w14:textId="77777777" w:rsidR="00C044D0" w:rsidRP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28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D39A3C" w14:textId="4BF52E89" w:rsidR="00C044D0" w:rsidRDefault="00C044D0" w:rsidP="00582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Члены </w:t>
      </w:r>
      <w:r w:rsidRPr="00C044D0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конкурсной комиссии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: </w:t>
      </w:r>
    </w:p>
    <w:p w14:paraId="29D0B4E2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Груздев В.М., 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>тделения общетеоретически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CB6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дисциплин Подготовительно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 факультета;</w:t>
      </w:r>
    </w:p>
    <w:p w14:paraId="46B807B6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Леонидова Е.Г., заместитель декана по воспитательной работе Подготовительного факультета;</w:t>
      </w:r>
    </w:p>
    <w:p w14:paraId="1D0CA125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Попова Е.А., </w:t>
      </w:r>
      <w:r w:rsidRPr="00C044D0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Управления по работе с иностранными обучающимися и преподавателями;</w:t>
      </w:r>
    </w:p>
    <w:p w14:paraId="088EBB9F" w14:textId="632C3A86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Черевкова Т.Е., </w:t>
      </w:r>
      <w:r w:rsidRPr="00C044D0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 Подготовительного факультета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2CE175F" w14:textId="18194394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425385" w14:textId="77777777" w:rsidR="005828D4" w:rsidRDefault="005828D4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773" w:type="dxa"/>
        <w:tblInd w:w="-426" w:type="dxa"/>
        <w:tblLook w:val="04A0" w:firstRow="1" w:lastRow="0" w:firstColumn="1" w:lastColumn="0" w:noHBand="0" w:noVBand="1"/>
      </w:tblPr>
      <w:tblGrid>
        <w:gridCol w:w="5559"/>
        <w:gridCol w:w="1984"/>
        <w:gridCol w:w="3230"/>
      </w:tblGrid>
      <w:tr w:rsidR="00C044D0" w:rsidRPr="00014C41" w14:paraId="753C09BF" w14:textId="77777777" w:rsidTr="00E81CAE">
        <w:tc>
          <w:tcPr>
            <w:tcW w:w="5559" w:type="dxa"/>
            <w:shd w:val="clear" w:color="auto" w:fill="auto"/>
          </w:tcPr>
          <w:p w14:paraId="0C154E2F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организации </w:t>
            </w:r>
          </w:p>
          <w:p w14:paraId="286507E4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4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научных мероприятий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Дирекции по организационному сопровождению научных исследований</w:t>
            </w:r>
          </w:p>
        </w:tc>
        <w:tc>
          <w:tcPr>
            <w:tcW w:w="1984" w:type="dxa"/>
            <w:shd w:val="clear" w:color="auto" w:fill="auto"/>
          </w:tcPr>
          <w:p w14:paraId="46EC6CC0" w14:textId="0E9D5EF0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14:paraId="7714E10E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0AD815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610A386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E3C4B" w14:textId="77777777" w:rsidR="00C044D0" w:rsidRPr="00014C41" w:rsidRDefault="00C044D0" w:rsidP="00E81CAE">
            <w:pPr>
              <w:overflowPunct w:val="0"/>
              <w:autoSpaceDE w:val="0"/>
              <w:autoSpaceDN w:val="0"/>
              <w:adjustRightInd w:val="0"/>
              <w:ind w:right="-5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014C41">
              <w:rPr>
                <w:rFonts w:ascii="Times New Roman" w:eastAsia="Times New Roman" w:hAnsi="Times New Roman"/>
                <w:sz w:val="28"/>
                <w:szCs w:val="28"/>
              </w:rPr>
              <w:t>А.А. Башкатова</w:t>
            </w:r>
          </w:p>
        </w:tc>
      </w:tr>
    </w:tbl>
    <w:p w14:paraId="53C4CB43" w14:textId="77777777" w:rsidR="00C044D0" w:rsidRDefault="00C044D0" w:rsidP="00C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C044D0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130B" w14:textId="77777777" w:rsidR="004F71A8" w:rsidRDefault="004F71A8">
      <w:r>
        <w:separator/>
      </w:r>
    </w:p>
  </w:endnote>
  <w:endnote w:type="continuationSeparator" w:id="0">
    <w:p w14:paraId="31022007" w14:textId="77777777" w:rsidR="004F71A8" w:rsidRDefault="004F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629865"/>
      <w:docPartObj>
        <w:docPartGallery w:val="Page Numbers (Bottom of Page)"/>
        <w:docPartUnique/>
      </w:docPartObj>
    </w:sdtPr>
    <w:sdtEndPr/>
    <w:sdtContent>
      <w:p w14:paraId="415618D5" w14:textId="75F64A1C" w:rsidR="00485E71" w:rsidRDefault="00485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D4">
          <w:rPr>
            <w:noProof/>
          </w:rPr>
          <w:t>14</w:t>
        </w:r>
        <w:r>
          <w:fldChar w:fldCharType="end"/>
        </w:r>
      </w:p>
    </w:sdtContent>
  </w:sdt>
  <w:p w14:paraId="4BA5CFCE" w14:textId="77777777" w:rsidR="00485E71" w:rsidRDefault="00485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F353" w14:textId="77777777" w:rsidR="004F71A8" w:rsidRDefault="004F71A8">
      <w:r>
        <w:separator/>
      </w:r>
    </w:p>
  </w:footnote>
  <w:footnote w:type="continuationSeparator" w:id="0">
    <w:p w14:paraId="6DFB43B8" w14:textId="77777777" w:rsidR="004F71A8" w:rsidRDefault="004F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35C0" w14:textId="77777777" w:rsidR="00485E71" w:rsidRDefault="00485E7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14:paraId="5C72F99D" w14:textId="77777777" w:rsidR="00485E71" w:rsidRDefault="00485E71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304991"/>
      <w:docPartObj>
        <w:docPartGallery w:val="Page Numbers (Top of Page)"/>
        <w:docPartUnique/>
      </w:docPartObj>
    </w:sdtPr>
    <w:sdtEndPr/>
    <w:sdtContent>
      <w:p w14:paraId="0602A19F" w14:textId="19D0FC5C" w:rsidR="000C5645" w:rsidRDefault="000C564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D4">
          <w:rPr>
            <w:noProof/>
          </w:rPr>
          <w:t>14</w:t>
        </w:r>
        <w:r>
          <w:fldChar w:fldCharType="end"/>
        </w:r>
      </w:p>
    </w:sdtContent>
  </w:sdt>
  <w:p w14:paraId="1F5D85EB" w14:textId="06D5CDF1" w:rsidR="00485E71" w:rsidRDefault="00485E71" w:rsidP="00AE4125">
    <w:pPr>
      <w:tabs>
        <w:tab w:val="left" w:pos="10170"/>
      </w:tabs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6837" w14:textId="77777777" w:rsidR="00485E71" w:rsidRDefault="00485E7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E2C"/>
    <w:multiLevelType w:val="hybridMultilevel"/>
    <w:tmpl w:val="F392CEFC"/>
    <w:lvl w:ilvl="0" w:tplc="408484DE">
      <w:start w:val="4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280EA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CDE88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86FE2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2A47C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A618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0F864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6FA6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80366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44A26"/>
    <w:multiLevelType w:val="multilevel"/>
    <w:tmpl w:val="6A2CA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7D5"/>
    <w:multiLevelType w:val="hybridMultilevel"/>
    <w:tmpl w:val="6B8E7F56"/>
    <w:lvl w:ilvl="0" w:tplc="9288D232">
      <w:start w:val="1"/>
      <w:numFmt w:val="decimal"/>
      <w:lvlText w:val="%1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6CAF8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72DE16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6C66A2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70780C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50F9A2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22180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0A8ACA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F20C74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3" w15:restartNumberingAfterBreak="0">
    <w:nsid w:val="6D674681"/>
    <w:multiLevelType w:val="hybridMultilevel"/>
    <w:tmpl w:val="E9249EA4"/>
    <w:lvl w:ilvl="0" w:tplc="79B6AF96">
      <w:start w:val="5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484A8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A1626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6EFEC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FF4A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67588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ABBDC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88142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2C118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3"/>
    <w:rsid w:val="00003C1C"/>
    <w:rsid w:val="000069BE"/>
    <w:rsid w:val="000079C4"/>
    <w:rsid w:val="00007C1F"/>
    <w:rsid w:val="00010D32"/>
    <w:rsid w:val="000173EA"/>
    <w:rsid w:val="00020A9E"/>
    <w:rsid w:val="00021DED"/>
    <w:rsid w:val="00024203"/>
    <w:rsid w:val="0002780A"/>
    <w:rsid w:val="00037A03"/>
    <w:rsid w:val="000455BE"/>
    <w:rsid w:val="000459E1"/>
    <w:rsid w:val="000476ED"/>
    <w:rsid w:val="00051C07"/>
    <w:rsid w:val="00052E29"/>
    <w:rsid w:val="0005311B"/>
    <w:rsid w:val="00053C31"/>
    <w:rsid w:val="00055B21"/>
    <w:rsid w:val="00055C7D"/>
    <w:rsid w:val="00057C5B"/>
    <w:rsid w:val="00062835"/>
    <w:rsid w:val="00063D11"/>
    <w:rsid w:val="000670DF"/>
    <w:rsid w:val="00070BF6"/>
    <w:rsid w:val="000740CA"/>
    <w:rsid w:val="00080DD1"/>
    <w:rsid w:val="000873E6"/>
    <w:rsid w:val="00087678"/>
    <w:rsid w:val="00087D4B"/>
    <w:rsid w:val="00091DBB"/>
    <w:rsid w:val="00092011"/>
    <w:rsid w:val="00092448"/>
    <w:rsid w:val="000929FA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C332E"/>
    <w:rsid w:val="000C5645"/>
    <w:rsid w:val="000D3307"/>
    <w:rsid w:val="00105518"/>
    <w:rsid w:val="00105901"/>
    <w:rsid w:val="001078BE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12C2"/>
    <w:rsid w:val="0013506E"/>
    <w:rsid w:val="00135D41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05ED"/>
    <w:rsid w:val="00161C21"/>
    <w:rsid w:val="00166E11"/>
    <w:rsid w:val="00173B71"/>
    <w:rsid w:val="00177DDE"/>
    <w:rsid w:val="00190810"/>
    <w:rsid w:val="001944F3"/>
    <w:rsid w:val="00194C77"/>
    <w:rsid w:val="00197CEE"/>
    <w:rsid w:val="001A1A2C"/>
    <w:rsid w:val="001A2A05"/>
    <w:rsid w:val="001A5874"/>
    <w:rsid w:val="001B3AA7"/>
    <w:rsid w:val="001B6937"/>
    <w:rsid w:val="001C4386"/>
    <w:rsid w:val="001C4481"/>
    <w:rsid w:val="001C6323"/>
    <w:rsid w:val="001C7D31"/>
    <w:rsid w:val="001D15E6"/>
    <w:rsid w:val="001D18D1"/>
    <w:rsid w:val="001D468A"/>
    <w:rsid w:val="001E0BDE"/>
    <w:rsid w:val="001E3A16"/>
    <w:rsid w:val="001E3F6C"/>
    <w:rsid w:val="001E4317"/>
    <w:rsid w:val="001E537A"/>
    <w:rsid w:val="001E5A55"/>
    <w:rsid w:val="001F3B28"/>
    <w:rsid w:val="001F4383"/>
    <w:rsid w:val="001F5E09"/>
    <w:rsid w:val="001F7469"/>
    <w:rsid w:val="0020065B"/>
    <w:rsid w:val="00203934"/>
    <w:rsid w:val="00205E67"/>
    <w:rsid w:val="00207E70"/>
    <w:rsid w:val="0021423B"/>
    <w:rsid w:val="00214A1A"/>
    <w:rsid w:val="002158E4"/>
    <w:rsid w:val="00216E6F"/>
    <w:rsid w:val="00216ED4"/>
    <w:rsid w:val="00222709"/>
    <w:rsid w:val="0022372F"/>
    <w:rsid w:val="00225549"/>
    <w:rsid w:val="00226067"/>
    <w:rsid w:val="002278A1"/>
    <w:rsid w:val="00231545"/>
    <w:rsid w:val="00232F9F"/>
    <w:rsid w:val="00234C33"/>
    <w:rsid w:val="00236903"/>
    <w:rsid w:val="00242037"/>
    <w:rsid w:val="00242EBA"/>
    <w:rsid w:val="00251311"/>
    <w:rsid w:val="00253267"/>
    <w:rsid w:val="00256047"/>
    <w:rsid w:val="00257990"/>
    <w:rsid w:val="00260432"/>
    <w:rsid w:val="002629C1"/>
    <w:rsid w:val="00263FBE"/>
    <w:rsid w:val="00267025"/>
    <w:rsid w:val="00267D6C"/>
    <w:rsid w:val="002723E8"/>
    <w:rsid w:val="00272DFD"/>
    <w:rsid w:val="00275128"/>
    <w:rsid w:val="002759BC"/>
    <w:rsid w:val="00275ACF"/>
    <w:rsid w:val="0027641B"/>
    <w:rsid w:val="00280D2E"/>
    <w:rsid w:val="00282C3A"/>
    <w:rsid w:val="002A0E29"/>
    <w:rsid w:val="002A2ECB"/>
    <w:rsid w:val="002A4329"/>
    <w:rsid w:val="002A4D1C"/>
    <w:rsid w:val="002A67D7"/>
    <w:rsid w:val="002A7F01"/>
    <w:rsid w:val="002B0042"/>
    <w:rsid w:val="002B0AFD"/>
    <w:rsid w:val="002C1C4A"/>
    <w:rsid w:val="002C2222"/>
    <w:rsid w:val="002C34A2"/>
    <w:rsid w:val="002C37F6"/>
    <w:rsid w:val="002C39C9"/>
    <w:rsid w:val="002C7EEC"/>
    <w:rsid w:val="002D3A30"/>
    <w:rsid w:val="002E297D"/>
    <w:rsid w:val="002E4BD7"/>
    <w:rsid w:val="002E4CAC"/>
    <w:rsid w:val="002E72BA"/>
    <w:rsid w:val="002F3FFF"/>
    <w:rsid w:val="002F69C0"/>
    <w:rsid w:val="0030261C"/>
    <w:rsid w:val="003139B8"/>
    <w:rsid w:val="00315CD8"/>
    <w:rsid w:val="00331C5E"/>
    <w:rsid w:val="003373EC"/>
    <w:rsid w:val="003431C6"/>
    <w:rsid w:val="00345929"/>
    <w:rsid w:val="00345C59"/>
    <w:rsid w:val="003504D3"/>
    <w:rsid w:val="0035400D"/>
    <w:rsid w:val="00354050"/>
    <w:rsid w:val="00361FB8"/>
    <w:rsid w:val="003632FE"/>
    <w:rsid w:val="003648DE"/>
    <w:rsid w:val="00366A1E"/>
    <w:rsid w:val="00371279"/>
    <w:rsid w:val="00373B2C"/>
    <w:rsid w:val="003744DD"/>
    <w:rsid w:val="003760FA"/>
    <w:rsid w:val="00387FD5"/>
    <w:rsid w:val="00394181"/>
    <w:rsid w:val="003A022C"/>
    <w:rsid w:val="003A20EE"/>
    <w:rsid w:val="003A53D9"/>
    <w:rsid w:val="003A6867"/>
    <w:rsid w:val="003B1BC7"/>
    <w:rsid w:val="003B543B"/>
    <w:rsid w:val="003B6EC9"/>
    <w:rsid w:val="003B7905"/>
    <w:rsid w:val="003C2873"/>
    <w:rsid w:val="003C322D"/>
    <w:rsid w:val="003C37E7"/>
    <w:rsid w:val="003C61A1"/>
    <w:rsid w:val="003C7D55"/>
    <w:rsid w:val="003D3EB7"/>
    <w:rsid w:val="003D514C"/>
    <w:rsid w:val="003D6362"/>
    <w:rsid w:val="003D7F41"/>
    <w:rsid w:val="003E368A"/>
    <w:rsid w:val="003E3846"/>
    <w:rsid w:val="003E6024"/>
    <w:rsid w:val="003E734E"/>
    <w:rsid w:val="003E7526"/>
    <w:rsid w:val="003E7BB7"/>
    <w:rsid w:val="003F1480"/>
    <w:rsid w:val="003F5853"/>
    <w:rsid w:val="00403099"/>
    <w:rsid w:val="004030D2"/>
    <w:rsid w:val="00405BB9"/>
    <w:rsid w:val="004076DA"/>
    <w:rsid w:val="004143E0"/>
    <w:rsid w:val="00414C13"/>
    <w:rsid w:val="00423994"/>
    <w:rsid w:val="0042733B"/>
    <w:rsid w:val="00442763"/>
    <w:rsid w:val="00451E60"/>
    <w:rsid w:val="00453F99"/>
    <w:rsid w:val="00454A9E"/>
    <w:rsid w:val="00474400"/>
    <w:rsid w:val="00474C8C"/>
    <w:rsid w:val="00475809"/>
    <w:rsid w:val="004769F0"/>
    <w:rsid w:val="00480589"/>
    <w:rsid w:val="00482F88"/>
    <w:rsid w:val="0048338E"/>
    <w:rsid w:val="00483705"/>
    <w:rsid w:val="004841FD"/>
    <w:rsid w:val="00485E71"/>
    <w:rsid w:val="00485F26"/>
    <w:rsid w:val="00486C85"/>
    <w:rsid w:val="00490114"/>
    <w:rsid w:val="00492BA4"/>
    <w:rsid w:val="004A090C"/>
    <w:rsid w:val="004A1AF7"/>
    <w:rsid w:val="004A3BB9"/>
    <w:rsid w:val="004B19AC"/>
    <w:rsid w:val="004B1B0B"/>
    <w:rsid w:val="004B2B1D"/>
    <w:rsid w:val="004B3AFB"/>
    <w:rsid w:val="004C0FA3"/>
    <w:rsid w:val="004C29BF"/>
    <w:rsid w:val="004C2E9B"/>
    <w:rsid w:val="004C3E6E"/>
    <w:rsid w:val="004C5F0F"/>
    <w:rsid w:val="004D1DE5"/>
    <w:rsid w:val="004E431A"/>
    <w:rsid w:val="004E4384"/>
    <w:rsid w:val="004E534B"/>
    <w:rsid w:val="004E53D7"/>
    <w:rsid w:val="004E6932"/>
    <w:rsid w:val="004F5640"/>
    <w:rsid w:val="004F71A8"/>
    <w:rsid w:val="004F7407"/>
    <w:rsid w:val="00500A0B"/>
    <w:rsid w:val="00502B4F"/>
    <w:rsid w:val="00510115"/>
    <w:rsid w:val="00512203"/>
    <w:rsid w:val="005169DB"/>
    <w:rsid w:val="0051709A"/>
    <w:rsid w:val="00517D4F"/>
    <w:rsid w:val="005250C8"/>
    <w:rsid w:val="00525F98"/>
    <w:rsid w:val="005262F4"/>
    <w:rsid w:val="00530A20"/>
    <w:rsid w:val="00530DAC"/>
    <w:rsid w:val="00532C9D"/>
    <w:rsid w:val="00533684"/>
    <w:rsid w:val="0053403A"/>
    <w:rsid w:val="005346E3"/>
    <w:rsid w:val="00534C89"/>
    <w:rsid w:val="00537C18"/>
    <w:rsid w:val="005437B4"/>
    <w:rsid w:val="00544847"/>
    <w:rsid w:val="00545B53"/>
    <w:rsid w:val="0055423E"/>
    <w:rsid w:val="005601A8"/>
    <w:rsid w:val="00564E2E"/>
    <w:rsid w:val="00566D49"/>
    <w:rsid w:val="005678E3"/>
    <w:rsid w:val="00572400"/>
    <w:rsid w:val="0057622B"/>
    <w:rsid w:val="005828D4"/>
    <w:rsid w:val="005830EF"/>
    <w:rsid w:val="005877BA"/>
    <w:rsid w:val="00587C0E"/>
    <w:rsid w:val="00590379"/>
    <w:rsid w:val="00596DBE"/>
    <w:rsid w:val="005A0DAF"/>
    <w:rsid w:val="005A154F"/>
    <w:rsid w:val="005A4107"/>
    <w:rsid w:val="005A6A19"/>
    <w:rsid w:val="005A762D"/>
    <w:rsid w:val="005B5D96"/>
    <w:rsid w:val="005B7063"/>
    <w:rsid w:val="005D518E"/>
    <w:rsid w:val="005D589D"/>
    <w:rsid w:val="005D671C"/>
    <w:rsid w:val="005E04A0"/>
    <w:rsid w:val="005E606F"/>
    <w:rsid w:val="005E767C"/>
    <w:rsid w:val="005F122B"/>
    <w:rsid w:val="005F1B57"/>
    <w:rsid w:val="005F424F"/>
    <w:rsid w:val="005F64F7"/>
    <w:rsid w:val="00601960"/>
    <w:rsid w:val="006022F5"/>
    <w:rsid w:val="0060355B"/>
    <w:rsid w:val="00604A12"/>
    <w:rsid w:val="00605BD8"/>
    <w:rsid w:val="00606A42"/>
    <w:rsid w:val="00611713"/>
    <w:rsid w:val="00612AB9"/>
    <w:rsid w:val="0061333A"/>
    <w:rsid w:val="006136FF"/>
    <w:rsid w:val="00613712"/>
    <w:rsid w:val="0061419C"/>
    <w:rsid w:val="006142E4"/>
    <w:rsid w:val="00617984"/>
    <w:rsid w:val="0062062B"/>
    <w:rsid w:val="00620A1F"/>
    <w:rsid w:val="00622B3A"/>
    <w:rsid w:val="00624F8D"/>
    <w:rsid w:val="00625961"/>
    <w:rsid w:val="006266FF"/>
    <w:rsid w:val="00627A48"/>
    <w:rsid w:val="00627E4D"/>
    <w:rsid w:val="00630717"/>
    <w:rsid w:val="0063220A"/>
    <w:rsid w:val="00636290"/>
    <w:rsid w:val="00636DF1"/>
    <w:rsid w:val="00641054"/>
    <w:rsid w:val="00643127"/>
    <w:rsid w:val="0064603B"/>
    <w:rsid w:val="006525F9"/>
    <w:rsid w:val="00654098"/>
    <w:rsid w:val="00656532"/>
    <w:rsid w:val="00663FB5"/>
    <w:rsid w:val="0067246F"/>
    <w:rsid w:val="006726C4"/>
    <w:rsid w:val="00681529"/>
    <w:rsid w:val="00682CBD"/>
    <w:rsid w:val="00685997"/>
    <w:rsid w:val="00686D21"/>
    <w:rsid w:val="00694E3E"/>
    <w:rsid w:val="00694E4A"/>
    <w:rsid w:val="006A24B5"/>
    <w:rsid w:val="006A7471"/>
    <w:rsid w:val="006A7BB8"/>
    <w:rsid w:val="006B0DE6"/>
    <w:rsid w:val="006B358A"/>
    <w:rsid w:val="006B36E9"/>
    <w:rsid w:val="006B4349"/>
    <w:rsid w:val="006B65C1"/>
    <w:rsid w:val="006C34CB"/>
    <w:rsid w:val="006C776E"/>
    <w:rsid w:val="006D0B47"/>
    <w:rsid w:val="006D53D6"/>
    <w:rsid w:val="006D7248"/>
    <w:rsid w:val="006E470A"/>
    <w:rsid w:val="006E5E9D"/>
    <w:rsid w:val="006F3CF9"/>
    <w:rsid w:val="006F7B06"/>
    <w:rsid w:val="00703830"/>
    <w:rsid w:val="00704FB2"/>
    <w:rsid w:val="00712678"/>
    <w:rsid w:val="007127D9"/>
    <w:rsid w:val="00716015"/>
    <w:rsid w:val="0071783D"/>
    <w:rsid w:val="007238DC"/>
    <w:rsid w:val="00725C45"/>
    <w:rsid w:val="00727AD3"/>
    <w:rsid w:val="00742135"/>
    <w:rsid w:val="00742372"/>
    <w:rsid w:val="007443F4"/>
    <w:rsid w:val="00746833"/>
    <w:rsid w:val="00750D0D"/>
    <w:rsid w:val="0075153C"/>
    <w:rsid w:val="0075436C"/>
    <w:rsid w:val="0076608E"/>
    <w:rsid w:val="00767338"/>
    <w:rsid w:val="007742A1"/>
    <w:rsid w:val="00775295"/>
    <w:rsid w:val="00775C8C"/>
    <w:rsid w:val="007765FB"/>
    <w:rsid w:val="00777817"/>
    <w:rsid w:val="007801B8"/>
    <w:rsid w:val="00785E88"/>
    <w:rsid w:val="00785F76"/>
    <w:rsid w:val="00787A99"/>
    <w:rsid w:val="00790A44"/>
    <w:rsid w:val="0079154A"/>
    <w:rsid w:val="007A16C3"/>
    <w:rsid w:val="007B679D"/>
    <w:rsid w:val="007C0E7F"/>
    <w:rsid w:val="007D0904"/>
    <w:rsid w:val="007D39B3"/>
    <w:rsid w:val="007E255B"/>
    <w:rsid w:val="007E534F"/>
    <w:rsid w:val="007E5C73"/>
    <w:rsid w:val="007E7919"/>
    <w:rsid w:val="007F07F3"/>
    <w:rsid w:val="007F0DB3"/>
    <w:rsid w:val="007F0FB2"/>
    <w:rsid w:val="007F31F1"/>
    <w:rsid w:val="007F5DA9"/>
    <w:rsid w:val="00802E68"/>
    <w:rsid w:val="0080329B"/>
    <w:rsid w:val="0080561C"/>
    <w:rsid w:val="00806C59"/>
    <w:rsid w:val="00806CFD"/>
    <w:rsid w:val="00810C00"/>
    <w:rsid w:val="00814981"/>
    <w:rsid w:val="00820DA1"/>
    <w:rsid w:val="00821C95"/>
    <w:rsid w:val="00825099"/>
    <w:rsid w:val="00826485"/>
    <w:rsid w:val="008328E1"/>
    <w:rsid w:val="00834916"/>
    <w:rsid w:val="00835492"/>
    <w:rsid w:val="00835702"/>
    <w:rsid w:val="0084313C"/>
    <w:rsid w:val="008460C3"/>
    <w:rsid w:val="00850F39"/>
    <w:rsid w:val="008576F7"/>
    <w:rsid w:val="008670AC"/>
    <w:rsid w:val="00867567"/>
    <w:rsid w:val="00870601"/>
    <w:rsid w:val="0087534D"/>
    <w:rsid w:val="00886C1F"/>
    <w:rsid w:val="008A5BFA"/>
    <w:rsid w:val="008B107A"/>
    <w:rsid w:val="008B395A"/>
    <w:rsid w:val="008B4BDF"/>
    <w:rsid w:val="008B7BD9"/>
    <w:rsid w:val="008B7E50"/>
    <w:rsid w:val="008C473F"/>
    <w:rsid w:val="008C6F6D"/>
    <w:rsid w:val="008C7857"/>
    <w:rsid w:val="008D1FD8"/>
    <w:rsid w:val="008D4EC8"/>
    <w:rsid w:val="008D6EA7"/>
    <w:rsid w:val="008E15BD"/>
    <w:rsid w:val="008F1A1C"/>
    <w:rsid w:val="008F5341"/>
    <w:rsid w:val="008F6F00"/>
    <w:rsid w:val="008F7C53"/>
    <w:rsid w:val="00903BBA"/>
    <w:rsid w:val="009063A3"/>
    <w:rsid w:val="00906933"/>
    <w:rsid w:val="00926EA6"/>
    <w:rsid w:val="009270F9"/>
    <w:rsid w:val="00927DA6"/>
    <w:rsid w:val="0094172C"/>
    <w:rsid w:val="00945779"/>
    <w:rsid w:val="0094741D"/>
    <w:rsid w:val="00951058"/>
    <w:rsid w:val="00951243"/>
    <w:rsid w:val="00954CF5"/>
    <w:rsid w:val="00955138"/>
    <w:rsid w:val="00957BA3"/>
    <w:rsid w:val="009658DE"/>
    <w:rsid w:val="009702B7"/>
    <w:rsid w:val="009714D0"/>
    <w:rsid w:val="00971824"/>
    <w:rsid w:val="00973137"/>
    <w:rsid w:val="009744F0"/>
    <w:rsid w:val="00977C39"/>
    <w:rsid w:val="00980F5C"/>
    <w:rsid w:val="009822AF"/>
    <w:rsid w:val="00982A7E"/>
    <w:rsid w:val="00987DEB"/>
    <w:rsid w:val="009915E5"/>
    <w:rsid w:val="0099300A"/>
    <w:rsid w:val="0099361D"/>
    <w:rsid w:val="009954B2"/>
    <w:rsid w:val="00995B8D"/>
    <w:rsid w:val="009A16A6"/>
    <w:rsid w:val="009A6FFD"/>
    <w:rsid w:val="009C173D"/>
    <w:rsid w:val="009C2891"/>
    <w:rsid w:val="009C586C"/>
    <w:rsid w:val="009D6B98"/>
    <w:rsid w:val="009D6BAF"/>
    <w:rsid w:val="009E4830"/>
    <w:rsid w:val="009E564B"/>
    <w:rsid w:val="009E6343"/>
    <w:rsid w:val="009F6AC3"/>
    <w:rsid w:val="00A0167B"/>
    <w:rsid w:val="00A05926"/>
    <w:rsid w:val="00A0638C"/>
    <w:rsid w:val="00A0753B"/>
    <w:rsid w:val="00A150A5"/>
    <w:rsid w:val="00A17240"/>
    <w:rsid w:val="00A17399"/>
    <w:rsid w:val="00A21173"/>
    <w:rsid w:val="00A25518"/>
    <w:rsid w:val="00A26DC2"/>
    <w:rsid w:val="00A300DE"/>
    <w:rsid w:val="00A32652"/>
    <w:rsid w:val="00A32781"/>
    <w:rsid w:val="00A36BC5"/>
    <w:rsid w:val="00A4589D"/>
    <w:rsid w:val="00A4689B"/>
    <w:rsid w:val="00A50F3C"/>
    <w:rsid w:val="00A52C38"/>
    <w:rsid w:val="00A52C8D"/>
    <w:rsid w:val="00A52F5C"/>
    <w:rsid w:val="00A56D89"/>
    <w:rsid w:val="00A62DBE"/>
    <w:rsid w:val="00A64AA2"/>
    <w:rsid w:val="00A712D8"/>
    <w:rsid w:val="00A724F8"/>
    <w:rsid w:val="00A77E6B"/>
    <w:rsid w:val="00A802EB"/>
    <w:rsid w:val="00A82745"/>
    <w:rsid w:val="00A84B71"/>
    <w:rsid w:val="00A87E34"/>
    <w:rsid w:val="00A9235A"/>
    <w:rsid w:val="00A93A40"/>
    <w:rsid w:val="00A97883"/>
    <w:rsid w:val="00AA0F62"/>
    <w:rsid w:val="00AA4AE9"/>
    <w:rsid w:val="00AA56A5"/>
    <w:rsid w:val="00AA6060"/>
    <w:rsid w:val="00AB030E"/>
    <w:rsid w:val="00AB0823"/>
    <w:rsid w:val="00AB11D5"/>
    <w:rsid w:val="00AB1DFE"/>
    <w:rsid w:val="00AB2171"/>
    <w:rsid w:val="00AB3F6A"/>
    <w:rsid w:val="00AC21A1"/>
    <w:rsid w:val="00AC4C11"/>
    <w:rsid w:val="00AC4E5A"/>
    <w:rsid w:val="00AC5536"/>
    <w:rsid w:val="00AD0299"/>
    <w:rsid w:val="00AD32F8"/>
    <w:rsid w:val="00AD4955"/>
    <w:rsid w:val="00AE052F"/>
    <w:rsid w:val="00AE0EF4"/>
    <w:rsid w:val="00AE29F9"/>
    <w:rsid w:val="00AE302E"/>
    <w:rsid w:val="00AE4125"/>
    <w:rsid w:val="00AE4684"/>
    <w:rsid w:val="00AE50AE"/>
    <w:rsid w:val="00AE7FBA"/>
    <w:rsid w:val="00AF0F0C"/>
    <w:rsid w:val="00AF12C7"/>
    <w:rsid w:val="00AF51A1"/>
    <w:rsid w:val="00B0453C"/>
    <w:rsid w:val="00B05F3D"/>
    <w:rsid w:val="00B07298"/>
    <w:rsid w:val="00B1116F"/>
    <w:rsid w:val="00B11852"/>
    <w:rsid w:val="00B14EF5"/>
    <w:rsid w:val="00B16281"/>
    <w:rsid w:val="00B177A8"/>
    <w:rsid w:val="00B22E29"/>
    <w:rsid w:val="00B318A0"/>
    <w:rsid w:val="00B33B34"/>
    <w:rsid w:val="00B45A94"/>
    <w:rsid w:val="00B47EDA"/>
    <w:rsid w:val="00B53F61"/>
    <w:rsid w:val="00B54167"/>
    <w:rsid w:val="00B603DF"/>
    <w:rsid w:val="00B65C37"/>
    <w:rsid w:val="00B71C5D"/>
    <w:rsid w:val="00B7320E"/>
    <w:rsid w:val="00B756B7"/>
    <w:rsid w:val="00B75EEB"/>
    <w:rsid w:val="00B76498"/>
    <w:rsid w:val="00B84DB4"/>
    <w:rsid w:val="00B851DC"/>
    <w:rsid w:val="00B92E09"/>
    <w:rsid w:val="00B93B53"/>
    <w:rsid w:val="00B95609"/>
    <w:rsid w:val="00B9720E"/>
    <w:rsid w:val="00BA236E"/>
    <w:rsid w:val="00BA2F88"/>
    <w:rsid w:val="00BA3FAF"/>
    <w:rsid w:val="00BA45F4"/>
    <w:rsid w:val="00BA6633"/>
    <w:rsid w:val="00BA7EE0"/>
    <w:rsid w:val="00BB180A"/>
    <w:rsid w:val="00BB3A66"/>
    <w:rsid w:val="00BC079C"/>
    <w:rsid w:val="00BC1844"/>
    <w:rsid w:val="00BC1D83"/>
    <w:rsid w:val="00BC24AB"/>
    <w:rsid w:val="00BC4B0B"/>
    <w:rsid w:val="00BD06FB"/>
    <w:rsid w:val="00BD7D02"/>
    <w:rsid w:val="00BE150A"/>
    <w:rsid w:val="00BE4CAA"/>
    <w:rsid w:val="00BF21E5"/>
    <w:rsid w:val="00BF28D2"/>
    <w:rsid w:val="00C00ED3"/>
    <w:rsid w:val="00C044D0"/>
    <w:rsid w:val="00C0463E"/>
    <w:rsid w:val="00C15B12"/>
    <w:rsid w:val="00C15BA5"/>
    <w:rsid w:val="00C231EC"/>
    <w:rsid w:val="00C232BE"/>
    <w:rsid w:val="00C2683C"/>
    <w:rsid w:val="00C273C4"/>
    <w:rsid w:val="00C40BC1"/>
    <w:rsid w:val="00C42352"/>
    <w:rsid w:val="00C435AF"/>
    <w:rsid w:val="00C44AEC"/>
    <w:rsid w:val="00C62363"/>
    <w:rsid w:val="00C65E71"/>
    <w:rsid w:val="00C7210E"/>
    <w:rsid w:val="00C73423"/>
    <w:rsid w:val="00C75620"/>
    <w:rsid w:val="00C806FF"/>
    <w:rsid w:val="00C84218"/>
    <w:rsid w:val="00C85ED7"/>
    <w:rsid w:val="00C92851"/>
    <w:rsid w:val="00C9365F"/>
    <w:rsid w:val="00C961EC"/>
    <w:rsid w:val="00CA1AAF"/>
    <w:rsid w:val="00CA2E48"/>
    <w:rsid w:val="00CA4729"/>
    <w:rsid w:val="00CA5703"/>
    <w:rsid w:val="00CB26A5"/>
    <w:rsid w:val="00CB31F7"/>
    <w:rsid w:val="00CB6B21"/>
    <w:rsid w:val="00CC2721"/>
    <w:rsid w:val="00CC45F0"/>
    <w:rsid w:val="00CC4E01"/>
    <w:rsid w:val="00CC6FD4"/>
    <w:rsid w:val="00CC783A"/>
    <w:rsid w:val="00CD2B12"/>
    <w:rsid w:val="00CD543C"/>
    <w:rsid w:val="00CD5F4E"/>
    <w:rsid w:val="00CD6176"/>
    <w:rsid w:val="00CD7A34"/>
    <w:rsid w:val="00CE3DB0"/>
    <w:rsid w:val="00D04566"/>
    <w:rsid w:val="00D07525"/>
    <w:rsid w:val="00D13292"/>
    <w:rsid w:val="00D258CA"/>
    <w:rsid w:val="00D32EF5"/>
    <w:rsid w:val="00D33126"/>
    <w:rsid w:val="00D3374D"/>
    <w:rsid w:val="00D337B1"/>
    <w:rsid w:val="00D34D4E"/>
    <w:rsid w:val="00D425ED"/>
    <w:rsid w:val="00D43AA7"/>
    <w:rsid w:val="00D5218B"/>
    <w:rsid w:val="00D52FC0"/>
    <w:rsid w:val="00D55499"/>
    <w:rsid w:val="00D57244"/>
    <w:rsid w:val="00D641AF"/>
    <w:rsid w:val="00D650D7"/>
    <w:rsid w:val="00D6658A"/>
    <w:rsid w:val="00D732A4"/>
    <w:rsid w:val="00D76BC5"/>
    <w:rsid w:val="00D77F1F"/>
    <w:rsid w:val="00D80E39"/>
    <w:rsid w:val="00D82E64"/>
    <w:rsid w:val="00D86E14"/>
    <w:rsid w:val="00D87813"/>
    <w:rsid w:val="00D90A7A"/>
    <w:rsid w:val="00D92CA1"/>
    <w:rsid w:val="00D942F5"/>
    <w:rsid w:val="00D957AF"/>
    <w:rsid w:val="00D9641A"/>
    <w:rsid w:val="00DA4B6E"/>
    <w:rsid w:val="00DA55B4"/>
    <w:rsid w:val="00DA78BB"/>
    <w:rsid w:val="00DB12B9"/>
    <w:rsid w:val="00DB6293"/>
    <w:rsid w:val="00DC72F3"/>
    <w:rsid w:val="00DC7DEC"/>
    <w:rsid w:val="00DD339D"/>
    <w:rsid w:val="00DD3A95"/>
    <w:rsid w:val="00DD59B7"/>
    <w:rsid w:val="00DD6112"/>
    <w:rsid w:val="00DD66FA"/>
    <w:rsid w:val="00DE221D"/>
    <w:rsid w:val="00DE3DC2"/>
    <w:rsid w:val="00DE5138"/>
    <w:rsid w:val="00DE6B39"/>
    <w:rsid w:val="00DE6FED"/>
    <w:rsid w:val="00DE7580"/>
    <w:rsid w:val="00DF1C2A"/>
    <w:rsid w:val="00DF21C5"/>
    <w:rsid w:val="00DF290D"/>
    <w:rsid w:val="00DF2A69"/>
    <w:rsid w:val="00DF429B"/>
    <w:rsid w:val="00E016E1"/>
    <w:rsid w:val="00E01A94"/>
    <w:rsid w:val="00E02D40"/>
    <w:rsid w:val="00E166FE"/>
    <w:rsid w:val="00E16934"/>
    <w:rsid w:val="00E23B5C"/>
    <w:rsid w:val="00E31451"/>
    <w:rsid w:val="00E34D25"/>
    <w:rsid w:val="00E41ACF"/>
    <w:rsid w:val="00E4390C"/>
    <w:rsid w:val="00E46511"/>
    <w:rsid w:val="00E50605"/>
    <w:rsid w:val="00E55E96"/>
    <w:rsid w:val="00E56C65"/>
    <w:rsid w:val="00E628BD"/>
    <w:rsid w:val="00E81EF3"/>
    <w:rsid w:val="00E85E8B"/>
    <w:rsid w:val="00E870E9"/>
    <w:rsid w:val="00E8753E"/>
    <w:rsid w:val="00EA3FDE"/>
    <w:rsid w:val="00EA45E4"/>
    <w:rsid w:val="00EA7CAC"/>
    <w:rsid w:val="00EB13C5"/>
    <w:rsid w:val="00EB2426"/>
    <w:rsid w:val="00EB2723"/>
    <w:rsid w:val="00EB3247"/>
    <w:rsid w:val="00EB4BD3"/>
    <w:rsid w:val="00EC4C6A"/>
    <w:rsid w:val="00EC5CB5"/>
    <w:rsid w:val="00EC7057"/>
    <w:rsid w:val="00EC7912"/>
    <w:rsid w:val="00ED0C31"/>
    <w:rsid w:val="00ED272C"/>
    <w:rsid w:val="00ED791F"/>
    <w:rsid w:val="00EE1DB8"/>
    <w:rsid w:val="00EE4318"/>
    <w:rsid w:val="00EE4331"/>
    <w:rsid w:val="00EE521F"/>
    <w:rsid w:val="00EE6FF7"/>
    <w:rsid w:val="00EF2127"/>
    <w:rsid w:val="00EF51D8"/>
    <w:rsid w:val="00EF666C"/>
    <w:rsid w:val="00F02954"/>
    <w:rsid w:val="00F03A50"/>
    <w:rsid w:val="00F03D3B"/>
    <w:rsid w:val="00F068D9"/>
    <w:rsid w:val="00F07134"/>
    <w:rsid w:val="00F072AD"/>
    <w:rsid w:val="00F10E7E"/>
    <w:rsid w:val="00F14C5D"/>
    <w:rsid w:val="00F17E35"/>
    <w:rsid w:val="00F20284"/>
    <w:rsid w:val="00F21307"/>
    <w:rsid w:val="00F30CAB"/>
    <w:rsid w:val="00F31488"/>
    <w:rsid w:val="00F34380"/>
    <w:rsid w:val="00F34A9B"/>
    <w:rsid w:val="00F35931"/>
    <w:rsid w:val="00F40AD2"/>
    <w:rsid w:val="00F44B6E"/>
    <w:rsid w:val="00F4788A"/>
    <w:rsid w:val="00F55A74"/>
    <w:rsid w:val="00F55D70"/>
    <w:rsid w:val="00F572BC"/>
    <w:rsid w:val="00F62EEB"/>
    <w:rsid w:val="00F64A6D"/>
    <w:rsid w:val="00F64B37"/>
    <w:rsid w:val="00F65946"/>
    <w:rsid w:val="00F66016"/>
    <w:rsid w:val="00F70269"/>
    <w:rsid w:val="00F73B33"/>
    <w:rsid w:val="00F83648"/>
    <w:rsid w:val="00F850A2"/>
    <w:rsid w:val="00F92002"/>
    <w:rsid w:val="00F92F8C"/>
    <w:rsid w:val="00FA2611"/>
    <w:rsid w:val="00FA665E"/>
    <w:rsid w:val="00FB2D63"/>
    <w:rsid w:val="00FB348C"/>
    <w:rsid w:val="00FB40C4"/>
    <w:rsid w:val="00FB460B"/>
    <w:rsid w:val="00FB5010"/>
    <w:rsid w:val="00FC0C34"/>
    <w:rsid w:val="00FC387E"/>
    <w:rsid w:val="00FC42EF"/>
    <w:rsid w:val="00FC447E"/>
    <w:rsid w:val="00FC457D"/>
    <w:rsid w:val="00FE011C"/>
    <w:rsid w:val="00FE558B"/>
    <w:rsid w:val="00FE7D7E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3BDE"/>
  <w15:docId w15:val="{3F02B9B6-4305-4E5F-B12E-3E47BC2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753B"/>
  </w:style>
  <w:style w:type="paragraph" w:styleId="1">
    <w:name w:val="heading 1"/>
    <w:basedOn w:val="a"/>
    <w:next w:val="a"/>
    <w:rsid w:val="008C7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7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7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78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78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78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7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78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7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8C785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956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5609"/>
  </w:style>
  <w:style w:type="character" w:customStyle="1" w:styleId="af">
    <w:name w:val="Текст примечания Знак"/>
    <w:basedOn w:val="a0"/>
    <w:link w:val="ae"/>
    <w:uiPriority w:val="99"/>
    <w:semiHidden/>
    <w:rsid w:val="00B956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6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56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0D2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E431A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85E71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C5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0C5645"/>
    <w:rPr>
      <w:rFonts w:asciiTheme="minorHAnsi" w:eastAsiaTheme="minorEastAsia" w:hAnsiTheme="minorHAns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erevkova@f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D4C3-8603-4FF8-A0D8-81DBFEFB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Черевкова Татьяна Евгеньевна</cp:lastModifiedBy>
  <cp:revision>5</cp:revision>
  <cp:lastPrinted>2023-02-03T08:39:00Z</cp:lastPrinted>
  <dcterms:created xsi:type="dcterms:W3CDTF">2023-02-07T08:25:00Z</dcterms:created>
  <dcterms:modified xsi:type="dcterms:W3CDTF">2023-02-10T09:45:00Z</dcterms:modified>
</cp:coreProperties>
</file>