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E8C5E" w14:textId="74EE0675" w:rsidR="009A0CFA" w:rsidRDefault="00FE5ABD" w:rsidP="00E26E93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72AC799D" wp14:editId="6A7A9C1B">
            <wp:extent cx="3237865" cy="10382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A08BE" w14:textId="77777777" w:rsidR="0077645B" w:rsidRPr="000F6CD4" w:rsidRDefault="00D65258" w:rsidP="00E26E93">
      <w:pPr>
        <w:pStyle w:val="1"/>
        <w:spacing w:before="0" w:line="240" w:lineRule="auto"/>
        <w:jc w:val="center"/>
        <w:rPr>
          <w:rFonts w:ascii="Georgia" w:eastAsia="Calibri" w:hAnsi="Georgia" w:cs="Times New Roman"/>
          <w:color w:val="000000" w:themeColor="text1"/>
          <w:kern w:val="1"/>
          <w:sz w:val="20"/>
          <w:szCs w:val="24"/>
          <w:lang w:eastAsia="ru-RU"/>
        </w:rPr>
      </w:pPr>
      <w:r w:rsidRPr="000F6CD4">
        <w:rPr>
          <w:rFonts w:ascii="Georgia" w:eastAsia="Calibri" w:hAnsi="Georgia" w:cs="Times New Roman"/>
          <w:color w:val="000000" w:themeColor="text1"/>
          <w:kern w:val="1"/>
          <w:sz w:val="20"/>
          <w:szCs w:val="24"/>
          <w:lang w:eastAsia="ru-RU"/>
        </w:rPr>
        <w:t>ФГОБУ ВО «Финансовый университет при Правительстве Российской Федерации»</w:t>
      </w:r>
    </w:p>
    <w:p w14:paraId="3A0E1B2B" w14:textId="77777777" w:rsidR="00E26E93" w:rsidRPr="000F6CD4" w:rsidRDefault="00E26E93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0F6CD4">
        <w:rPr>
          <w:rFonts w:cs="Times New Roman"/>
          <w:b/>
          <w:sz w:val="20"/>
        </w:rPr>
        <w:t>Департамент экономической теории</w:t>
      </w:r>
    </w:p>
    <w:p w14:paraId="71FFF5A4" w14:textId="4B6C13E7" w:rsidR="00E26E93" w:rsidRDefault="00E26E93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0F6CD4">
        <w:rPr>
          <w:rFonts w:cs="Times New Roman"/>
          <w:b/>
          <w:sz w:val="20"/>
        </w:rPr>
        <w:t>Департамент аудита</w:t>
      </w:r>
      <w:r w:rsidR="000C33AF">
        <w:rPr>
          <w:rFonts w:cs="Times New Roman"/>
          <w:b/>
          <w:sz w:val="20"/>
        </w:rPr>
        <w:t xml:space="preserve"> и корпоративной отчетности</w:t>
      </w:r>
    </w:p>
    <w:p w14:paraId="0C446128" w14:textId="45AE444B" w:rsidR="000C33AF" w:rsidRDefault="000C33AF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>
        <w:rPr>
          <w:rFonts w:cs="Times New Roman"/>
          <w:b/>
          <w:sz w:val="20"/>
        </w:rPr>
        <w:t>Департамент бизнес-аналитики</w:t>
      </w:r>
    </w:p>
    <w:p w14:paraId="497EC4F1" w14:textId="032336CE" w:rsidR="006F6DAE" w:rsidRPr="000F6CD4" w:rsidRDefault="006F6DAE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>
        <w:rPr>
          <w:rFonts w:cs="Times New Roman"/>
          <w:b/>
          <w:sz w:val="20"/>
        </w:rPr>
        <w:t>Департамент отраслевых рынков</w:t>
      </w:r>
    </w:p>
    <w:p w14:paraId="037F8426" w14:textId="660D7E53" w:rsidR="00E26E93" w:rsidRDefault="00E26E93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0F6CD4">
        <w:rPr>
          <w:rFonts w:cs="Times New Roman"/>
          <w:b/>
          <w:sz w:val="20"/>
        </w:rPr>
        <w:t xml:space="preserve">Департамент мировой экономики и </w:t>
      </w:r>
      <w:r w:rsidR="000C33AF">
        <w:rPr>
          <w:rFonts w:cs="Times New Roman"/>
          <w:b/>
          <w:sz w:val="20"/>
        </w:rPr>
        <w:t>международного бизнеса</w:t>
      </w:r>
    </w:p>
    <w:p w14:paraId="2EB411DE" w14:textId="5FE5E9CA" w:rsidR="003263AF" w:rsidRPr="003263AF" w:rsidRDefault="003263AF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3263AF">
        <w:rPr>
          <w:rFonts w:cs="Times New Roman"/>
          <w:b/>
          <w:sz w:val="20"/>
        </w:rPr>
        <w:t xml:space="preserve">Базовая кафедра </w:t>
      </w:r>
      <w:r>
        <w:rPr>
          <w:rFonts w:ascii="MS Gothic" w:eastAsia="MS Gothic" w:hAnsi="MS Gothic" w:cs="MS Gothic"/>
          <w:b/>
          <w:sz w:val="20"/>
        </w:rPr>
        <w:t>«</w:t>
      </w:r>
      <w:r w:rsidRPr="003263AF">
        <w:rPr>
          <w:rFonts w:cs="Times New Roman"/>
          <w:b/>
          <w:sz w:val="20"/>
        </w:rPr>
        <w:t>Экономика интеллектуальной собственности</w:t>
      </w:r>
      <w:r>
        <w:rPr>
          <w:rFonts w:ascii="MS Gothic" w:eastAsia="MS Gothic" w:hAnsi="MS Gothic" w:cs="MS Gothic"/>
          <w:b/>
          <w:sz w:val="20"/>
        </w:rPr>
        <w:t>»</w:t>
      </w:r>
    </w:p>
    <w:p w14:paraId="4DFD6B1D" w14:textId="77777777" w:rsidR="00D65258" w:rsidRPr="000F6CD4" w:rsidRDefault="00D65258" w:rsidP="00A047A9">
      <w:pPr>
        <w:spacing w:after="0" w:line="240" w:lineRule="auto"/>
        <w:jc w:val="center"/>
        <w:rPr>
          <w:rFonts w:cs="Times New Roman"/>
          <w:b/>
          <w:sz w:val="20"/>
          <w:szCs w:val="24"/>
        </w:rPr>
      </w:pPr>
      <w:r w:rsidRPr="000F6CD4">
        <w:rPr>
          <w:rFonts w:eastAsia="Calibri" w:cs="Times New Roman"/>
          <w:b/>
          <w:kern w:val="1"/>
          <w:sz w:val="20"/>
          <w:szCs w:val="24"/>
          <w:u w:val="single"/>
        </w:rPr>
        <w:t>При участии:</w:t>
      </w:r>
    </w:p>
    <w:p w14:paraId="0E03120D" w14:textId="77777777" w:rsidR="00355835" w:rsidRPr="000F6CD4" w:rsidRDefault="00621885" w:rsidP="00A047A9">
      <w:pPr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hyperlink r:id="rId8" w:tgtFrame="_blank" w:history="1">
        <w:r w:rsidR="00355835" w:rsidRPr="000F6CD4">
          <w:rPr>
            <w:rFonts w:eastAsia="Calibri" w:cs="Times New Roman"/>
            <w:b/>
            <w:kern w:val="1"/>
            <w:sz w:val="20"/>
            <w:szCs w:val="24"/>
            <w:lang w:eastAsia="ru-RU"/>
          </w:rPr>
          <w:t>ФГБОУ ВО «Московский государственный университет имени М.В. Ломоносова»</w:t>
        </w:r>
      </w:hyperlink>
      <w:r w:rsidR="00355835"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 xml:space="preserve"> (МГУ)</w:t>
      </w:r>
    </w:p>
    <w:p w14:paraId="26D84063" w14:textId="77777777" w:rsidR="00355835" w:rsidRPr="000F6CD4" w:rsidRDefault="00355835" w:rsidP="00A047A9">
      <w:pPr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r w:rsidRPr="000F6CD4">
        <w:rPr>
          <w:rStyle w:val="aa"/>
          <w:rFonts w:cs="Times New Roman"/>
          <w:color w:val="333333"/>
          <w:sz w:val="20"/>
          <w:szCs w:val="24"/>
          <w:shd w:val="clear" w:color="auto" w:fill="FFFFFF"/>
        </w:rPr>
        <w:t>ФГБОУ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Style w:val="aa"/>
          <w:rFonts w:cs="Times New Roman"/>
          <w:color w:val="333333"/>
          <w:sz w:val="20"/>
          <w:szCs w:val="24"/>
          <w:shd w:val="clear" w:color="auto" w:fill="FFFFFF"/>
        </w:rPr>
        <w:t>ВО «</w:t>
      </w:r>
      <w:r w:rsidRPr="000F6CD4">
        <w:rPr>
          <w:rFonts w:cs="Times New Roman"/>
          <w:b/>
          <w:color w:val="333333"/>
          <w:sz w:val="20"/>
          <w:szCs w:val="24"/>
        </w:rPr>
        <w:t>Российская академия народного хозяйства и государственной службы при Президенте РФ» (РАНХиГС)</w:t>
      </w:r>
    </w:p>
    <w:p w14:paraId="512ACA44" w14:textId="77777777" w:rsidR="00355835" w:rsidRPr="000F6CD4" w:rsidRDefault="00355835" w:rsidP="00A047A9">
      <w:pPr>
        <w:spacing w:after="0" w:line="240" w:lineRule="auto"/>
        <w:jc w:val="center"/>
        <w:rPr>
          <w:rFonts w:cs="Times New Roman"/>
          <w:b/>
          <w:sz w:val="20"/>
          <w:szCs w:val="24"/>
          <w:lang w:eastAsia="ru-RU"/>
        </w:rPr>
      </w:pPr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ФГБОУ ВО «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Российский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экономический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университет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им</w:t>
      </w:r>
      <w:r w:rsidRPr="000F6CD4">
        <w:rPr>
          <w:rFonts w:cs="Times New Roman"/>
          <w:b/>
          <w:color w:val="333333"/>
          <w:sz w:val="20"/>
          <w:szCs w:val="24"/>
          <w:shd w:val="clear" w:color="auto" w:fill="FFFFFF"/>
        </w:rPr>
        <w:t>.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Г</w:t>
      </w:r>
      <w:r w:rsidRPr="000F6CD4">
        <w:rPr>
          <w:rFonts w:cs="Times New Roman"/>
          <w:b/>
          <w:color w:val="333333"/>
          <w:sz w:val="20"/>
          <w:szCs w:val="24"/>
          <w:shd w:val="clear" w:color="auto" w:fill="FFFFFF"/>
        </w:rPr>
        <w:t>.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В</w:t>
      </w:r>
      <w:r w:rsidRPr="000F6CD4">
        <w:rPr>
          <w:rFonts w:cs="Times New Roman"/>
          <w:b/>
          <w:color w:val="333333"/>
          <w:sz w:val="20"/>
          <w:szCs w:val="24"/>
          <w:shd w:val="clear" w:color="auto" w:fill="FFFFFF"/>
        </w:rPr>
        <w:t>.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Плеханова»</w:t>
      </w:r>
    </w:p>
    <w:p w14:paraId="719E644C" w14:textId="77777777" w:rsidR="00355835" w:rsidRPr="000F6CD4" w:rsidRDefault="00355835" w:rsidP="00A047A9">
      <w:pPr>
        <w:widowControl w:val="0"/>
        <w:suppressAutoHyphens/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ФГБОУ ВО «Тверской государственный университет» (</w:t>
      </w:r>
      <w:proofErr w:type="spellStart"/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ТвГУ</w:t>
      </w:r>
      <w:proofErr w:type="spellEnd"/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)</w:t>
      </w:r>
    </w:p>
    <w:p w14:paraId="647AB064" w14:textId="77777777" w:rsidR="00355835" w:rsidRPr="000F6CD4" w:rsidRDefault="000A71FA" w:rsidP="00A047A9">
      <w:pPr>
        <w:shd w:val="clear" w:color="auto" w:fill="FFFFFF"/>
        <w:spacing w:after="0"/>
        <w:jc w:val="center"/>
        <w:rPr>
          <w:b/>
          <w:sz w:val="20"/>
          <w:szCs w:val="24"/>
        </w:rPr>
      </w:pPr>
      <w:r>
        <w:rPr>
          <w:rFonts w:eastAsia="Calibri" w:cs="Times New Roman"/>
          <w:b/>
          <w:kern w:val="1"/>
          <w:sz w:val="20"/>
          <w:szCs w:val="24"/>
          <w:lang w:eastAsia="ru-RU"/>
        </w:rPr>
        <w:t xml:space="preserve"> </w:t>
      </w:r>
      <w:r w:rsidR="00355835" w:rsidRPr="000F6CD4">
        <w:rPr>
          <w:b/>
          <w:sz w:val="20"/>
          <w:szCs w:val="24"/>
        </w:rPr>
        <w:t>ФГКОУ ВО «Московская академия Следственного комитета Российской Федерации»</w:t>
      </w:r>
    </w:p>
    <w:p w14:paraId="51CDE509" w14:textId="77777777" w:rsidR="00355835" w:rsidRPr="000F6CD4" w:rsidRDefault="00355835" w:rsidP="00A047A9">
      <w:pPr>
        <w:widowControl w:val="0"/>
        <w:suppressAutoHyphens/>
        <w:spacing w:after="0" w:line="240" w:lineRule="auto"/>
        <w:jc w:val="center"/>
        <w:rPr>
          <w:b/>
          <w:sz w:val="20"/>
          <w:szCs w:val="24"/>
        </w:rPr>
      </w:pPr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ФГБОУ ВО</w:t>
      </w:r>
      <w:r w:rsidRPr="000F6CD4">
        <w:rPr>
          <w:b/>
          <w:sz w:val="20"/>
          <w:szCs w:val="24"/>
        </w:rPr>
        <w:t xml:space="preserve"> «Государственный университет управления»</w:t>
      </w:r>
    </w:p>
    <w:p w14:paraId="62D87C02" w14:textId="77777777" w:rsidR="00355835" w:rsidRPr="000F6CD4" w:rsidRDefault="00355835" w:rsidP="00A047A9">
      <w:pPr>
        <w:widowControl w:val="0"/>
        <w:suppressAutoHyphens/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r w:rsidRPr="000F6CD4">
        <w:rPr>
          <w:b/>
          <w:sz w:val="20"/>
          <w:szCs w:val="24"/>
        </w:rPr>
        <w:t>ФГБОУ ВО «Российский государственный гуманитарный университет» (РГГУ)</w:t>
      </w:r>
    </w:p>
    <w:p w14:paraId="261A4E97" w14:textId="77777777" w:rsidR="00355835" w:rsidRPr="000F6CD4" w:rsidRDefault="00355835" w:rsidP="00A047A9">
      <w:pPr>
        <w:shd w:val="clear" w:color="auto" w:fill="FFFFFF"/>
        <w:spacing w:after="0"/>
        <w:jc w:val="center"/>
        <w:rPr>
          <w:b/>
          <w:sz w:val="20"/>
          <w:szCs w:val="24"/>
        </w:rPr>
      </w:pPr>
      <w:r w:rsidRPr="000F6CD4">
        <w:rPr>
          <w:b/>
          <w:sz w:val="20"/>
          <w:szCs w:val="24"/>
        </w:rPr>
        <w:t>ФГБОУ ВО «Российский государственный университет туризма и сервиса»</w:t>
      </w:r>
    </w:p>
    <w:p w14:paraId="5A45C5FA" w14:textId="77777777" w:rsidR="00355835" w:rsidRPr="000F6CD4" w:rsidRDefault="000A71FA" w:rsidP="000A71FA">
      <w:pPr>
        <w:spacing w:after="0" w:line="240" w:lineRule="auto"/>
        <w:ind w:left="41"/>
        <w:jc w:val="center"/>
        <w:rPr>
          <w:b/>
          <w:sz w:val="20"/>
        </w:rPr>
      </w:pPr>
      <w:r>
        <w:rPr>
          <w:rFonts w:cs="Times New Roman"/>
          <w:b/>
          <w:sz w:val="20"/>
          <w:szCs w:val="24"/>
        </w:rPr>
        <w:t xml:space="preserve"> </w:t>
      </w:r>
      <w:r w:rsidR="00355835" w:rsidRPr="000F6CD4">
        <w:rPr>
          <w:b/>
          <w:sz w:val="20"/>
        </w:rPr>
        <w:t>Белорусский государственный экономический университет</w:t>
      </w:r>
    </w:p>
    <w:p w14:paraId="5731AC44" w14:textId="77777777" w:rsidR="00355835" w:rsidRPr="000F6CD4" w:rsidRDefault="00355835" w:rsidP="00A047A9">
      <w:pPr>
        <w:spacing w:after="0" w:line="240" w:lineRule="auto"/>
        <w:jc w:val="center"/>
        <w:rPr>
          <w:b/>
          <w:sz w:val="20"/>
        </w:rPr>
      </w:pPr>
      <w:r w:rsidRPr="000F6CD4">
        <w:rPr>
          <w:b/>
          <w:sz w:val="20"/>
        </w:rPr>
        <w:t>ГОУ ВПО «Донецкий национальный технический университет» (</w:t>
      </w:r>
      <w:proofErr w:type="spellStart"/>
      <w:r w:rsidRPr="000F6CD4">
        <w:rPr>
          <w:b/>
          <w:sz w:val="20"/>
        </w:rPr>
        <w:t>ДонНТУ</w:t>
      </w:r>
      <w:proofErr w:type="spellEnd"/>
      <w:r w:rsidRPr="000F6CD4">
        <w:rPr>
          <w:b/>
          <w:sz w:val="20"/>
        </w:rPr>
        <w:t>)</w:t>
      </w:r>
    </w:p>
    <w:p w14:paraId="27AA9215" w14:textId="77777777" w:rsidR="000F6CD4" w:rsidRPr="000F6CD4" w:rsidRDefault="000F6CD4" w:rsidP="00355835">
      <w:pPr>
        <w:spacing w:after="0" w:line="240" w:lineRule="auto"/>
        <w:rPr>
          <w:b/>
          <w:sz w:val="22"/>
        </w:rPr>
      </w:pPr>
    </w:p>
    <w:p w14:paraId="55B30040" w14:textId="77777777" w:rsidR="00D33C96" w:rsidRPr="000F6CD4" w:rsidRDefault="00D33C96" w:rsidP="00355835">
      <w:pPr>
        <w:spacing w:after="0"/>
        <w:jc w:val="center"/>
        <w:rPr>
          <w:rStyle w:val="aa"/>
          <w:rFonts w:ascii="Arial" w:hAnsi="Arial" w:cs="Arial"/>
          <w:color w:val="0070C0"/>
          <w:sz w:val="52"/>
          <w:szCs w:val="23"/>
        </w:rPr>
      </w:pPr>
      <w:r w:rsidRPr="000F6CD4">
        <w:rPr>
          <w:rStyle w:val="aa"/>
          <w:rFonts w:ascii="Arial" w:hAnsi="Arial" w:cs="Arial"/>
          <w:color w:val="0070C0"/>
          <w:sz w:val="52"/>
          <w:szCs w:val="23"/>
        </w:rPr>
        <w:t>ИНФОРМАЦИОННОЕ ПИСЬМО</w:t>
      </w:r>
    </w:p>
    <w:p w14:paraId="4F1D822C" w14:textId="77777777" w:rsidR="000B2B33" w:rsidRDefault="000F6CD4" w:rsidP="00355835">
      <w:pPr>
        <w:spacing w:after="0"/>
        <w:jc w:val="center"/>
        <w:rPr>
          <w:rStyle w:val="aa"/>
          <w:rFonts w:ascii="Arial" w:hAnsi="Arial" w:cs="Arial"/>
          <w:color w:val="007D8C"/>
          <w:sz w:val="23"/>
          <w:szCs w:val="23"/>
        </w:rPr>
      </w:pPr>
      <w:r>
        <w:rPr>
          <w:noProof/>
        </w:rPr>
        <w:drawing>
          <wp:inline distT="0" distB="0" distL="0" distR="0" wp14:anchorId="15C8DF40" wp14:editId="562960C2">
            <wp:extent cx="4205605" cy="2395847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24" cy="24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7B38B" w14:textId="2597C526" w:rsidR="0077645B" w:rsidRPr="000F6CD4" w:rsidRDefault="00162653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36"/>
          <w:szCs w:val="23"/>
        </w:rPr>
      </w:pPr>
      <w:r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Приглашаем </w:t>
      </w:r>
      <w:r w:rsidR="00EA5260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</w:t>
      </w:r>
    </w:p>
    <w:p w14:paraId="1C06D748" w14:textId="78E161C9" w:rsidR="00E83660" w:rsidRPr="000F6CD4" w:rsidRDefault="00FE5ABD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36"/>
          <w:szCs w:val="23"/>
        </w:rPr>
      </w:pPr>
      <w:bookmarkStart w:id="0" w:name="_Hlk3553763"/>
      <w:r>
        <w:rPr>
          <w:rStyle w:val="aa"/>
          <w:rFonts w:ascii="Arial" w:hAnsi="Arial" w:cs="Arial"/>
          <w:b w:val="0"/>
          <w:color w:val="0070C0"/>
          <w:sz w:val="36"/>
          <w:szCs w:val="23"/>
          <w:lang w:val="en-US"/>
        </w:rPr>
        <w:t>II</w:t>
      </w:r>
      <w:r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</w:t>
      </w:r>
      <w:r w:rsidR="003A3781">
        <w:rPr>
          <w:rStyle w:val="aa"/>
          <w:rFonts w:ascii="Arial" w:hAnsi="Arial" w:cs="Arial"/>
          <w:b w:val="0"/>
          <w:color w:val="0070C0"/>
          <w:sz w:val="36"/>
          <w:szCs w:val="23"/>
        </w:rPr>
        <w:t>Всер</w:t>
      </w:r>
      <w:r>
        <w:rPr>
          <w:rStyle w:val="aa"/>
          <w:rFonts w:ascii="Arial" w:hAnsi="Arial" w:cs="Arial"/>
          <w:b w:val="0"/>
          <w:color w:val="0070C0"/>
          <w:sz w:val="36"/>
          <w:szCs w:val="23"/>
        </w:rPr>
        <w:t>оссийск</w:t>
      </w:r>
      <w:r w:rsidR="00EA5260">
        <w:rPr>
          <w:rStyle w:val="aa"/>
          <w:rFonts w:ascii="Arial" w:hAnsi="Arial" w:cs="Arial"/>
          <w:b w:val="0"/>
          <w:color w:val="0070C0"/>
          <w:sz w:val="36"/>
          <w:szCs w:val="23"/>
        </w:rPr>
        <w:t>ая</w:t>
      </w:r>
      <w:r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</w:t>
      </w:r>
      <w:r w:rsidR="00DF3334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>научно</w:t>
      </w:r>
      <w:r w:rsidR="003C3349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>-практическ</w:t>
      </w:r>
      <w:r w:rsidR="00EA5260">
        <w:rPr>
          <w:rStyle w:val="aa"/>
          <w:rFonts w:ascii="Arial" w:hAnsi="Arial" w:cs="Arial"/>
          <w:b w:val="0"/>
          <w:color w:val="0070C0"/>
          <w:sz w:val="36"/>
          <w:szCs w:val="23"/>
        </w:rPr>
        <w:t>ая</w:t>
      </w:r>
      <w:r w:rsidR="00162653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конференци</w:t>
      </w:r>
      <w:r w:rsidR="00EA5260">
        <w:rPr>
          <w:rStyle w:val="aa"/>
          <w:rFonts w:ascii="Arial" w:hAnsi="Arial" w:cs="Arial"/>
          <w:b w:val="0"/>
          <w:color w:val="0070C0"/>
          <w:sz w:val="36"/>
          <w:szCs w:val="23"/>
        </w:rPr>
        <w:t>я</w:t>
      </w:r>
    </w:p>
    <w:p w14:paraId="4D7DB39B" w14:textId="77777777" w:rsidR="000F77B1" w:rsidRPr="006E2078" w:rsidRDefault="00556813" w:rsidP="00355835">
      <w:pPr>
        <w:spacing w:after="0"/>
        <w:jc w:val="center"/>
        <w:rPr>
          <w:rStyle w:val="aa"/>
          <w:rFonts w:ascii="Arial" w:hAnsi="Arial" w:cs="Arial"/>
          <w:color w:val="0070C0"/>
          <w:sz w:val="40"/>
          <w:szCs w:val="23"/>
        </w:rPr>
      </w:pPr>
      <w:r w:rsidRPr="006E2078">
        <w:rPr>
          <w:rStyle w:val="aa"/>
          <w:rFonts w:ascii="Arial" w:hAnsi="Arial" w:cs="Arial"/>
          <w:color w:val="0070C0"/>
          <w:sz w:val="40"/>
          <w:szCs w:val="23"/>
        </w:rPr>
        <w:t>«</w:t>
      </w:r>
      <w:r w:rsidR="00B232DA" w:rsidRPr="006E2078">
        <w:rPr>
          <w:rStyle w:val="aa"/>
          <w:rFonts w:ascii="Arial" w:hAnsi="Arial" w:cs="Arial"/>
          <w:color w:val="0070C0"/>
          <w:sz w:val="40"/>
          <w:szCs w:val="23"/>
        </w:rPr>
        <w:t>Совре</w:t>
      </w:r>
      <w:r w:rsidR="00024443" w:rsidRPr="006E2078">
        <w:rPr>
          <w:rStyle w:val="aa"/>
          <w:rFonts w:ascii="Arial" w:hAnsi="Arial" w:cs="Arial"/>
          <w:color w:val="0070C0"/>
          <w:sz w:val="40"/>
          <w:szCs w:val="23"/>
        </w:rPr>
        <w:t>менн</w:t>
      </w:r>
      <w:r w:rsidR="00B232DA" w:rsidRPr="006E2078">
        <w:rPr>
          <w:rStyle w:val="aa"/>
          <w:rFonts w:ascii="Arial" w:hAnsi="Arial" w:cs="Arial"/>
          <w:color w:val="0070C0"/>
          <w:sz w:val="40"/>
          <w:szCs w:val="23"/>
        </w:rPr>
        <w:t>о</w:t>
      </w:r>
      <w:r w:rsidR="00024443" w:rsidRPr="006E2078">
        <w:rPr>
          <w:rStyle w:val="aa"/>
          <w:rFonts w:ascii="Arial" w:hAnsi="Arial" w:cs="Arial"/>
          <w:color w:val="0070C0"/>
          <w:sz w:val="40"/>
          <w:szCs w:val="23"/>
        </w:rPr>
        <w:t xml:space="preserve">е состояние российской экономики: задачи </w:t>
      </w:r>
      <w:r w:rsidR="008D1DB1" w:rsidRPr="006E2078">
        <w:rPr>
          <w:rStyle w:val="aa"/>
          <w:rFonts w:ascii="Arial" w:hAnsi="Arial" w:cs="Arial"/>
          <w:color w:val="0070C0"/>
          <w:sz w:val="40"/>
          <w:szCs w:val="23"/>
        </w:rPr>
        <w:t xml:space="preserve">и </w:t>
      </w:r>
      <w:r w:rsidR="00024443" w:rsidRPr="006E2078">
        <w:rPr>
          <w:rStyle w:val="aa"/>
          <w:rFonts w:ascii="Arial" w:hAnsi="Arial" w:cs="Arial"/>
          <w:color w:val="0070C0"/>
          <w:sz w:val="40"/>
          <w:szCs w:val="23"/>
        </w:rPr>
        <w:t>перспективы</w:t>
      </w:r>
      <w:r w:rsidRPr="006E2078">
        <w:rPr>
          <w:rStyle w:val="aa"/>
          <w:rFonts w:ascii="Arial" w:hAnsi="Arial" w:cs="Arial"/>
          <w:color w:val="0070C0"/>
          <w:sz w:val="40"/>
          <w:szCs w:val="23"/>
        </w:rPr>
        <w:t>»</w:t>
      </w:r>
    </w:p>
    <w:p w14:paraId="6A6021F7" w14:textId="044581A4" w:rsidR="000F77B1" w:rsidRPr="000F6CD4" w:rsidRDefault="003A3781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36"/>
          <w:szCs w:val="23"/>
        </w:rPr>
      </w:pPr>
      <w:r>
        <w:rPr>
          <w:rStyle w:val="aa"/>
          <w:rFonts w:ascii="Arial" w:hAnsi="Arial" w:cs="Arial"/>
          <w:b w:val="0"/>
          <w:color w:val="0070C0"/>
          <w:sz w:val="36"/>
          <w:szCs w:val="23"/>
        </w:rPr>
        <w:t>11-</w:t>
      </w:r>
      <w:r w:rsidR="003C3349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>1</w:t>
      </w:r>
      <w:r w:rsidR="00FE5ABD">
        <w:rPr>
          <w:rStyle w:val="aa"/>
          <w:rFonts w:ascii="Arial" w:hAnsi="Arial" w:cs="Arial"/>
          <w:b w:val="0"/>
          <w:color w:val="0070C0"/>
          <w:sz w:val="36"/>
          <w:szCs w:val="23"/>
        </w:rPr>
        <w:t>2</w:t>
      </w:r>
      <w:r w:rsidR="00EA24C9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</w:t>
      </w:r>
      <w:r w:rsidR="00FE5ABD">
        <w:rPr>
          <w:rStyle w:val="aa"/>
          <w:rFonts w:ascii="Arial" w:hAnsi="Arial" w:cs="Arial"/>
          <w:b w:val="0"/>
          <w:color w:val="0070C0"/>
          <w:sz w:val="36"/>
          <w:szCs w:val="23"/>
        </w:rPr>
        <w:t>декабря</w:t>
      </w:r>
      <w:r w:rsidR="00024443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20</w:t>
      </w:r>
      <w:r w:rsidR="00FE5ABD">
        <w:rPr>
          <w:rStyle w:val="aa"/>
          <w:rFonts w:ascii="Arial" w:hAnsi="Arial" w:cs="Arial"/>
          <w:b w:val="0"/>
          <w:color w:val="0070C0"/>
          <w:sz w:val="36"/>
          <w:szCs w:val="23"/>
        </w:rPr>
        <w:t>20</w:t>
      </w:r>
      <w:r w:rsidR="000F77B1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года</w:t>
      </w:r>
    </w:p>
    <w:p w14:paraId="598A72E9" w14:textId="77777777" w:rsidR="00EA5260" w:rsidRDefault="00355835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28"/>
          <w:szCs w:val="23"/>
        </w:rPr>
      </w:pPr>
      <w:r w:rsidRPr="000F6CD4">
        <w:rPr>
          <w:rStyle w:val="aa"/>
          <w:rFonts w:ascii="Arial" w:hAnsi="Arial" w:cs="Arial"/>
          <w:b w:val="0"/>
          <w:color w:val="0070C0"/>
          <w:sz w:val="28"/>
          <w:szCs w:val="23"/>
        </w:rPr>
        <w:t>Москва</w:t>
      </w:r>
      <w:r w:rsidR="00EA5260">
        <w:rPr>
          <w:rStyle w:val="aa"/>
          <w:rFonts w:ascii="Arial" w:hAnsi="Arial" w:cs="Arial"/>
          <w:b w:val="0"/>
          <w:color w:val="0070C0"/>
          <w:sz w:val="28"/>
          <w:szCs w:val="23"/>
        </w:rPr>
        <w:t>. Финансовый университет.</w:t>
      </w:r>
    </w:p>
    <w:p w14:paraId="1E9FA3EA" w14:textId="77777777" w:rsidR="00EA5260" w:rsidRDefault="00FE5ABD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28"/>
          <w:szCs w:val="23"/>
        </w:rPr>
      </w:pPr>
      <w:r>
        <w:rPr>
          <w:rStyle w:val="aa"/>
          <w:rFonts w:ascii="Arial" w:hAnsi="Arial" w:cs="Arial"/>
          <w:b w:val="0"/>
          <w:color w:val="0070C0"/>
          <w:sz w:val="28"/>
          <w:szCs w:val="23"/>
        </w:rPr>
        <w:t>Ленинградский пр-т, 49</w:t>
      </w:r>
    </w:p>
    <w:p w14:paraId="0503E6B6" w14:textId="6D60170E" w:rsidR="00355835" w:rsidRPr="000F6CD4" w:rsidRDefault="00FE5ABD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28"/>
          <w:szCs w:val="23"/>
        </w:rPr>
      </w:pPr>
      <w:r>
        <w:rPr>
          <w:rStyle w:val="aa"/>
          <w:rFonts w:ascii="Arial" w:hAnsi="Arial" w:cs="Arial"/>
          <w:b w:val="0"/>
          <w:color w:val="0070C0"/>
          <w:sz w:val="28"/>
          <w:szCs w:val="23"/>
        </w:rPr>
        <w:t>(</w:t>
      </w:r>
      <w:r w:rsidR="00EA5260">
        <w:rPr>
          <w:rStyle w:val="aa"/>
          <w:rFonts w:ascii="Arial" w:hAnsi="Arial" w:cs="Arial"/>
          <w:b w:val="0"/>
          <w:color w:val="0070C0"/>
          <w:sz w:val="28"/>
          <w:szCs w:val="23"/>
        </w:rPr>
        <w:t>дистанционный формат</w:t>
      </w:r>
      <w:r>
        <w:rPr>
          <w:rStyle w:val="aa"/>
          <w:rFonts w:ascii="Arial" w:hAnsi="Arial" w:cs="Arial"/>
          <w:b w:val="0"/>
          <w:color w:val="0070C0"/>
          <w:sz w:val="28"/>
          <w:szCs w:val="23"/>
        </w:rPr>
        <w:t>)</w:t>
      </w:r>
    </w:p>
    <w:bookmarkEnd w:id="0"/>
    <w:p w14:paraId="591492B0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lastRenderedPageBreak/>
        <w:t>Глобальная экономика оказалась под одновременным ударом двух кризисов: пандемии и обвала цен на углеводороды, прежде всего на сырую нефть. И политики, и эксперты сходятся в оценках, что последствия кризиса 2020 г. будут драматичнее, чем кризиса 2008-2009 гг. Нынешние события имеют иную природу. Триггером нового спада стала не финансово-экономическая динамика, а внешние для деловой активности события – "черные лебеди". </w:t>
      </w:r>
    </w:p>
    <w:p w14:paraId="054C4966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Очевиден трудный, почти экзистенциальный арбитраж социального дистанцирования между здоровьем людей и "здоровьем" экономики. Изоляция позитивна для здоровья, но сильно "тормозит" экономическую активность.</w:t>
      </w:r>
    </w:p>
    <w:p w14:paraId="5AA89144" w14:textId="3B465C2B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Не следует ожидать сверх драматических посткризисных изменений. Их не произошло и после эпидемии "испанки" в 1918-1920 гг. Но, даже в условиях глубокой неопределенности, можно прогнозировать, что пандемия, конечно, ускорит уже наметившиеся структурные сдвиги в обществе, экономике, глобальном управлении, политике.</w:t>
      </w:r>
    </w:p>
    <w:p w14:paraId="0FD9B4EC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Возрастают инвестиции в устойчивость национальных систем здравоохранения. Количество реанимационных коек на 100 тыс. населения   становится важным индикатором качества общества. Возможно даже включение этого или другого аналогичного показателя в число международных стандартов экономической устойчивости.</w:t>
      </w:r>
    </w:p>
    <w:p w14:paraId="2DFE85B2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Правительства и государства в целом резко повышают свои регуляторные и административные функции. Кризис эпидемиологического и экономического управления в ЕС потребует серьезной перезагрузки этой организации.</w:t>
      </w:r>
    </w:p>
    <w:p w14:paraId="185BCDD7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 xml:space="preserve">Это будет касаться и многих других институтов глобального и регионального управления. Предрекать полный коллапс глобализации – весьма опрометчиво. Поскольку глобальные вызовы будут требовать глобальных ответов. Но ответов адекватных и быстрых. Не случайно </w:t>
      </w:r>
      <w:proofErr w:type="spellStart"/>
      <w:r w:rsidRPr="00FB58E4">
        <w:rPr>
          <w:rFonts w:cs="Times New Roman"/>
          <w:sz w:val="22"/>
        </w:rPr>
        <w:t>online</w:t>
      </w:r>
      <w:proofErr w:type="spellEnd"/>
      <w:r w:rsidRPr="00FB58E4">
        <w:rPr>
          <w:rFonts w:cs="Times New Roman"/>
          <w:sz w:val="22"/>
        </w:rPr>
        <w:t xml:space="preserve"> встреча лидеров стран G20 подтвердила приверженность мировым институтам в виде МВФ, ВТО и расширению полномочий ВОЗ. </w:t>
      </w:r>
    </w:p>
    <w:p w14:paraId="14F47239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 xml:space="preserve">Происходит ускорение структурных изменений, очевидно, что IT, сектор телекоммуникаций, онлайновые сервисы, производство и продажа цифрового контента, </w:t>
      </w:r>
      <w:proofErr w:type="spellStart"/>
      <w:r w:rsidRPr="00FB58E4">
        <w:rPr>
          <w:rFonts w:cs="Times New Roman"/>
          <w:sz w:val="22"/>
        </w:rPr>
        <w:t>гиг</w:t>
      </w:r>
      <w:proofErr w:type="spellEnd"/>
      <w:r w:rsidRPr="00FB58E4">
        <w:rPr>
          <w:rFonts w:cs="Times New Roman"/>
          <w:sz w:val="22"/>
        </w:rPr>
        <w:t>-экономика (работа через цифровые платформы по контракту) получили дополнительное ускорение. </w:t>
      </w:r>
    </w:p>
    <w:p w14:paraId="00CEA245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Методы дистанционного обучения получили взрывной рост. И, соответственно, все обеспечивающие их инструменты: и софт, и "железо" пользуются повышенным спросом.</w:t>
      </w:r>
    </w:p>
    <w:p w14:paraId="1233CEF7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Кризис усилит поляризацию доходов и неравенство, и, соответственно, еще больше снизит социальную сплоченность. Дешевая рабочая сила перестает быть конкурентным преимуществом.</w:t>
      </w:r>
    </w:p>
    <w:p w14:paraId="68979F6A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Можно ожидать, что карантинные меры усилят спрос и в секторе коммунальных услуг – все сидят "по месту прописки". И безусловно сфера услуг здравоохранения получит новое ускорение. </w:t>
      </w:r>
    </w:p>
    <w:p w14:paraId="1BCB8801" w14:textId="77777777" w:rsidR="00FB58E4" w:rsidRPr="00FB58E4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Зато список секторов – проигравших – практически безграничен. Общим в этом списке является то, что это отрасли и рынки, так или иначе связанные с материальным потреблением: от добычи и переработки сырья до автомобилестроения.</w:t>
      </w:r>
    </w:p>
    <w:p w14:paraId="4B604531" w14:textId="77777777" w:rsidR="00F921AD" w:rsidRDefault="00FB58E4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B58E4">
        <w:rPr>
          <w:rFonts w:cs="Times New Roman"/>
          <w:sz w:val="22"/>
        </w:rPr>
        <w:t>Если говорить о госуправлении, продолжается тренд на ренационализацию государств. Реальные проблемы требуют реальных и быстрых ответов, а не разговоров об "общих ценностях". Нужны нелинейные подходы, а не постоянное кризисное управление. Необходимо управление на опережение. </w:t>
      </w:r>
    </w:p>
    <w:p w14:paraId="6A2D4C1A" w14:textId="1B6D4E44" w:rsidR="00FB58E4" w:rsidRPr="00FB58E4" w:rsidRDefault="007B36B8" w:rsidP="00FB58E4">
      <w:pPr>
        <w:spacing w:after="0"/>
        <w:ind w:firstLine="567"/>
        <w:jc w:val="both"/>
        <w:rPr>
          <w:rFonts w:cs="Times New Roman"/>
          <w:sz w:val="22"/>
        </w:rPr>
      </w:pPr>
      <w:r w:rsidRPr="00F921AD">
        <w:rPr>
          <w:rFonts w:cs="Times New Roman"/>
          <w:sz w:val="22"/>
        </w:rPr>
        <w:t xml:space="preserve">Подводя предварительные итоги, можно сказать, что корона-кризис 2020 г. закладывает предпосылки новой парадигмы общественной динамики – "ответственного развития". Если коротко, его суть - в ориентации на </w:t>
      </w:r>
      <w:proofErr w:type="spellStart"/>
      <w:r w:rsidRPr="00F921AD">
        <w:rPr>
          <w:rFonts w:cs="Times New Roman"/>
          <w:sz w:val="22"/>
        </w:rPr>
        <w:t>нематеральное</w:t>
      </w:r>
      <w:proofErr w:type="spellEnd"/>
      <w:r w:rsidRPr="00F921AD">
        <w:rPr>
          <w:rFonts w:cs="Times New Roman"/>
          <w:sz w:val="22"/>
        </w:rPr>
        <w:t xml:space="preserve"> производство и потребление. На неограниченные ресурсы – интеллектуальные, творческие и природные, в том числе, через расширение использования </w:t>
      </w:r>
      <w:proofErr w:type="spellStart"/>
      <w:r w:rsidRPr="00F921AD">
        <w:rPr>
          <w:rFonts w:cs="Times New Roman"/>
          <w:sz w:val="22"/>
        </w:rPr>
        <w:t>природоподобных</w:t>
      </w:r>
      <w:proofErr w:type="spellEnd"/>
      <w:r w:rsidRPr="00F921AD">
        <w:rPr>
          <w:rFonts w:cs="Times New Roman"/>
          <w:sz w:val="22"/>
        </w:rPr>
        <w:t xml:space="preserve"> технологий. В межгосударственных отношениях – отказ от стратегий экспорта собственных моделей развития. Нужно понимание, что плюрализм национальных социально-политических моделей историчен и снижает энтропию, что гетерогенность устойчивее гомогенности, что классический неолиберализм исчерпал себя. Он хрупок и не дает убедительных ответов на вызовы и угрозы ХХI века.</w:t>
      </w:r>
    </w:p>
    <w:p w14:paraId="5C67FB7E" w14:textId="77777777" w:rsidR="00F921AD" w:rsidRDefault="00FB58E4" w:rsidP="00FB58E4">
      <w:pPr>
        <w:spacing w:after="0"/>
        <w:ind w:firstLine="567"/>
        <w:jc w:val="right"/>
        <w:rPr>
          <w:rStyle w:val="af1"/>
          <w:rFonts w:asciiTheme="minorHAnsi" w:hAnsiTheme="minorHAnsi"/>
          <w:color w:val="333333"/>
          <w:sz w:val="22"/>
          <w:shd w:val="clear" w:color="auto" w:fill="FFFFFF"/>
        </w:rPr>
      </w:pPr>
      <w:r w:rsidRPr="00FB58E4">
        <w:rPr>
          <w:rStyle w:val="af1"/>
          <w:rFonts w:ascii="Helvetica" w:hAnsi="Helvetica"/>
          <w:color w:val="333333"/>
          <w:sz w:val="22"/>
          <w:shd w:val="clear" w:color="auto" w:fill="FFFFFF"/>
        </w:rPr>
        <w:t xml:space="preserve">Президент ИМЭМО РАН академик Александр Дынкин </w:t>
      </w:r>
    </w:p>
    <w:p w14:paraId="66CD750F" w14:textId="7D3E5C4D" w:rsidR="00FB58E4" w:rsidRPr="00FB58E4" w:rsidRDefault="00FB58E4" w:rsidP="00FB58E4">
      <w:pPr>
        <w:spacing w:after="0"/>
        <w:ind w:firstLine="567"/>
        <w:jc w:val="right"/>
        <w:rPr>
          <w:rFonts w:asciiTheme="minorHAnsi" w:hAnsiTheme="minorHAnsi"/>
          <w:color w:val="333333"/>
          <w:sz w:val="22"/>
        </w:rPr>
      </w:pPr>
      <w:r w:rsidRPr="00FB58E4">
        <w:rPr>
          <w:rStyle w:val="af1"/>
          <w:rFonts w:ascii="Helvetica" w:hAnsi="Helvetica"/>
          <w:color w:val="333333"/>
          <w:sz w:val="22"/>
          <w:shd w:val="clear" w:color="auto" w:fill="FFFFFF"/>
        </w:rPr>
        <w:t xml:space="preserve">и член-корреспондент РАН экономист Елена Телегина </w:t>
      </w:r>
      <w:r w:rsidRPr="00FB58E4">
        <w:rPr>
          <w:rStyle w:val="af1"/>
          <w:color w:val="333333"/>
          <w:sz w:val="22"/>
          <w:shd w:val="clear" w:color="auto" w:fill="FFFFFF"/>
        </w:rPr>
        <w:t xml:space="preserve"> </w:t>
      </w:r>
    </w:p>
    <w:p w14:paraId="5E501BC6" w14:textId="02B537CB" w:rsidR="007525EB" w:rsidRDefault="007525EB" w:rsidP="0057335C">
      <w:pPr>
        <w:spacing w:after="0"/>
        <w:jc w:val="center"/>
        <w:rPr>
          <w:rFonts w:ascii="Georgia" w:hAnsi="Georgia"/>
          <w:b/>
          <w:sz w:val="28"/>
          <w:szCs w:val="28"/>
        </w:rPr>
      </w:pPr>
    </w:p>
    <w:p w14:paraId="20C14923" w14:textId="77777777" w:rsidR="000F77B1" w:rsidRPr="007525EB" w:rsidRDefault="00D65258" w:rsidP="0057335C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40"/>
          <w:szCs w:val="23"/>
        </w:rPr>
      </w:pPr>
      <w:r w:rsidRPr="007525EB">
        <w:rPr>
          <w:rStyle w:val="aa"/>
          <w:rFonts w:ascii="Arial" w:hAnsi="Arial" w:cs="Arial"/>
          <w:b w:val="0"/>
          <w:color w:val="0070C0"/>
          <w:sz w:val="40"/>
          <w:szCs w:val="23"/>
        </w:rPr>
        <w:t>В рамках конференции пройдут следующие секции:</w:t>
      </w:r>
    </w:p>
    <w:p w14:paraId="321F753E" w14:textId="77777777" w:rsidR="009A0CFA" w:rsidRDefault="009A0CFA" w:rsidP="00DA2F53">
      <w:pPr>
        <w:spacing w:after="0" w:line="240" w:lineRule="auto"/>
        <w:jc w:val="center"/>
        <w:rPr>
          <w:b/>
          <w:bCs/>
          <w:caps/>
          <w:szCs w:val="24"/>
        </w:rPr>
      </w:pPr>
    </w:p>
    <w:p w14:paraId="7BE1A7D5" w14:textId="77777777" w:rsidR="008A40DD" w:rsidRDefault="008A40DD" w:rsidP="00DA2F53">
      <w:pPr>
        <w:spacing w:after="0" w:line="240" w:lineRule="auto"/>
        <w:jc w:val="center"/>
        <w:rPr>
          <w:b/>
          <w:bCs/>
          <w:caps/>
          <w:szCs w:val="24"/>
        </w:rPr>
      </w:pPr>
    </w:p>
    <w:p w14:paraId="1AF08E31" w14:textId="6E43C949" w:rsidR="007525EB" w:rsidRPr="009071DF" w:rsidRDefault="006E2078" w:rsidP="007525EB">
      <w:pPr>
        <w:spacing w:after="0"/>
        <w:rPr>
          <w:b/>
        </w:rPr>
      </w:pPr>
      <w:bookmarkStart w:id="1" w:name="_Hlk3553911"/>
      <w:r w:rsidRPr="00944271">
        <w:rPr>
          <w:b/>
          <w:szCs w:val="24"/>
        </w:rPr>
        <w:t>Секция 1.</w:t>
      </w:r>
      <w:r>
        <w:rPr>
          <w:b/>
          <w:szCs w:val="24"/>
        </w:rPr>
        <w:t xml:space="preserve"> </w:t>
      </w:r>
      <w:r w:rsidR="007525EB" w:rsidRPr="009071DF">
        <w:rPr>
          <w:b/>
        </w:rPr>
        <w:t xml:space="preserve">Новая модель экономического развития </w:t>
      </w:r>
      <w:r w:rsidR="00FB58E4">
        <w:rPr>
          <w:b/>
        </w:rPr>
        <w:t>в условиях глобальных вызовов</w:t>
      </w:r>
    </w:p>
    <w:bookmarkEnd w:id="1"/>
    <w:p w14:paraId="198BB25D" w14:textId="77777777" w:rsidR="007D2AA5" w:rsidRDefault="007D2AA5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</w:p>
    <w:p w14:paraId="1F4654FB" w14:textId="77777777" w:rsidR="006E2078" w:rsidRDefault="007525EB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659F53B2" w14:textId="6A01B5C9" w:rsidR="007525EB" w:rsidRPr="007B36B8" w:rsidRDefault="007B36B8" w:rsidP="007B36B8">
      <w:pPr>
        <w:pStyle w:val="a7"/>
        <w:numPr>
          <w:ilvl w:val="0"/>
          <w:numId w:val="7"/>
        </w:numPr>
        <w:spacing w:after="0" w:line="240" w:lineRule="auto"/>
        <w:jc w:val="both"/>
        <w:rPr>
          <w:bCs/>
          <w:szCs w:val="24"/>
        </w:rPr>
      </w:pPr>
      <w:r w:rsidRPr="007B36B8">
        <w:rPr>
          <w:bCs/>
          <w:szCs w:val="24"/>
        </w:rPr>
        <w:t>Концептуальные подходы к осмыслению трансформации экономических систем</w:t>
      </w:r>
    </w:p>
    <w:p w14:paraId="105D5DF7" w14:textId="7058A78F" w:rsidR="007B36B8" w:rsidRPr="007B36B8" w:rsidRDefault="007B36B8" w:rsidP="007B36B8">
      <w:pPr>
        <w:pStyle w:val="a7"/>
        <w:numPr>
          <w:ilvl w:val="0"/>
          <w:numId w:val="7"/>
        </w:numPr>
        <w:spacing w:after="0" w:line="240" w:lineRule="auto"/>
        <w:jc w:val="both"/>
        <w:rPr>
          <w:bCs/>
          <w:szCs w:val="24"/>
        </w:rPr>
      </w:pPr>
      <w:r w:rsidRPr="007B36B8">
        <w:rPr>
          <w:bCs/>
          <w:szCs w:val="24"/>
        </w:rPr>
        <w:t>Макроэкономические оценки и прогнозы экономического развития страны</w:t>
      </w:r>
    </w:p>
    <w:p w14:paraId="797AE8BF" w14:textId="77777777" w:rsidR="007B36B8" w:rsidRPr="007B36B8" w:rsidRDefault="007B36B8" w:rsidP="007B36B8">
      <w:pPr>
        <w:pStyle w:val="a7"/>
        <w:numPr>
          <w:ilvl w:val="0"/>
          <w:numId w:val="7"/>
        </w:numPr>
        <w:spacing w:after="0" w:line="240" w:lineRule="auto"/>
        <w:jc w:val="both"/>
        <w:rPr>
          <w:rFonts w:cs="Times New Roman"/>
          <w:sz w:val="22"/>
        </w:rPr>
      </w:pPr>
      <w:r w:rsidRPr="007B36B8">
        <w:rPr>
          <w:rFonts w:cs="Times New Roman"/>
          <w:sz w:val="22"/>
        </w:rPr>
        <w:t>Государственная социальная политика преодоления последствий пандемии.</w:t>
      </w:r>
    </w:p>
    <w:p w14:paraId="6F53C674" w14:textId="77777777" w:rsidR="007B36B8" w:rsidRDefault="007B36B8" w:rsidP="007525EB">
      <w:pPr>
        <w:spacing w:after="0" w:line="240" w:lineRule="auto"/>
        <w:jc w:val="both"/>
        <w:rPr>
          <w:b/>
          <w:bCs/>
          <w:caps/>
          <w:szCs w:val="24"/>
        </w:rPr>
      </w:pPr>
    </w:p>
    <w:p w14:paraId="1E55A253" w14:textId="4EE21B39" w:rsidR="00FB58E4" w:rsidRDefault="006E2078" w:rsidP="007525EB">
      <w:pPr>
        <w:spacing w:after="0"/>
        <w:rPr>
          <w:b/>
          <w:szCs w:val="24"/>
        </w:rPr>
      </w:pPr>
      <w:bookmarkStart w:id="2" w:name="_Hlk3554159"/>
      <w:r w:rsidRPr="00944271">
        <w:rPr>
          <w:b/>
          <w:szCs w:val="24"/>
        </w:rPr>
        <w:t xml:space="preserve">Секция </w:t>
      </w:r>
      <w:r>
        <w:rPr>
          <w:b/>
          <w:szCs w:val="24"/>
        </w:rPr>
        <w:t>2</w:t>
      </w:r>
      <w:r w:rsidRPr="00944271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="007B36B8">
        <w:rPr>
          <w:b/>
          <w:szCs w:val="24"/>
        </w:rPr>
        <w:t>Структурные изменения в экономике в условиях мировой пандемии: выигравшие и проигравшие</w:t>
      </w:r>
    </w:p>
    <w:p w14:paraId="311D58BD" w14:textId="77777777" w:rsidR="007D2AA5" w:rsidRDefault="007D2AA5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</w:p>
    <w:p w14:paraId="4DE21B5B" w14:textId="63EB2FA7" w:rsidR="007525EB" w:rsidRDefault="007525EB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508FF588" w14:textId="4E2BAF99" w:rsidR="00FB58E4" w:rsidRPr="007B36B8" w:rsidRDefault="007B36B8" w:rsidP="007B36B8">
      <w:pPr>
        <w:pStyle w:val="a7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2"/>
        </w:rPr>
      </w:pPr>
      <w:r w:rsidRPr="007B36B8">
        <w:rPr>
          <w:rFonts w:cs="Times New Roman"/>
          <w:sz w:val="22"/>
        </w:rPr>
        <w:t>Отраслевые структурные изменения в национальной и мировой экономике.</w:t>
      </w:r>
    </w:p>
    <w:p w14:paraId="7CFC5386" w14:textId="29686E66" w:rsidR="007B36B8" w:rsidRPr="007B36B8" w:rsidRDefault="007B36B8" w:rsidP="007B36B8">
      <w:pPr>
        <w:pStyle w:val="a7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2"/>
        </w:rPr>
      </w:pPr>
      <w:r w:rsidRPr="007B36B8">
        <w:rPr>
          <w:rFonts w:cs="Times New Roman"/>
          <w:sz w:val="22"/>
        </w:rPr>
        <w:t>Новые возможности в условиях кризиса для организаций и стран</w:t>
      </w:r>
    </w:p>
    <w:p w14:paraId="370CE2FE" w14:textId="13BCD098" w:rsidR="00FB58E4" w:rsidRPr="007B36B8" w:rsidRDefault="00FB58E4" w:rsidP="007B36B8">
      <w:pPr>
        <w:pStyle w:val="a7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2"/>
        </w:rPr>
      </w:pPr>
      <w:r w:rsidRPr="007B36B8">
        <w:rPr>
          <w:rFonts w:cs="Times New Roman"/>
          <w:sz w:val="22"/>
        </w:rPr>
        <w:t>Поляризация доходов и неравенство</w:t>
      </w:r>
      <w:r w:rsidR="007B36B8" w:rsidRPr="007B36B8">
        <w:rPr>
          <w:rFonts w:cs="Times New Roman"/>
          <w:sz w:val="22"/>
        </w:rPr>
        <w:t>:</w:t>
      </w:r>
      <w:r w:rsidRPr="007B36B8">
        <w:rPr>
          <w:rFonts w:cs="Times New Roman"/>
          <w:sz w:val="22"/>
        </w:rPr>
        <w:t xml:space="preserve"> сни</w:t>
      </w:r>
      <w:r w:rsidR="007B36B8" w:rsidRPr="007B36B8">
        <w:rPr>
          <w:rFonts w:cs="Times New Roman"/>
          <w:sz w:val="22"/>
        </w:rPr>
        <w:t>жение</w:t>
      </w:r>
      <w:r w:rsidRPr="007B36B8">
        <w:rPr>
          <w:rFonts w:cs="Times New Roman"/>
          <w:sz w:val="22"/>
        </w:rPr>
        <w:t xml:space="preserve"> социальн</w:t>
      </w:r>
      <w:r w:rsidR="007B36B8" w:rsidRPr="007B36B8">
        <w:rPr>
          <w:rFonts w:cs="Times New Roman"/>
          <w:sz w:val="22"/>
        </w:rPr>
        <w:t>ой</w:t>
      </w:r>
      <w:r w:rsidRPr="007B36B8">
        <w:rPr>
          <w:rFonts w:cs="Times New Roman"/>
          <w:sz w:val="22"/>
        </w:rPr>
        <w:t xml:space="preserve"> сплоченност</w:t>
      </w:r>
      <w:r w:rsidR="007B36B8" w:rsidRPr="007B36B8">
        <w:rPr>
          <w:rFonts w:cs="Times New Roman"/>
          <w:sz w:val="22"/>
        </w:rPr>
        <w:t>и</w:t>
      </w:r>
      <w:r w:rsidRPr="007B36B8">
        <w:rPr>
          <w:rFonts w:cs="Times New Roman"/>
          <w:sz w:val="22"/>
        </w:rPr>
        <w:t>.</w:t>
      </w:r>
    </w:p>
    <w:p w14:paraId="1A26E8D6" w14:textId="5E53B5A3" w:rsidR="007B36B8" w:rsidRPr="007B36B8" w:rsidRDefault="007B36B8" w:rsidP="007B36B8">
      <w:pPr>
        <w:pStyle w:val="a7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2"/>
        </w:rPr>
      </w:pPr>
      <w:r w:rsidRPr="007B36B8">
        <w:rPr>
          <w:rFonts w:cs="Times New Roman"/>
          <w:sz w:val="22"/>
        </w:rPr>
        <w:t>Развитие образования в условиях дистанционного формата.</w:t>
      </w:r>
    </w:p>
    <w:p w14:paraId="471046CF" w14:textId="77777777" w:rsidR="00D02D9D" w:rsidRDefault="00D02D9D" w:rsidP="006E2078">
      <w:pPr>
        <w:spacing w:after="0" w:line="240" w:lineRule="auto"/>
        <w:jc w:val="both"/>
        <w:rPr>
          <w:b/>
          <w:szCs w:val="24"/>
        </w:rPr>
      </w:pPr>
    </w:p>
    <w:p w14:paraId="5679561B" w14:textId="77777777" w:rsidR="006E2078" w:rsidRPr="00E1317C" w:rsidRDefault="006E2078" w:rsidP="006E2078">
      <w:pPr>
        <w:spacing w:after="0" w:line="240" w:lineRule="auto"/>
        <w:jc w:val="both"/>
        <w:rPr>
          <w:b/>
          <w:szCs w:val="24"/>
        </w:rPr>
      </w:pPr>
      <w:r w:rsidRPr="00944271">
        <w:rPr>
          <w:b/>
          <w:szCs w:val="24"/>
        </w:rPr>
        <w:t xml:space="preserve">Секция </w:t>
      </w:r>
      <w:r>
        <w:rPr>
          <w:b/>
          <w:szCs w:val="24"/>
        </w:rPr>
        <w:t>3</w:t>
      </w:r>
      <w:r w:rsidRPr="00944271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="007525EB">
        <w:rPr>
          <w:b/>
          <w:szCs w:val="24"/>
        </w:rPr>
        <w:t xml:space="preserve">Институциональные </w:t>
      </w:r>
      <w:r w:rsidR="00D02D9D">
        <w:rPr>
          <w:b/>
          <w:szCs w:val="24"/>
        </w:rPr>
        <w:t>проблемы российской экономики</w:t>
      </w:r>
      <w:r w:rsidR="00D02D9D" w:rsidRPr="00E1317C">
        <w:rPr>
          <w:b/>
          <w:szCs w:val="24"/>
        </w:rPr>
        <w:t xml:space="preserve"> </w:t>
      </w:r>
    </w:p>
    <w:p w14:paraId="07E91AA9" w14:textId="77777777" w:rsidR="007525EB" w:rsidRDefault="007525EB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14B07880" w14:textId="77777777" w:rsidR="007525EB" w:rsidRPr="00E1317C" w:rsidRDefault="007525EB" w:rsidP="007525EB">
      <w:pPr>
        <w:spacing w:after="0" w:line="240" w:lineRule="auto"/>
        <w:jc w:val="both"/>
        <w:rPr>
          <w:bCs/>
          <w:caps/>
          <w:szCs w:val="24"/>
        </w:rPr>
      </w:pPr>
      <w:r w:rsidRPr="00E1317C">
        <w:rPr>
          <w:bCs/>
          <w:caps/>
          <w:szCs w:val="24"/>
        </w:rPr>
        <w:t>1.</w:t>
      </w:r>
      <w:r w:rsidR="00D02D9D" w:rsidRPr="00E1317C">
        <w:rPr>
          <w:bCs/>
          <w:caps/>
          <w:szCs w:val="24"/>
        </w:rPr>
        <w:t xml:space="preserve"> С</w:t>
      </w:r>
      <w:r w:rsidR="00D02D9D" w:rsidRPr="00E1317C">
        <w:rPr>
          <w:bCs/>
          <w:szCs w:val="24"/>
        </w:rPr>
        <w:t>овременная институциональная теория</w:t>
      </w:r>
    </w:p>
    <w:p w14:paraId="510B7554" w14:textId="77777777" w:rsidR="007525EB" w:rsidRPr="00E1317C" w:rsidRDefault="007525EB" w:rsidP="007525EB">
      <w:pPr>
        <w:spacing w:after="0" w:line="240" w:lineRule="auto"/>
        <w:jc w:val="both"/>
        <w:rPr>
          <w:rFonts w:cs="Times New Roman"/>
          <w:bCs/>
          <w:caps/>
          <w:szCs w:val="24"/>
        </w:rPr>
      </w:pPr>
      <w:r w:rsidRPr="00E1317C">
        <w:rPr>
          <w:bCs/>
          <w:caps/>
          <w:szCs w:val="24"/>
        </w:rPr>
        <w:t>2.</w:t>
      </w:r>
      <w:r w:rsidR="00D02D9D" w:rsidRPr="00E1317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D02D9D" w:rsidRPr="00E1317C">
        <w:rPr>
          <w:rFonts w:cs="Times New Roman"/>
          <w:color w:val="000000"/>
          <w:sz w:val="23"/>
          <w:szCs w:val="23"/>
          <w:shd w:val="clear" w:color="auto" w:fill="FFFFFF"/>
        </w:rPr>
        <w:t>Институциональные проблемы развития цифровой экономики</w:t>
      </w:r>
    </w:p>
    <w:p w14:paraId="3FA10583" w14:textId="5A74296F" w:rsidR="007525EB" w:rsidRPr="00E1317C" w:rsidRDefault="007525EB" w:rsidP="007525EB">
      <w:pPr>
        <w:spacing w:after="0" w:line="240" w:lineRule="auto"/>
        <w:jc w:val="both"/>
        <w:rPr>
          <w:rFonts w:cs="Times New Roman"/>
          <w:bCs/>
          <w:caps/>
          <w:szCs w:val="24"/>
        </w:rPr>
      </w:pPr>
      <w:r w:rsidRPr="00E1317C">
        <w:rPr>
          <w:rFonts w:cs="Times New Roman"/>
          <w:bCs/>
          <w:caps/>
          <w:szCs w:val="24"/>
        </w:rPr>
        <w:t>3.</w:t>
      </w:r>
      <w:r w:rsidR="00D02D9D" w:rsidRPr="00E1317C">
        <w:rPr>
          <w:rFonts w:cs="Times New Roman"/>
          <w:color w:val="000000"/>
          <w:sz w:val="23"/>
          <w:szCs w:val="23"/>
          <w:shd w:val="clear" w:color="auto" w:fill="FFFFFF"/>
        </w:rPr>
        <w:t xml:space="preserve"> Институциональные изменения в современной российской экономик</w:t>
      </w:r>
      <w:r w:rsidR="00E32DF8">
        <w:rPr>
          <w:rFonts w:cs="Times New Roman"/>
          <w:color w:val="000000"/>
          <w:sz w:val="23"/>
          <w:szCs w:val="23"/>
          <w:shd w:val="clear" w:color="auto" w:fill="FFFFFF"/>
        </w:rPr>
        <w:t>е</w:t>
      </w:r>
    </w:p>
    <w:p w14:paraId="1F5D3EF2" w14:textId="58582018" w:rsidR="007525EB" w:rsidRPr="00D02D9D" w:rsidRDefault="007525EB" w:rsidP="007525EB">
      <w:pPr>
        <w:spacing w:after="0" w:line="240" w:lineRule="auto"/>
        <w:jc w:val="both"/>
        <w:rPr>
          <w:rFonts w:cs="Times New Roman"/>
          <w:b/>
          <w:bCs/>
          <w:caps/>
          <w:szCs w:val="24"/>
        </w:rPr>
      </w:pPr>
      <w:r w:rsidRPr="00E1317C">
        <w:rPr>
          <w:rFonts w:cs="Times New Roman"/>
          <w:bCs/>
          <w:caps/>
          <w:szCs w:val="24"/>
        </w:rPr>
        <w:t>4.</w:t>
      </w:r>
      <w:r w:rsidR="00D02D9D" w:rsidRPr="00E1317C">
        <w:rPr>
          <w:rFonts w:cs="Times New Roman"/>
          <w:color w:val="000000"/>
          <w:sz w:val="23"/>
          <w:szCs w:val="23"/>
          <w:shd w:val="clear" w:color="auto" w:fill="FFFFFF"/>
        </w:rPr>
        <w:t xml:space="preserve"> Институты</w:t>
      </w:r>
      <w:r w:rsidR="00D02D9D" w:rsidRPr="00D02D9D">
        <w:rPr>
          <w:rFonts w:cs="Times New Roman"/>
          <w:color w:val="000000"/>
          <w:sz w:val="23"/>
          <w:szCs w:val="23"/>
          <w:shd w:val="clear" w:color="auto" w:fill="FFFFFF"/>
        </w:rPr>
        <w:t xml:space="preserve"> и </w:t>
      </w:r>
      <w:r w:rsidR="00E32DF8">
        <w:rPr>
          <w:rFonts w:cs="Times New Roman"/>
          <w:color w:val="000000"/>
          <w:sz w:val="23"/>
          <w:szCs w:val="23"/>
          <w:shd w:val="clear" w:color="auto" w:fill="FFFFFF"/>
        </w:rPr>
        <w:t>пандемия коронавируса</w:t>
      </w:r>
    </w:p>
    <w:p w14:paraId="574480E9" w14:textId="3008CC78" w:rsidR="00E1317C" w:rsidRDefault="00E1317C" w:rsidP="00E13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14:paraId="0A765692" w14:textId="77777777" w:rsidR="00713E71" w:rsidRPr="00713E71" w:rsidRDefault="00713E71" w:rsidP="00713E71">
      <w:pPr>
        <w:spacing w:after="0" w:line="240" w:lineRule="auto"/>
        <w:jc w:val="both"/>
        <w:rPr>
          <w:b/>
          <w:szCs w:val="24"/>
        </w:rPr>
      </w:pPr>
      <w:r w:rsidRPr="00713E71">
        <w:rPr>
          <w:b/>
          <w:szCs w:val="24"/>
        </w:rPr>
        <w:t>Секция 4. Состояние и перспективы бухгалтерского и налогового учета в ХХ1 веке</w:t>
      </w:r>
    </w:p>
    <w:p w14:paraId="78E3D249" w14:textId="77777777" w:rsidR="00713E71" w:rsidRPr="00713E71" w:rsidRDefault="00713E71" w:rsidP="00713E71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13E71">
        <w:rPr>
          <w:b/>
          <w:bCs/>
          <w:color w:val="0070C0"/>
          <w:szCs w:val="24"/>
        </w:rPr>
        <w:t>Вопросы для обсуждения.</w:t>
      </w:r>
    </w:p>
    <w:p w14:paraId="57074403" w14:textId="22DF0603" w:rsidR="00713E71" w:rsidRPr="00713E71" w:rsidRDefault="00713E71" w:rsidP="00713E71">
      <w:pPr>
        <w:spacing w:after="0" w:line="240" w:lineRule="auto"/>
        <w:jc w:val="both"/>
        <w:rPr>
          <w:bCs/>
          <w:caps/>
          <w:szCs w:val="24"/>
        </w:rPr>
      </w:pPr>
      <w:r w:rsidRPr="00713E71">
        <w:rPr>
          <w:bCs/>
          <w:caps/>
          <w:szCs w:val="24"/>
        </w:rPr>
        <w:t>1.</w:t>
      </w:r>
      <w:r w:rsidRPr="00713E71">
        <w:rPr>
          <w:bCs/>
          <w:szCs w:val="24"/>
        </w:rPr>
        <w:t>Государственная поддержка организации и ведения бухгалтерского учета в условиях пандемии</w:t>
      </w:r>
    </w:p>
    <w:p w14:paraId="4CC90CEB" w14:textId="0431F76F" w:rsidR="00713E71" w:rsidRPr="00713E71" w:rsidRDefault="00713E71" w:rsidP="00713E71">
      <w:pPr>
        <w:spacing w:after="0" w:line="240" w:lineRule="auto"/>
        <w:jc w:val="both"/>
        <w:rPr>
          <w:b/>
          <w:bCs/>
          <w:caps/>
          <w:szCs w:val="24"/>
        </w:rPr>
      </w:pPr>
      <w:r w:rsidRPr="00713E71">
        <w:rPr>
          <w:bCs/>
          <w:szCs w:val="24"/>
        </w:rPr>
        <w:t>2.  Влияние цифровизации на перспективы развития бухгалтерского учета</w:t>
      </w:r>
    </w:p>
    <w:p w14:paraId="58016771" w14:textId="343C994D" w:rsidR="00713E71" w:rsidRPr="00713E71" w:rsidRDefault="00713E71" w:rsidP="00713E71">
      <w:pPr>
        <w:spacing w:after="0" w:line="240" w:lineRule="auto"/>
        <w:jc w:val="both"/>
        <w:rPr>
          <w:bCs/>
          <w:caps/>
          <w:szCs w:val="24"/>
        </w:rPr>
      </w:pPr>
      <w:r w:rsidRPr="00713E71">
        <w:rPr>
          <w:bCs/>
          <w:caps/>
          <w:szCs w:val="24"/>
        </w:rPr>
        <w:t xml:space="preserve">3. </w:t>
      </w:r>
      <w:r w:rsidRPr="00713E71">
        <w:rPr>
          <w:bCs/>
          <w:szCs w:val="24"/>
        </w:rPr>
        <w:t xml:space="preserve">Достоинства и недостатки удаленной работы для ведения бухгалтерского учета </w:t>
      </w:r>
    </w:p>
    <w:p w14:paraId="01FFD37F" w14:textId="77777777" w:rsidR="00713E71" w:rsidRPr="00713E71" w:rsidRDefault="00713E71" w:rsidP="00713E71">
      <w:pPr>
        <w:spacing w:after="0"/>
        <w:rPr>
          <w:rFonts w:eastAsia="Times New Roman" w:cs="Times New Roman"/>
          <w:szCs w:val="24"/>
        </w:rPr>
      </w:pPr>
      <w:r w:rsidRPr="00713E71">
        <w:rPr>
          <w:rFonts w:cs="Times New Roman"/>
          <w:bCs/>
          <w:caps/>
          <w:szCs w:val="24"/>
        </w:rPr>
        <w:t xml:space="preserve">4. </w:t>
      </w:r>
      <w:r w:rsidRPr="00713E71">
        <w:rPr>
          <w:rFonts w:eastAsia="Times New Roman" w:cs="Times New Roman"/>
          <w:szCs w:val="24"/>
        </w:rPr>
        <w:t>Анализ эффективности расходов на НИОКР в процессе создания объектов интеллектуальной собственности</w:t>
      </w:r>
    </w:p>
    <w:p w14:paraId="5AB050B1" w14:textId="25B8FA34" w:rsidR="00713E71" w:rsidRPr="00713E71" w:rsidRDefault="00713E71" w:rsidP="00713E71">
      <w:pPr>
        <w:spacing w:after="0"/>
        <w:rPr>
          <w:bCs/>
          <w:caps/>
          <w:szCs w:val="24"/>
        </w:rPr>
      </w:pPr>
      <w:r w:rsidRPr="00713E71">
        <w:rPr>
          <w:bCs/>
          <w:szCs w:val="24"/>
        </w:rPr>
        <w:t>5. Бухгалтерский учет в сфере малого бизнеса в условиях пандемии</w:t>
      </w:r>
    </w:p>
    <w:p w14:paraId="5C98E9F0" w14:textId="71538DED" w:rsidR="00713E71" w:rsidRDefault="00713E71" w:rsidP="00E13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14:paraId="61175A56" w14:textId="2966F165" w:rsidR="00FE5ABD" w:rsidRDefault="00E1317C" w:rsidP="00FE5ABD">
      <w:pPr>
        <w:spacing w:after="0" w:line="240" w:lineRule="auto"/>
        <w:jc w:val="both"/>
        <w:rPr>
          <w:b/>
          <w:szCs w:val="24"/>
        </w:rPr>
      </w:pPr>
      <w:r w:rsidRPr="00944271">
        <w:rPr>
          <w:b/>
          <w:szCs w:val="24"/>
        </w:rPr>
        <w:t xml:space="preserve">Секция </w:t>
      </w:r>
      <w:r>
        <w:rPr>
          <w:b/>
          <w:szCs w:val="24"/>
        </w:rPr>
        <w:t>5</w:t>
      </w:r>
      <w:r w:rsidRPr="00944271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="00A72D9E" w:rsidRPr="00D56AE2">
        <w:rPr>
          <w:rFonts w:eastAsia="Times New Roman" w:cs="Times New Roman"/>
          <w:b/>
          <w:bCs/>
          <w:color w:val="333333"/>
          <w:szCs w:val="24"/>
          <w:lang w:eastAsia="ru-RU"/>
        </w:rPr>
        <w:t>Интеллектуальная собственность в цифровой экономике: управление и правовая защита</w:t>
      </w:r>
    </w:p>
    <w:p w14:paraId="57F17081" w14:textId="77777777" w:rsidR="00FE5ABD" w:rsidRDefault="00FE5ABD" w:rsidP="00FE5ABD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657FD10F" w14:textId="433598B8" w:rsidR="00A72D9E" w:rsidRPr="00D56AE2" w:rsidRDefault="00FE5ABD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FF15DC">
        <w:rPr>
          <w:bCs/>
          <w:szCs w:val="24"/>
        </w:rPr>
        <w:t>1</w:t>
      </w:r>
      <w:r w:rsidR="00A72D9E" w:rsidRPr="00D56AE2">
        <w:rPr>
          <w:rFonts w:eastAsia="Times New Roman" w:cs="Times New Roman"/>
          <w:color w:val="333333"/>
          <w:szCs w:val="24"/>
          <w:lang w:eastAsia="ru-RU"/>
        </w:rPr>
        <w:t>. Экономика и управление интеллектуальной собственностью</w:t>
      </w:r>
    </w:p>
    <w:p w14:paraId="73840D1B" w14:textId="77777777" w:rsidR="00A72D9E" w:rsidRPr="00D56AE2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2. Оценка результатов интеллектуальной деятельности</w:t>
      </w:r>
    </w:p>
    <w:p w14:paraId="2BF7AACA" w14:textId="77777777" w:rsidR="00A72D9E" w:rsidRPr="00D56AE2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3. Интеллектуальная собственность в цифровой среде</w:t>
      </w:r>
    </w:p>
    <w:p w14:paraId="575FC319" w14:textId="77777777" w:rsidR="00A72D9E" w:rsidRPr="00D56AE2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4. Защита прав на объекты интеллектуальной собственности</w:t>
      </w:r>
    </w:p>
    <w:p w14:paraId="0FCC8D5F" w14:textId="77777777" w:rsidR="00A72D9E" w:rsidRPr="00D56AE2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5. Охрана изобретений, промышленных образцов и полезных моделей</w:t>
      </w:r>
    </w:p>
    <w:p w14:paraId="35582F95" w14:textId="77777777" w:rsidR="00A72D9E" w:rsidRPr="00D56AE2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6. Коммерциализация прав интеллектуальной собственности: лицензионные договоры, франчайзинг</w:t>
      </w:r>
    </w:p>
    <w:p w14:paraId="38874E0C" w14:textId="13263834" w:rsidR="0079703B" w:rsidRDefault="00CD0F55" w:rsidP="00A72D9E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 </w:t>
      </w:r>
    </w:p>
    <w:p w14:paraId="30E72744" w14:textId="274F8CA0" w:rsidR="00CD0F55" w:rsidRDefault="00CD0F55" w:rsidP="00FE5ABD">
      <w:pPr>
        <w:spacing w:after="0" w:line="240" w:lineRule="auto"/>
        <w:jc w:val="both"/>
        <w:rPr>
          <w:b/>
          <w:szCs w:val="24"/>
        </w:rPr>
      </w:pPr>
    </w:p>
    <w:p w14:paraId="56E3808B" w14:textId="77777777" w:rsidR="00702B08" w:rsidRDefault="00702B08" w:rsidP="00DA2F53">
      <w:pPr>
        <w:spacing w:after="0" w:line="240" w:lineRule="auto"/>
        <w:jc w:val="center"/>
        <w:rPr>
          <w:b/>
          <w:bCs/>
          <w:caps/>
          <w:color w:val="0070C0"/>
          <w:szCs w:val="24"/>
        </w:rPr>
      </w:pPr>
      <w:bookmarkStart w:id="3" w:name="_Hlk3554279"/>
      <w:bookmarkEnd w:id="2"/>
    </w:p>
    <w:p w14:paraId="14F9C0E9" w14:textId="7A7E35D1" w:rsidR="005C6464" w:rsidRPr="007525EB" w:rsidRDefault="009A0CFA" w:rsidP="00DA2F53">
      <w:pPr>
        <w:spacing w:after="0" w:line="240" w:lineRule="auto"/>
        <w:jc w:val="center"/>
        <w:rPr>
          <w:b/>
          <w:bCs/>
          <w:caps/>
          <w:color w:val="0070C0"/>
          <w:szCs w:val="24"/>
        </w:rPr>
      </w:pPr>
      <w:r w:rsidRPr="007525EB">
        <w:rPr>
          <w:b/>
          <w:bCs/>
          <w:caps/>
          <w:color w:val="0070C0"/>
          <w:szCs w:val="24"/>
        </w:rPr>
        <w:t>Молодежная программа конференции</w:t>
      </w:r>
    </w:p>
    <w:p w14:paraId="4C6A5AD3" w14:textId="56219277" w:rsidR="00360197" w:rsidRDefault="00B232DA" w:rsidP="00944271">
      <w:pPr>
        <w:spacing w:after="0" w:line="240" w:lineRule="auto"/>
        <w:jc w:val="both"/>
        <w:rPr>
          <w:b/>
          <w:szCs w:val="24"/>
        </w:rPr>
      </w:pPr>
      <w:r w:rsidRPr="00944271">
        <w:rPr>
          <w:b/>
          <w:szCs w:val="24"/>
        </w:rPr>
        <w:t>Секция</w:t>
      </w:r>
      <w:r w:rsidR="00B72DEE">
        <w:rPr>
          <w:b/>
          <w:szCs w:val="24"/>
        </w:rPr>
        <w:t xml:space="preserve"> </w:t>
      </w:r>
      <w:r w:rsidR="00CD0F55">
        <w:rPr>
          <w:b/>
          <w:szCs w:val="24"/>
        </w:rPr>
        <w:t>6</w:t>
      </w:r>
      <w:r w:rsidRPr="00944271">
        <w:rPr>
          <w:b/>
          <w:szCs w:val="24"/>
        </w:rPr>
        <w:t>.</w:t>
      </w:r>
      <w:r w:rsidR="00C73CFA">
        <w:rPr>
          <w:b/>
          <w:szCs w:val="24"/>
        </w:rPr>
        <w:t xml:space="preserve"> </w:t>
      </w:r>
    </w:p>
    <w:p w14:paraId="272B22A0" w14:textId="77777777" w:rsidR="00360197" w:rsidRPr="00464525" w:rsidRDefault="008A6EDA" w:rsidP="00944271">
      <w:pPr>
        <w:spacing w:after="0" w:line="240" w:lineRule="auto"/>
        <w:jc w:val="both"/>
        <w:rPr>
          <w:color w:val="0070C0"/>
          <w:szCs w:val="24"/>
        </w:rPr>
      </w:pPr>
      <w:r w:rsidRPr="00464525">
        <w:rPr>
          <w:color w:val="0070C0"/>
          <w:szCs w:val="24"/>
        </w:rPr>
        <w:t xml:space="preserve">Вектор развития микроэкономических процессов в </w:t>
      </w:r>
      <w:r w:rsidR="00464525" w:rsidRPr="00464525">
        <w:rPr>
          <w:color w:val="0070C0"/>
          <w:szCs w:val="24"/>
        </w:rPr>
        <w:t xml:space="preserve">современных условиях </w:t>
      </w:r>
    </w:p>
    <w:p w14:paraId="3CDC2306" w14:textId="164A69D8" w:rsidR="00B232DA" w:rsidRDefault="00BF7622" w:rsidP="00944271">
      <w:pPr>
        <w:spacing w:after="0" w:line="240" w:lineRule="auto"/>
        <w:rPr>
          <w:szCs w:val="24"/>
        </w:rPr>
      </w:pPr>
      <w:r w:rsidRPr="00944271">
        <w:rPr>
          <w:szCs w:val="24"/>
        </w:rPr>
        <w:t>(приглашаются студенты 1 курса</w:t>
      </w:r>
      <w:r w:rsidR="003A3781">
        <w:rPr>
          <w:szCs w:val="24"/>
        </w:rPr>
        <w:t>,</w:t>
      </w:r>
      <w:r w:rsidR="00E1317C">
        <w:rPr>
          <w:szCs w:val="24"/>
        </w:rPr>
        <w:t xml:space="preserve"> </w:t>
      </w:r>
      <w:r w:rsidRPr="00944271">
        <w:rPr>
          <w:szCs w:val="24"/>
        </w:rPr>
        <w:t>магистранты</w:t>
      </w:r>
      <w:r w:rsidR="00EA5260">
        <w:rPr>
          <w:szCs w:val="24"/>
        </w:rPr>
        <w:t xml:space="preserve"> и аспиранты</w:t>
      </w:r>
      <w:r w:rsidRPr="00944271">
        <w:rPr>
          <w:szCs w:val="24"/>
        </w:rPr>
        <w:t>)</w:t>
      </w:r>
    </w:p>
    <w:p w14:paraId="359AFF8C" w14:textId="77777777" w:rsidR="003A3781" w:rsidRPr="00944271" w:rsidRDefault="003A3781" w:rsidP="00944271">
      <w:pPr>
        <w:spacing w:after="0" w:line="240" w:lineRule="auto"/>
        <w:rPr>
          <w:szCs w:val="24"/>
        </w:rPr>
      </w:pPr>
    </w:p>
    <w:p w14:paraId="64388148" w14:textId="59E77E20" w:rsidR="008A6EDA" w:rsidRPr="00464525" w:rsidRDefault="00994CF4" w:rsidP="00944271">
      <w:pPr>
        <w:spacing w:after="0" w:line="240" w:lineRule="auto"/>
        <w:jc w:val="both"/>
        <w:rPr>
          <w:color w:val="0070C0"/>
          <w:szCs w:val="24"/>
        </w:rPr>
      </w:pPr>
      <w:r w:rsidRPr="00944271">
        <w:rPr>
          <w:rFonts w:cs="Times New Roman"/>
          <w:b/>
          <w:color w:val="000000"/>
          <w:szCs w:val="24"/>
        </w:rPr>
        <w:t>Секция</w:t>
      </w:r>
      <w:r w:rsidR="00B72DEE">
        <w:rPr>
          <w:rFonts w:cs="Times New Roman"/>
          <w:b/>
          <w:color w:val="000000"/>
          <w:szCs w:val="24"/>
        </w:rPr>
        <w:t xml:space="preserve"> </w:t>
      </w:r>
      <w:r w:rsidR="00CD0F55">
        <w:rPr>
          <w:rFonts w:cs="Times New Roman"/>
          <w:b/>
          <w:color w:val="000000"/>
          <w:szCs w:val="24"/>
        </w:rPr>
        <w:t>7</w:t>
      </w:r>
      <w:r w:rsidRPr="00944271">
        <w:rPr>
          <w:rFonts w:cs="Times New Roman"/>
          <w:b/>
          <w:color w:val="000000"/>
          <w:szCs w:val="24"/>
        </w:rPr>
        <w:t>.</w:t>
      </w:r>
      <w:r w:rsidRPr="00944271">
        <w:rPr>
          <w:rFonts w:cs="Times New Roman"/>
          <w:color w:val="000000"/>
          <w:szCs w:val="24"/>
        </w:rPr>
        <w:t xml:space="preserve"> </w:t>
      </w:r>
      <w:r w:rsidR="008A6EDA" w:rsidRPr="00464525">
        <w:rPr>
          <w:color w:val="0070C0"/>
          <w:szCs w:val="24"/>
        </w:rPr>
        <w:t>Решение</w:t>
      </w:r>
      <w:r w:rsidR="00464525" w:rsidRPr="00464525">
        <w:rPr>
          <w:color w:val="0070C0"/>
          <w:szCs w:val="24"/>
        </w:rPr>
        <w:t xml:space="preserve"> макроэкономических задач сегодня и в </w:t>
      </w:r>
      <w:r w:rsidR="008A153C">
        <w:rPr>
          <w:color w:val="0070C0"/>
          <w:szCs w:val="24"/>
        </w:rPr>
        <w:t>будущем</w:t>
      </w:r>
    </w:p>
    <w:p w14:paraId="66C49AC5" w14:textId="77777777" w:rsidR="00BF7622" w:rsidRDefault="00BF7622" w:rsidP="00944271">
      <w:pPr>
        <w:spacing w:after="0" w:line="240" w:lineRule="auto"/>
        <w:rPr>
          <w:szCs w:val="24"/>
        </w:rPr>
      </w:pPr>
      <w:r w:rsidRPr="00944271">
        <w:rPr>
          <w:szCs w:val="24"/>
        </w:rPr>
        <w:t>(приглашаются студенты 2 курса, магистранты</w:t>
      </w:r>
      <w:r w:rsidR="009A0CFA">
        <w:rPr>
          <w:szCs w:val="24"/>
        </w:rPr>
        <w:t xml:space="preserve"> и</w:t>
      </w:r>
      <w:r w:rsidRPr="00944271">
        <w:rPr>
          <w:szCs w:val="24"/>
        </w:rPr>
        <w:t xml:space="preserve"> </w:t>
      </w:r>
      <w:r w:rsidR="00DF3334" w:rsidRPr="00944271">
        <w:rPr>
          <w:szCs w:val="24"/>
        </w:rPr>
        <w:t>аспиранты</w:t>
      </w:r>
      <w:r w:rsidRPr="00944271">
        <w:rPr>
          <w:szCs w:val="24"/>
        </w:rPr>
        <w:t>)</w:t>
      </w:r>
    </w:p>
    <w:p w14:paraId="1F725BD3" w14:textId="77777777" w:rsidR="008A40DD" w:rsidRPr="00944271" w:rsidRDefault="008A40DD" w:rsidP="00944271">
      <w:pPr>
        <w:spacing w:after="0" w:line="240" w:lineRule="auto"/>
        <w:rPr>
          <w:szCs w:val="24"/>
        </w:rPr>
      </w:pPr>
    </w:p>
    <w:p w14:paraId="0139627B" w14:textId="10350140" w:rsidR="008A40DD" w:rsidRPr="00D4547D" w:rsidRDefault="00994CF4" w:rsidP="008A40DD">
      <w:pPr>
        <w:shd w:val="clear" w:color="auto" w:fill="FFFFFF"/>
        <w:spacing w:after="0" w:line="240" w:lineRule="auto"/>
        <w:rPr>
          <w:color w:val="0070C0"/>
          <w:szCs w:val="24"/>
        </w:rPr>
      </w:pPr>
      <w:r w:rsidRPr="00944271">
        <w:rPr>
          <w:b/>
          <w:szCs w:val="24"/>
        </w:rPr>
        <w:t xml:space="preserve">Секция </w:t>
      </w:r>
      <w:r w:rsidR="00CD0F55">
        <w:rPr>
          <w:b/>
          <w:szCs w:val="24"/>
        </w:rPr>
        <w:t>8</w:t>
      </w:r>
      <w:r w:rsidR="000F77B1" w:rsidRPr="00944271">
        <w:rPr>
          <w:b/>
          <w:szCs w:val="24"/>
        </w:rPr>
        <w:t>.</w:t>
      </w:r>
      <w:r w:rsidR="000F77B1" w:rsidRPr="00944271">
        <w:rPr>
          <w:szCs w:val="24"/>
        </w:rPr>
        <w:t xml:space="preserve"> </w:t>
      </w:r>
      <w:r w:rsidR="008A40DD" w:rsidRPr="00D4547D">
        <w:rPr>
          <w:color w:val="0070C0"/>
          <w:szCs w:val="24"/>
        </w:rPr>
        <w:t>Перспективы развития национальной экономики России</w:t>
      </w:r>
    </w:p>
    <w:p w14:paraId="1183BE56" w14:textId="08061189" w:rsidR="00BF7622" w:rsidRDefault="009A0CFA" w:rsidP="009A0CFA">
      <w:pPr>
        <w:spacing w:after="0" w:line="240" w:lineRule="auto"/>
        <w:rPr>
          <w:szCs w:val="24"/>
        </w:rPr>
      </w:pPr>
      <w:r>
        <w:rPr>
          <w:color w:val="0070C0"/>
          <w:szCs w:val="24"/>
        </w:rPr>
        <w:t xml:space="preserve"> </w:t>
      </w:r>
      <w:r w:rsidR="00BF7622" w:rsidRPr="00944271">
        <w:rPr>
          <w:szCs w:val="24"/>
        </w:rPr>
        <w:t>(приглашаются студенты</w:t>
      </w:r>
      <w:r w:rsidR="003A3781">
        <w:rPr>
          <w:szCs w:val="24"/>
        </w:rPr>
        <w:t>,</w:t>
      </w:r>
      <w:r w:rsidR="00BF7622" w:rsidRPr="00944271">
        <w:rPr>
          <w:szCs w:val="24"/>
        </w:rPr>
        <w:t xml:space="preserve"> магистранты</w:t>
      </w:r>
      <w:r w:rsidR="00EA5260" w:rsidRPr="00EA5260">
        <w:rPr>
          <w:szCs w:val="24"/>
        </w:rPr>
        <w:t xml:space="preserve"> </w:t>
      </w:r>
      <w:r w:rsidR="00EA5260">
        <w:rPr>
          <w:szCs w:val="24"/>
        </w:rPr>
        <w:t>и аспиранты</w:t>
      </w:r>
      <w:r w:rsidR="00BF7622" w:rsidRPr="00944271">
        <w:rPr>
          <w:szCs w:val="24"/>
        </w:rPr>
        <w:t>)</w:t>
      </w:r>
    </w:p>
    <w:p w14:paraId="2AAD57C0" w14:textId="77777777" w:rsidR="008A153C" w:rsidRPr="00944271" w:rsidRDefault="008A153C" w:rsidP="009A0CFA">
      <w:pPr>
        <w:spacing w:after="0" w:line="240" w:lineRule="auto"/>
        <w:rPr>
          <w:szCs w:val="24"/>
        </w:rPr>
      </w:pPr>
    </w:p>
    <w:p w14:paraId="0233CF5E" w14:textId="77777777" w:rsidR="00713E71" w:rsidRPr="00713E71" w:rsidRDefault="00713E71" w:rsidP="00713E71">
      <w:pPr>
        <w:spacing w:after="0" w:line="240" w:lineRule="auto"/>
        <w:rPr>
          <w:color w:val="0070C0"/>
          <w:szCs w:val="24"/>
        </w:rPr>
      </w:pPr>
      <w:r w:rsidRPr="00713E71">
        <w:rPr>
          <w:b/>
          <w:szCs w:val="24"/>
        </w:rPr>
        <w:t>Секция 9.</w:t>
      </w:r>
      <w:r w:rsidRPr="00713E71">
        <w:rPr>
          <w:szCs w:val="24"/>
        </w:rPr>
        <w:t xml:space="preserve"> </w:t>
      </w:r>
      <w:r w:rsidRPr="00713E71">
        <w:rPr>
          <w:color w:val="0070C0"/>
          <w:szCs w:val="24"/>
        </w:rPr>
        <w:t xml:space="preserve">Современное состояние и перспективы развития бухгалтерского учета, бухгалтерской (финансовой) отчетности в условиях угроз и вызовов ХХ1 века </w:t>
      </w:r>
    </w:p>
    <w:p w14:paraId="18A70AB7" w14:textId="77777777" w:rsidR="00713E71" w:rsidRPr="00713E71" w:rsidRDefault="00713E71" w:rsidP="00713E71">
      <w:pPr>
        <w:spacing w:after="0" w:line="240" w:lineRule="auto"/>
        <w:rPr>
          <w:szCs w:val="24"/>
        </w:rPr>
      </w:pPr>
      <w:r w:rsidRPr="00713E71">
        <w:rPr>
          <w:szCs w:val="24"/>
        </w:rPr>
        <w:t xml:space="preserve"> (приглашаются студенты 2 - 4курсов, магистранты и аспиранты)</w:t>
      </w:r>
    </w:p>
    <w:p w14:paraId="3EA64F17" w14:textId="77777777" w:rsidR="009A0CFA" w:rsidRPr="00713E71" w:rsidRDefault="009A0CFA" w:rsidP="00944271">
      <w:pPr>
        <w:spacing w:after="0" w:line="240" w:lineRule="auto"/>
        <w:rPr>
          <w:szCs w:val="24"/>
        </w:rPr>
      </w:pPr>
    </w:p>
    <w:p w14:paraId="5378E1DA" w14:textId="77777777" w:rsidR="00A72D9E" w:rsidRPr="00D56AE2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b/>
          <w:bCs/>
          <w:color w:val="333333"/>
          <w:szCs w:val="24"/>
          <w:lang w:eastAsia="ru-RU"/>
        </w:rPr>
        <w:t>Секция 10.</w:t>
      </w:r>
      <w:r w:rsidRPr="00D56AE2">
        <w:rPr>
          <w:rFonts w:eastAsia="Times New Roman" w:cs="Times New Roman"/>
          <w:color w:val="333333"/>
          <w:szCs w:val="24"/>
          <w:lang w:eastAsia="ru-RU"/>
        </w:rPr>
        <w:t> </w:t>
      </w:r>
      <w:r w:rsidRPr="00D56AE2">
        <w:rPr>
          <w:rFonts w:eastAsia="Times New Roman" w:cs="Times New Roman"/>
          <w:color w:val="0070C0"/>
          <w:szCs w:val="24"/>
          <w:lang w:eastAsia="ru-RU"/>
        </w:rPr>
        <w:t>Трансфер технологий: перспективы и возможности в цифровую эпоху</w:t>
      </w:r>
    </w:p>
    <w:p w14:paraId="5F7D41BC" w14:textId="77777777" w:rsidR="00A72D9E" w:rsidRPr="00D56AE2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(приглашаются студенты и магистранты и аспиранты)</w:t>
      </w:r>
    </w:p>
    <w:p w14:paraId="018B6362" w14:textId="77777777" w:rsidR="00A72D9E" w:rsidRPr="00D56AE2" w:rsidRDefault="00A72D9E" w:rsidP="00A72D9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Проблемы интеллектуальной собственности в российской экономике</w:t>
      </w:r>
    </w:p>
    <w:p w14:paraId="5B704CF7" w14:textId="77777777" w:rsidR="00A72D9E" w:rsidRPr="00D56AE2" w:rsidRDefault="00A72D9E" w:rsidP="00A72D9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Цифровая трансформация в сфере государственного управления</w:t>
      </w:r>
    </w:p>
    <w:p w14:paraId="7E457991" w14:textId="77777777" w:rsidR="00A72D9E" w:rsidRPr="00D56AE2" w:rsidRDefault="00A72D9E" w:rsidP="00A72D9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Использование интеллектуальной собственности для развития экономики регионов</w:t>
      </w:r>
    </w:p>
    <w:p w14:paraId="4A55B32D" w14:textId="77777777" w:rsidR="00A72D9E" w:rsidRPr="00D56AE2" w:rsidRDefault="00A72D9E" w:rsidP="00A72D9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Авторское право и творческие индустрии</w:t>
      </w:r>
    </w:p>
    <w:p w14:paraId="54C796CB" w14:textId="77777777" w:rsidR="00A72D9E" w:rsidRPr="00D56AE2" w:rsidRDefault="00A72D9E" w:rsidP="00A72D9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Рынок интеллектуальной собственности государств-участников СНГ и его правовое регулирование</w:t>
      </w:r>
    </w:p>
    <w:p w14:paraId="07F0D499" w14:textId="77777777" w:rsidR="00A72D9E" w:rsidRPr="00D56AE2" w:rsidRDefault="00A72D9E" w:rsidP="00A72D9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333333"/>
          <w:szCs w:val="24"/>
          <w:lang w:eastAsia="ru-RU"/>
        </w:rPr>
      </w:pPr>
      <w:r w:rsidRPr="00D56AE2">
        <w:rPr>
          <w:rFonts w:eastAsia="Times New Roman" w:cs="Times New Roman"/>
          <w:color w:val="333333"/>
          <w:szCs w:val="24"/>
          <w:lang w:eastAsia="ru-RU"/>
        </w:rPr>
        <w:t>Зарубежное патентование: преимущества и перспективы</w:t>
      </w:r>
    </w:p>
    <w:p w14:paraId="4B051A28" w14:textId="414777DF" w:rsidR="006E2078" w:rsidRPr="006E2078" w:rsidRDefault="006E2078" w:rsidP="007525EB">
      <w:pPr>
        <w:spacing w:after="0"/>
        <w:jc w:val="both"/>
        <w:rPr>
          <w:color w:val="0070C0"/>
          <w:szCs w:val="24"/>
        </w:rPr>
      </w:pPr>
      <w:r w:rsidRPr="00944271">
        <w:rPr>
          <w:b/>
          <w:szCs w:val="24"/>
        </w:rPr>
        <w:t xml:space="preserve">Секция </w:t>
      </w:r>
      <w:r w:rsidR="003B288D">
        <w:rPr>
          <w:b/>
          <w:szCs w:val="24"/>
        </w:rPr>
        <w:t>1</w:t>
      </w:r>
      <w:r w:rsidR="00CD0F55">
        <w:rPr>
          <w:b/>
          <w:szCs w:val="24"/>
        </w:rPr>
        <w:t>1</w:t>
      </w:r>
      <w:r w:rsidRPr="00944271">
        <w:rPr>
          <w:b/>
          <w:szCs w:val="24"/>
        </w:rPr>
        <w:t>.</w:t>
      </w:r>
      <w:r w:rsidR="003B288D">
        <w:rPr>
          <w:b/>
          <w:szCs w:val="24"/>
        </w:rPr>
        <w:t xml:space="preserve"> </w:t>
      </w:r>
      <w:bookmarkStart w:id="4" w:name="_Hlk3554980"/>
      <w:r w:rsidR="00714235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714235" w:rsidRPr="00714235">
        <w:rPr>
          <w:color w:val="0070C0"/>
          <w:szCs w:val="24"/>
        </w:rPr>
        <w:t xml:space="preserve">Внешнеэкономическая деятельность в условиях </w:t>
      </w:r>
      <w:r w:rsidR="00A72D9E">
        <w:rPr>
          <w:color w:val="0070C0"/>
          <w:szCs w:val="24"/>
        </w:rPr>
        <w:t>глобальных вызовов</w:t>
      </w:r>
    </w:p>
    <w:bookmarkEnd w:id="4"/>
    <w:p w14:paraId="1DC951DE" w14:textId="32771B02" w:rsidR="007525EB" w:rsidRDefault="007525EB" w:rsidP="007525EB">
      <w:pPr>
        <w:spacing w:after="0" w:line="240" w:lineRule="auto"/>
        <w:rPr>
          <w:szCs w:val="24"/>
        </w:rPr>
      </w:pPr>
      <w:r w:rsidRPr="00944271">
        <w:rPr>
          <w:szCs w:val="24"/>
        </w:rPr>
        <w:t>(приглашаются студенты</w:t>
      </w:r>
      <w:r w:rsidR="00EA5260">
        <w:rPr>
          <w:szCs w:val="24"/>
        </w:rPr>
        <w:t>,</w:t>
      </w:r>
      <w:r>
        <w:rPr>
          <w:szCs w:val="24"/>
        </w:rPr>
        <w:t xml:space="preserve"> </w:t>
      </w:r>
      <w:r w:rsidRPr="00944271">
        <w:rPr>
          <w:szCs w:val="24"/>
        </w:rPr>
        <w:t>магистранты</w:t>
      </w:r>
      <w:r w:rsidR="00EA5260" w:rsidRPr="00EA5260">
        <w:rPr>
          <w:szCs w:val="24"/>
        </w:rPr>
        <w:t xml:space="preserve"> </w:t>
      </w:r>
      <w:r w:rsidR="00EA5260">
        <w:rPr>
          <w:szCs w:val="24"/>
        </w:rPr>
        <w:t>и аспиранты</w:t>
      </w:r>
      <w:r w:rsidRPr="00944271">
        <w:rPr>
          <w:szCs w:val="24"/>
        </w:rPr>
        <w:t>)</w:t>
      </w:r>
    </w:p>
    <w:bookmarkEnd w:id="3"/>
    <w:p w14:paraId="4F566340" w14:textId="065CBFE3" w:rsidR="00E1317C" w:rsidRDefault="00E1317C" w:rsidP="007525EB">
      <w:pPr>
        <w:jc w:val="both"/>
        <w:rPr>
          <w:szCs w:val="24"/>
        </w:rPr>
      </w:pPr>
    </w:p>
    <w:p w14:paraId="61A172CF" w14:textId="77777777" w:rsidR="00CC5C8C" w:rsidRPr="00CC5C8C" w:rsidRDefault="00CC5C8C" w:rsidP="00CC5C8C">
      <w:pPr>
        <w:spacing w:after="0"/>
        <w:rPr>
          <w:szCs w:val="24"/>
        </w:rPr>
      </w:pPr>
      <w:r w:rsidRPr="00CC5C8C">
        <w:rPr>
          <w:b/>
          <w:szCs w:val="24"/>
        </w:rPr>
        <w:t>Секция 12.</w:t>
      </w:r>
      <w:r>
        <w:rPr>
          <w:rFonts w:ascii="Open Sans" w:eastAsia="Times New Roman" w:hAnsi="Open Sans" w:cs="Open Sans"/>
          <w:color w:val="00739E"/>
          <w:sz w:val="20"/>
          <w:szCs w:val="20"/>
          <w:bdr w:val="none" w:sz="0" w:space="0" w:color="auto" w:frame="1"/>
          <w:lang w:eastAsia="ru-RU"/>
        </w:rPr>
        <w:t xml:space="preserve"> </w:t>
      </w:r>
      <w:r w:rsidRPr="00F921D8">
        <w:rPr>
          <w:color w:val="0070C0"/>
          <w:szCs w:val="24"/>
        </w:rPr>
        <w:t>Оценка состояния экономического роста промышленности и его перспективы</w:t>
      </w:r>
      <w:r>
        <w:rPr>
          <w:rFonts w:ascii="Open Sans" w:eastAsia="Times New Roman" w:hAnsi="Open Sans" w:cs="Open Sans"/>
          <w:color w:val="00739E"/>
          <w:sz w:val="20"/>
          <w:szCs w:val="20"/>
          <w:bdr w:val="none" w:sz="0" w:space="0" w:color="auto" w:frame="1"/>
          <w:lang w:eastAsia="ru-RU"/>
        </w:rPr>
        <w:t xml:space="preserve"> </w:t>
      </w:r>
      <w:r w:rsidRPr="00CC5C8C">
        <w:rPr>
          <w:szCs w:val="24"/>
        </w:rPr>
        <w:t>(Секция для преподавателей).</w:t>
      </w:r>
    </w:p>
    <w:p w14:paraId="09BE5FF8" w14:textId="77777777" w:rsidR="00CC5C8C" w:rsidRDefault="00CC5C8C" w:rsidP="00CC5C8C">
      <w:pPr>
        <w:spacing w:after="0"/>
        <w:rPr>
          <w:rFonts w:ascii="Open Sans" w:eastAsia="Times New Roman" w:hAnsi="Open Sans" w:cs="Open Sans"/>
          <w:color w:val="00739E"/>
          <w:sz w:val="20"/>
          <w:szCs w:val="20"/>
          <w:bdr w:val="none" w:sz="0" w:space="0" w:color="auto" w:frame="1"/>
          <w:lang w:eastAsia="ru-RU"/>
        </w:rPr>
      </w:pPr>
    </w:p>
    <w:p w14:paraId="67746EBB" w14:textId="77777777" w:rsidR="00CC5C8C" w:rsidRPr="00CC5C8C" w:rsidRDefault="00CC5C8C" w:rsidP="00CC5C8C">
      <w:pPr>
        <w:spacing w:after="0"/>
        <w:rPr>
          <w:szCs w:val="24"/>
        </w:rPr>
      </w:pPr>
      <w:r w:rsidRPr="00CC5C8C">
        <w:rPr>
          <w:b/>
          <w:szCs w:val="24"/>
        </w:rPr>
        <w:t>Секция 13.</w:t>
      </w:r>
      <w:r>
        <w:rPr>
          <w:rFonts w:ascii="Open Sans" w:eastAsia="Times New Roman" w:hAnsi="Open Sans" w:cs="Open Sans"/>
          <w:color w:val="00739E"/>
          <w:sz w:val="20"/>
          <w:szCs w:val="20"/>
          <w:bdr w:val="none" w:sz="0" w:space="0" w:color="auto" w:frame="1"/>
          <w:lang w:eastAsia="ru-RU"/>
        </w:rPr>
        <w:t xml:space="preserve"> </w:t>
      </w:r>
      <w:r w:rsidRPr="00F921D8">
        <w:rPr>
          <w:color w:val="0070C0"/>
          <w:szCs w:val="24"/>
        </w:rPr>
        <w:t>Проблемы, тренды, перспективы развития отраслевых рынков в условиях неопределенности</w:t>
      </w:r>
      <w:r>
        <w:rPr>
          <w:rFonts w:ascii="Open Sans" w:eastAsia="Times New Roman" w:hAnsi="Open Sans" w:cs="Open Sans"/>
          <w:color w:val="00739E"/>
          <w:sz w:val="20"/>
          <w:szCs w:val="20"/>
          <w:bdr w:val="none" w:sz="0" w:space="0" w:color="auto" w:frame="1"/>
          <w:lang w:eastAsia="ru-RU"/>
        </w:rPr>
        <w:t xml:space="preserve"> </w:t>
      </w:r>
      <w:r w:rsidRPr="00CC5C8C">
        <w:rPr>
          <w:szCs w:val="24"/>
        </w:rPr>
        <w:t>(Молодежная программа)</w:t>
      </w:r>
    </w:p>
    <w:p w14:paraId="2F3A10C0" w14:textId="77777777" w:rsidR="00CC5C8C" w:rsidRDefault="00CC5C8C" w:rsidP="007525EB">
      <w:pPr>
        <w:jc w:val="both"/>
        <w:rPr>
          <w:szCs w:val="24"/>
        </w:rPr>
      </w:pPr>
    </w:p>
    <w:p w14:paraId="000C73D0" w14:textId="08E0C048" w:rsidR="00E83660" w:rsidRPr="00DD08BB" w:rsidRDefault="00E83660" w:rsidP="0057335C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  <w:r w:rsidRPr="00DD08BB">
        <w:rPr>
          <w:rStyle w:val="aa"/>
          <w:rFonts w:ascii="Arial" w:hAnsi="Arial" w:cs="Arial"/>
          <w:color w:val="0070C0"/>
          <w:sz w:val="28"/>
          <w:szCs w:val="23"/>
        </w:rPr>
        <w:t>Для участия в конференции необходимо</w:t>
      </w:r>
      <w:r w:rsidR="00FE5ABD">
        <w:rPr>
          <w:rStyle w:val="aa"/>
          <w:rFonts w:ascii="Arial" w:hAnsi="Arial" w:cs="Arial"/>
          <w:color w:val="0070C0"/>
          <w:sz w:val="28"/>
          <w:szCs w:val="23"/>
        </w:rPr>
        <w:t xml:space="preserve"> зарегистрироваться</w:t>
      </w:r>
      <w:r w:rsidRPr="00DD08BB">
        <w:rPr>
          <w:rStyle w:val="aa"/>
          <w:rFonts w:ascii="Arial" w:hAnsi="Arial" w:cs="Arial"/>
          <w:color w:val="0070C0"/>
          <w:sz w:val="28"/>
          <w:szCs w:val="23"/>
        </w:rPr>
        <w:t>:</w:t>
      </w:r>
    </w:p>
    <w:p w14:paraId="78C3A00A" w14:textId="3ACDC8DC" w:rsidR="000A7B71" w:rsidRDefault="00DD08BB" w:rsidP="0057335C">
      <w:pPr>
        <w:spacing w:after="0"/>
        <w:jc w:val="center"/>
        <w:rPr>
          <w:rStyle w:val="aa"/>
          <w:rFonts w:ascii="Arial" w:hAnsi="Arial" w:cs="Arial"/>
          <w:color w:val="FF0000"/>
          <w:sz w:val="28"/>
          <w:szCs w:val="23"/>
        </w:rPr>
      </w:pPr>
      <w:r w:rsidRPr="00DD08BB">
        <w:rPr>
          <w:rStyle w:val="aa"/>
          <w:rFonts w:ascii="Arial" w:hAnsi="Arial" w:cs="Arial"/>
          <w:color w:val="FF0000"/>
          <w:sz w:val="28"/>
          <w:szCs w:val="23"/>
        </w:rPr>
        <w:t xml:space="preserve">Срок до </w:t>
      </w:r>
      <w:r w:rsidR="00FE5ABD">
        <w:rPr>
          <w:rStyle w:val="aa"/>
          <w:rFonts w:ascii="Arial" w:hAnsi="Arial" w:cs="Arial"/>
          <w:color w:val="FF0000"/>
          <w:sz w:val="28"/>
          <w:szCs w:val="23"/>
        </w:rPr>
        <w:t>1</w:t>
      </w:r>
      <w:r w:rsidRPr="00DD08BB">
        <w:rPr>
          <w:rStyle w:val="aa"/>
          <w:rFonts w:ascii="Arial" w:hAnsi="Arial" w:cs="Arial"/>
          <w:color w:val="FF0000"/>
          <w:sz w:val="28"/>
          <w:szCs w:val="23"/>
        </w:rPr>
        <w:t xml:space="preserve"> </w:t>
      </w:r>
      <w:r w:rsidR="00FE5ABD">
        <w:rPr>
          <w:rStyle w:val="aa"/>
          <w:rFonts w:ascii="Arial" w:hAnsi="Arial" w:cs="Arial"/>
          <w:color w:val="FF0000"/>
          <w:sz w:val="28"/>
          <w:szCs w:val="23"/>
        </w:rPr>
        <w:t>декабря</w:t>
      </w:r>
    </w:p>
    <w:p w14:paraId="266D4394" w14:textId="4EDF0942" w:rsidR="003A3781" w:rsidRDefault="003A3781" w:rsidP="0057335C">
      <w:pPr>
        <w:spacing w:after="0"/>
        <w:jc w:val="center"/>
        <w:rPr>
          <w:rStyle w:val="aa"/>
          <w:rFonts w:ascii="Arial" w:hAnsi="Arial" w:cs="Arial"/>
          <w:b w:val="0"/>
          <w:bCs w:val="0"/>
          <w:color w:val="0070C0"/>
        </w:rPr>
      </w:pPr>
      <w:r w:rsidRPr="00702B08">
        <w:rPr>
          <w:rStyle w:val="aa"/>
          <w:rFonts w:ascii="Arial" w:hAnsi="Arial" w:cs="Arial"/>
          <w:b w:val="0"/>
          <w:bCs w:val="0"/>
          <w:color w:val="0070C0"/>
        </w:rPr>
        <w:t>Регистрация размещена на сайте Департамента экономической теории</w:t>
      </w:r>
    </w:p>
    <w:p w14:paraId="5D73036A" w14:textId="31819584" w:rsidR="00702B08" w:rsidRDefault="00702B08" w:rsidP="0057335C">
      <w:pPr>
        <w:spacing w:after="0"/>
        <w:jc w:val="center"/>
        <w:rPr>
          <w:rStyle w:val="aa"/>
          <w:rFonts w:ascii="Arial" w:hAnsi="Arial" w:cs="Arial"/>
          <w:b w:val="0"/>
          <w:bCs w:val="0"/>
          <w:color w:val="0070C0"/>
        </w:rPr>
      </w:pPr>
    </w:p>
    <w:p w14:paraId="5351C0C5" w14:textId="77777777" w:rsidR="00702B08" w:rsidRDefault="00702B08" w:rsidP="0057335C">
      <w:pPr>
        <w:spacing w:after="0"/>
        <w:jc w:val="center"/>
        <w:rPr>
          <w:rStyle w:val="aa"/>
          <w:rFonts w:ascii="Arial" w:hAnsi="Arial" w:cs="Arial"/>
          <w:b w:val="0"/>
          <w:bCs w:val="0"/>
          <w:color w:val="0070C0"/>
        </w:rPr>
      </w:pPr>
    </w:p>
    <w:p w14:paraId="10A145CF" w14:textId="18A59E9E" w:rsidR="00702B08" w:rsidRPr="00702B08" w:rsidRDefault="00702B08" w:rsidP="0057335C">
      <w:pPr>
        <w:spacing w:after="0"/>
        <w:jc w:val="center"/>
        <w:rPr>
          <w:rStyle w:val="aa"/>
          <w:rFonts w:ascii="Arial" w:hAnsi="Arial" w:cs="Arial"/>
          <w:b w:val="0"/>
          <w:bCs w:val="0"/>
          <w:color w:val="0070C0"/>
        </w:rPr>
      </w:pPr>
      <w:r>
        <w:rPr>
          <w:rFonts w:ascii="Arial" w:hAnsi="Arial" w:cs="Arial"/>
          <w:color w:val="333333"/>
          <w:sz w:val="23"/>
          <w:szCs w:val="23"/>
        </w:rPr>
        <w:t>Регистрация для преподавателей — </w:t>
      </w:r>
      <w:hyperlink r:id="rId10" w:tgtFrame="_blank" w:history="1">
        <w:r>
          <w:rPr>
            <w:rStyle w:val="a3"/>
            <w:rFonts w:ascii="Arial" w:hAnsi="Arial" w:cs="Arial"/>
            <w:color w:val="005BD1"/>
            <w:sz w:val="23"/>
            <w:szCs w:val="23"/>
          </w:rPr>
          <w:t>https://forms.gle/MJDdhUCp8Tn2mYuB7</w:t>
        </w:r>
      </w:hyperlink>
    </w:p>
    <w:p w14:paraId="02586F64" w14:textId="1F73D029" w:rsidR="00702B08" w:rsidRPr="00702B08" w:rsidRDefault="00702B08" w:rsidP="00702B0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hAnsi="Arial" w:cs="Arial"/>
          <w:color w:val="00B0F0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Регистрация для молодежной программы — </w:t>
      </w:r>
      <w:hyperlink r:id="rId11" w:tgtFrame="_blank" w:history="1"/>
      <w:r w:rsidR="001E2333">
        <w:rPr>
          <w:rStyle w:val="a3"/>
          <w:rFonts w:ascii="Arial" w:hAnsi="Arial" w:cs="Arial"/>
          <w:color w:val="00B0F0"/>
          <w:sz w:val="23"/>
          <w:szCs w:val="23"/>
        </w:rPr>
        <w:t xml:space="preserve"> </w:t>
      </w:r>
      <w:hyperlink r:id="rId12" w:history="1">
        <w:r w:rsidR="001E2333">
          <w:rPr>
            <w:rStyle w:val="a3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https://forms.gle/oyHanR37pwSMJAEn6</w:t>
        </w:r>
      </w:hyperlink>
    </w:p>
    <w:p w14:paraId="6FC5078D" w14:textId="77777777" w:rsidR="00F921D8" w:rsidRPr="00F921D8" w:rsidRDefault="00621885" w:rsidP="00F921D8">
      <w:pPr>
        <w:pStyle w:val="ab"/>
        <w:spacing w:before="0" w:beforeAutospacing="0" w:after="150" w:afterAutospacing="0"/>
        <w:rPr>
          <w:rFonts w:ascii="Arial" w:eastAsiaTheme="minorHAnsi" w:hAnsi="Arial" w:cs="Arial"/>
          <w:color w:val="333333"/>
          <w:sz w:val="23"/>
          <w:szCs w:val="23"/>
          <w:lang w:eastAsia="en-US"/>
        </w:rPr>
      </w:pPr>
      <w:hyperlink r:id="rId13" w:history="1">
        <w:r w:rsidR="00F921D8" w:rsidRPr="00F921D8">
          <w:rPr>
            <w:rFonts w:ascii="Arial" w:eastAsiaTheme="minorHAnsi" w:hAnsi="Arial" w:cs="Arial"/>
            <w:color w:val="333333"/>
            <w:sz w:val="23"/>
            <w:szCs w:val="23"/>
            <w:lang w:eastAsia="en-US"/>
          </w:rPr>
          <w:t xml:space="preserve">Регистрация для Секции 12.  Оценка состояния экономического роста промышленности и его перспективы (модератор проф. Шаркова </w:t>
        </w:r>
        <w:proofErr w:type="gramStart"/>
        <w:r w:rsidR="00F921D8" w:rsidRPr="00F921D8">
          <w:rPr>
            <w:rFonts w:ascii="Arial" w:eastAsiaTheme="minorHAnsi" w:hAnsi="Arial" w:cs="Arial"/>
            <w:color w:val="333333"/>
            <w:sz w:val="23"/>
            <w:szCs w:val="23"/>
            <w:lang w:eastAsia="en-US"/>
          </w:rPr>
          <w:t>А.В.)​</w:t>
        </w:r>
        <w:proofErr w:type="gramEnd"/>
      </w:hyperlink>
    </w:p>
    <w:p w14:paraId="74BF9173" w14:textId="77777777" w:rsidR="00F921D8" w:rsidRPr="00F921D8" w:rsidRDefault="00621885" w:rsidP="00F921D8">
      <w:pPr>
        <w:pStyle w:val="ab"/>
        <w:spacing w:before="0" w:beforeAutospacing="0" w:after="150" w:afterAutospacing="0"/>
        <w:rPr>
          <w:sz w:val="20"/>
          <w:szCs w:val="20"/>
          <w:bdr w:val="none" w:sz="0" w:space="0" w:color="auto" w:frame="1"/>
        </w:rPr>
      </w:pPr>
      <w:hyperlink r:id="rId14" w:history="1">
        <w:r w:rsidR="00F921D8" w:rsidRPr="00F921D8">
          <w:rPr>
            <w:rFonts w:ascii="Arial" w:eastAsiaTheme="minorHAnsi" w:hAnsi="Arial" w:cs="Arial"/>
            <w:color w:val="333333"/>
            <w:sz w:val="23"/>
            <w:szCs w:val="23"/>
            <w:lang w:eastAsia="en-US"/>
          </w:rPr>
          <w:t xml:space="preserve">Регистрация для Секции 13. Проблемы, тренды, перспективы развития отраслевых рынков в условиях неопределенности (модератор доц. </w:t>
        </w:r>
        <w:proofErr w:type="spellStart"/>
        <w:r w:rsidR="00F921D8" w:rsidRPr="00F921D8">
          <w:rPr>
            <w:rFonts w:ascii="Arial" w:eastAsiaTheme="minorHAnsi" w:hAnsi="Arial" w:cs="Arial"/>
            <w:color w:val="333333"/>
            <w:sz w:val="23"/>
            <w:szCs w:val="23"/>
            <w:lang w:eastAsia="en-US"/>
          </w:rPr>
          <w:t>Курдюкова</w:t>
        </w:r>
        <w:proofErr w:type="spellEnd"/>
        <w:r w:rsidR="00F921D8" w:rsidRPr="00F921D8">
          <w:rPr>
            <w:rFonts w:ascii="Arial" w:eastAsiaTheme="minorHAnsi" w:hAnsi="Arial" w:cs="Arial"/>
            <w:color w:val="333333"/>
            <w:sz w:val="23"/>
            <w:szCs w:val="23"/>
            <w:lang w:eastAsia="en-US"/>
          </w:rPr>
          <w:t xml:space="preserve"> Н.О.)</w:t>
        </w:r>
      </w:hyperlink>
    </w:p>
    <w:p w14:paraId="03DFA9A8" w14:textId="77777777" w:rsidR="00DD08BB" w:rsidRDefault="00DD08BB" w:rsidP="0057335C">
      <w:pPr>
        <w:spacing w:after="0"/>
        <w:jc w:val="center"/>
        <w:rPr>
          <w:rFonts w:ascii="Georgia" w:hAnsi="Georgia"/>
          <w:b/>
          <w:sz w:val="28"/>
          <w:szCs w:val="28"/>
        </w:rPr>
      </w:pPr>
    </w:p>
    <w:p w14:paraId="367C4343" w14:textId="10779D6B" w:rsidR="00DD08BB" w:rsidRDefault="00DD08BB" w:rsidP="00DD08BB">
      <w:pPr>
        <w:jc w:val="both"/>
        <w:rPr>
          <w:szCs w:val="24"/>
        </w:rPr>
      </w:pPr>
      <w:r w:rsidRPr="00DD08BB">
        <w:rPr>
          <w:szCs w:val="24"/>
        </w:rPr>
        <w:t>1. Для преподавателей</w:t>
      </w:r>
      <w:r w:rsidR="00EA5260">
        <w:rPr>
          <w:szCs w:val="24"/>
        </w:rPr>
        <w:t xml:space="preserve"> </w:t>
      </w:r>
      <w:r>
        <w:rPr>
          <w:szCs w:val="24"/>
        </w:rPr>
        <w:t>в соответствующей секции</w:t>
      </w:r>
      <w:r w:rsidR="00EA5260">
        <w:rPr>
          <w:szCs w:val="24"/>
        </w:rPr>
        <w:t xml:space="preserve"> </w:t>
      </w:r>
      <w:r>
        <w:rPr>
          <w:szCs w:val="24"/>
        </w:rPr>
        <w:t>ФИО полностью, тему доклада, уч. степень и должность с названием организации, электронную почту.</w:t>
      </w:r>
    </w:p>
    <w:p w14:paraId="582D21C7" w14:textId="3766A3A3" w:rsidR="00DD08BB" w:rsidRPr="00DD08BB" w:rsidRDefault="00DD08BB" w:rsidP="00DD08BB">
      <w:pPr>
        <w:jc w:val="both"/>
        <w:rPr>
          <w:szCs w:val="24"/>
        </w:rPr>
      </w:pPr>
      <w:r>
        <w:rPr>
          <w:szCs w:val="24"/>
        </w:rPr>
        <w:t>2. Студенческие доклады заполняет научный руководитель, не более 2</w:t>
      </w:r>
      <w:r w:rsidR="00E1317C">
        <w:rPr>
          <w:szCs w:val="24"/>
        </w:rPr>
        <w:t xml:space="preserve"> докладов</w:t>
      </w:r>
      <w:r>
        <w:rPr>
          <w:szCs w:val="24"/>
        </w:rPr>
        <w:t xml:space="preserve"> от одного научного руководителя в конференции.</w:t>
      </w:r>
      <w:r w:rsidR="00FE5ABD">
        <w:rPr>
          <w:szCs w:val="24"/>
        </w:rPr>
        <w:t xml:space="preserve"> На каждой секции вручается один диплом за 1 место, одни </w:t>
      </w:r>
      <w:r w:rsidR="003A3781">
        <w:rPr>
          <w:szCs w:val="24"/>
        </w:rPr>
        <w:t xml:space="preserve">- </w:t>
      </w:r>
      <w:r w:rsidR="00FE5ABD">
        <w:rPr>
          <w:szCs w:val="24"/>
        </w:rPr>
        <w:t>за 2 место</w:t>
      </w:r>
      <w:r w:rsidR="00EA5260">
        <w:rPr>
          <w:szCs w:val="24"/>
        </w:rPr>
        <w:t xml:space="preserve"> и один </w:t>
      </w:r>
      <w:r w:rsidR="003A3781">
        <w:rPr>
          <w:szCs w:val="24"/>
        </w:rPr>
        <w:t xml:space="preserve">- </w:t>
      </w:r>
      <w:r w:rsidR="00FE5ABD">
        <w:rPr>
          <w:szCs w:val="24"/>
        </w:rPr>
        <w:t>за третье место</w:t>
      </w:r>
      <w:r w:rsidR="00EA5260">
        <w:rPr>
          <w:szCs w:val="24"/>
        </w:rPr>
        <w:t>. Всем участникам вручаются сертификаты</w:t>
      </w:r>
    </w:p>
    <w:p w14:paraId="5675B139" w14:textId="0F818AE2" w:rsidR="00651CD6" w:rsidRDefault="00651CD6" w:rsidP="007D2AA5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</w:p>
    <w:p w14:paraId="77B9BAB1" w14:textId="6D6A009F" w:rsidR="00702B08" w:rsidRDefault="00702B08" w:rsidP="007D2AA5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</w:p>
    <w:p w14:paraId="16A6CC79" w14:textId="5AAAEA63" w:rsidR="00702B08" w:rsidRDefault="00702B08" w:rsidP="007D2AA5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</w:p>
    <w:p w14:paraId="69EEC3B6" w14:textId="5EE44EFA" w:rsidR="00702B08" w:rsidRDefault="000C33AF" w:rsidP="007D2AA5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  <w:r>
        <w:rPr>
          <w:rStyle w:val="aa"/>
          <w:rFonts w:ascii="Arial" w:hAnsi="Arial" w:cs="Arial"/>
          <w:color w:val="0070C0"/>
          <w:sz w:val="28"/>
          <w:szCs w:val="23"/>
        </w:rPr>
        <w:t>Регламент конференции</w:t>
      </w:r>
    </w:p>
    <w:p w14:paraId="77B6A90E" w14:textId="77777777" w:rsidR="003263AF" w:rsidRDefault="003263AF" w:rsidP="007D2AA5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</w:p>
    <w:p w14:paraId="540EB3AE" w14:textId="02631FC5" w:rsidR="000C33AF" w:rsidRPr="003263AF" w:rsidRDefault="000C33AF" w:rsidP="007D2AA5">
      <w:pPr>
        <w:spacing w:after="0"/>
        <w:jc w:val="center"/>
        <w:rPr>
          <w:rStyle w:val="aa"/>
          <w:rFonts w:ascii="Arial" w:hAnsi="Arial" w:cs="Arial"/>
          <w:b w:val="0"/>
          <w:bCs w:val="0"/>
          <w:sz w:val="28"/>
          <w:szCs w:val="23"/>
        </w:rPr>
      </w:pPr>
      <w:r w:rsidRPr="003263AF">
        <w:rPr>
          <w:rStyle w:val="aa"/>
          <w:rFonts w:ascii="Arial" w:hAnsi="Arial" w:cs="Arial"/>
          <w:b w:val="0"/>
          <w:bCs w:val="0"/>
          <w:color w:val="0070C0"/>
          <w:sz w:val="28"/>
          <w:szCs w:val="23"/>
        </w:rPr>
        <w:t xml:space="preserve">11 декабря </w:t>
      </w:r>
      <w:r w:rsidR="003263AF" w:rsidRPr="003263AF">
        <w:rPr>
          <w:rStyle w:val="aa"/>
          <w:rFonts w:ascii="Arial" w:hAnsi="Arial" w:cs="Arial"/>
          <w:b w:val="0"/>
          <w:bCs w:val="0"/>
          <w:sz w:val="28"/>
          <w:szCs w:val="23"/>
        </w:rPr>
        <w:t>–</w:t>
      </w:r>
      <w:r w:rsidRPr="003263AF">
        <w:rPr>
          <w:rStyle w:val="aa"/>
          <w:rFonts w:ascii="Arial" w:hAnsi="Arial" w:cs="Arial"/>
          <w:b w:val="0"/>
          <w:bCs w:val="0"/>
          <w:sz w:val="28"/>
          <w:szCs w:val="23"/>
        </w:rPr>
        <w:t xml:space="preserve"> </w:t>
      </w:r>
      <w:r w:rsidR="003263AF" w:rsidRPr="003263AF">
        <w:rPr>
          <w:rStyle w:val="aa"/>
          <w:rFonts w:ascii="Arial" w:hAnsi="Arial" w:cs="Arial"/>
          <w:b w:val="0"/>
          <w:bCs w:val="0"/>
          <w:sz w:val="28"/>
          <w:szCs w:val="23"/>
        </w:rPr>
        <w:t>16.00 Пленарное заседание</w:t>
      </w:r>
    </w:p>
    <w:p w14:paraId="2FC669E9" w14:textId="3A2D9A7E" w:rsidR="003263AF" w:rsidRDefault="003263AF" w:rsidP="007D2AA5">
      <w:pPr>
        <w:spacing w:after="0"/>
        <w:jc w:val="center"/>
        <w:rPr>
          <w:rStyle w:val="aa"/>
          <w:rFonts w:ascii="Arial" w:hAnsi="Arial" w:cs="Arial"/>
          <w:b w:val="0"/>
          <w:bCs w:val="0"/>
          <w:sz w:val="28"/>
          <w:szCs w:val="23"/>
        </w:rPr>
      </w:pPr>
      <w:r>
        <w:rPr>
          <w:rStyle w:val="aa"/>
          <w:rFonts w:ascii="Arial" w:hAnsi="Arial" w:cs="Arial"/>
          <w:b w:val="0"/>
          <w:bCs w:val="0"/>
          <w:sz w:val="28"/>
          <w:szCs w:val="23"/>
        </w:rPr>
        <w:t xml:space="preserve">                         </w:t>
      </w:r>
      <w:r w:rsidRPr="003263AF">
        <w:rPr>
          <w:rStyle w:val="aa"/>
          <w:rFonts w:ascii="Arial" w:hAnsi="Arial" w:cs="Arial"/>
          <w:b w:val="0"/>
          <w:bCs w:val="0"/>
          <w:sz w:val="28"/>
          <w:szCs w:val="23"/>
        </w:rPr>
        <w:t>17.00 – Секции</w:t>
      </w:r>
      <w:r>
        <w:rPr>
          <w:rStyle w:val="aa"/>
          <w:rFonts w:ascii="Arial" w:hAnsi="Arial" w:cs="Arial"/>
          <w:b w:val="0"/>
          <w:bCs w:val="0"/>
          <w:sz w:val="28"/>
          <w:szCs w:val="23"/>
        </w:rPr>
        <w:t xml:space="preserve"> конференции</w:t>
      </w:r>
    </w:p>
    <w:p w14:paraId="028C93C4" w14:textId="77777777" w:rsidR="003263AF" w:rsidRPr="003263AF" w:rsidRDefault="003263AF" w:rsidP="007D2AA5">
      <w:pPr>
        <w:spacing w:after="0"/>
        <w:jc w:val="center"/>
        <w:rPr>
          <w:rStyle w:val="aa"/>
          <w:rFonts w:ascii="Arial" w:hAnsi="Arial" w:cs="Arial"/>
          <w:b w:val="0"/>
          <w:bCs w:val="0"/>
          <w:sz w:val="28"/>
          <w:szCs w:val="23"/>
        </w:rPr>
      </w:pPr>
    </w:p>
    <w:p w14:paraId="69251E99" w14:textId="35806EEE" w:rsidR="003263AF" w:rsidRDefault="003263AF" w:rsidP="007D2AA5">
      <w:pPr>
        <w:spacing w:after="0"/>
        <w:jc w:val="center"/>
        <w:rPr>
          <w:rStyle w:val="aa"/>
          <w:rFonts w:ascii="Arial" w:hAnsi="Arial" w:cs="Arial"/>
          <w:b w:val="0"/>
          <w:bCs w:val="0"/>
          <w:sz w:val="28"/>
          <w:szCs w:val="23"/>
        </w:rPr>
      </w:pPr>
      <w:r w:rsidRPr="003263AF">
        <w:rPr>
          <w:rStyle w:val="aa"/>
          <w:rFonts w:ascii="Arial" w:hAnsi="Arial" w:cs="Arial"/>
          <w:b w:val="0"/>
          <w:bCs w:val="0"/>
          <w:color w:val="0070C0"/>
          <w:sz w:val="28"/>
          <w:szCs w:val="23"/>
        </w:rPr>
        <w:t xml:space="preserve">12 декабря </w:t>
      </w:r>
      <w:r w:rsidRPr="003263AF">
        <w:rPr>
          <w:rStyle w:val="aa"/>
          <w:rFonts w:ascii="Arial" w:hAnsi="Arial" w:cs="Arial"/>
          <w:b w:val="0"/>
          <w:bCs w:val="0"/>
          <w:sz w:val="28"/>
          <w:szCs w:val="23"/>
        </w:rPr>
        <w:t>– 11.00 Секции молодежной программы</w:t>
      </w:r>
    </w:p>
    <w:p w14:paraId="1B2C6938" w14:textId="77777777" w:rsidR="003263AF" w:rsidRPr="003263AF" w:rsidRDefault="003263AF" w:rsidP="007D2AA5">
      <w:pPr>
        <w:spacing w:after="0"/>
        <w:jc w:val="center"/>
        <w:rPr>
          <w:rStyle w:val="aa"/>
          <w:rFonts w:ascii="Arial" w:hAnsi="Arial" w:cs="Arial"/>
          <w:b w:val="0"/>
          <w:bCs w:val="0"/>
          <w:sz w:val="28"/>
          <w:szCs w:val="23"/>
        </w:rPr>
      </w:pPr>
    </w:p>
    <w:p w14:paraId="7C1CC10E" w14:textId="77777777" w:rsidR="00E243A5" w:rsidRPr="007D2AA5" w:rsidRDefault="00E243A5" w:rsidP="007D2AA5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  <w:r w:rsidRPr="007D2AA5">
        <w:rPr>
          <w:rStyle w:val="aa"/>
          <w:rFonts w:ascii="Arial" w:hAnsi="Arial" w:cs="Arial"/>
          <w:color w:val="0070C0"/>
          <w:sz w:val="28"/>
          <w:szCs w:val="23"/>
        </w:rPr>
        <w:t>Контактные данные:</w:t>
      </w:r>
    </w:p>
    <w:p w14:paraId="76271EC2" w14:textId="77777777" w:rsidR="00E243A5" w:rsidRDefault="00E243A5" w:rsidP="006D114B">
      <w:pPr>
        <w:spacing w:after="0" w:line="240" w:lineRule="auto"/>
        <w:jc w:val="center"/>
        <w:rPr>
          <w:b/>
          <w:sz w:val="20"/>
          <w:szCs w:val="20"/>
        </w:rPr>
      </w:pPr>
    </w:p>
    <w:p w14:paraId="55D3EF3D" w14:textId="77777777" w:rsidR="008B7F29" w:rsidRPr="008B7F29" w:rsidRDefault="00E243A5" w:rsidP="008B7F29">
      <w:pPr>
        <w:jc w:val="center"/>
        <w:rPr>
          <w:rFonts w:cs="Times New Roman"/>
          <w:sz w:val="28"/>
          <w:szCs w:val="28"/>
        </w:rPr>
      </w:pPr>
      <w:r w:rsidRPr="008B7F29">
        <w:rPr>
          <w:rFonts w:cs="Times New Roman"/>
          <w:sz w:val="28"/>
          <w:szCs w:val="28"/>
        </w:rPr>
        <w:t>Почта Оргкомитета</w:t>
      </w:r>
      <w:r w:rsidRPr="008B7F29">
        <w:rPr>
          <w:rFonts w:cs="Times New Roman"/>
          <w:b/>
          <w:sz w:val="28"/>
          <w:szCs w:val="28"/>
        </w:rPr>
        <w:t xml:space="preserve"> </w:t>
      </w:r>
      <w:bookmarkStart w:id="5" w:name="_Hlk3203324"/>
      <w:bookmarkStart w:id="6" w:name="_Hlk3556811"/>
      <w:r w:rsidR="008B7F29" w:rsidRPr="008B7F29">
        <w:rPr>
          <w:rFonts w:cs="Times New Roman"/>
          <w:sz w:val="28"/>
          <w:szCs w:val="28"/>
          <w:lang w:val="en-US"/>
        </w:rPr>
        <w:fldChar w:fldCharType="begin"/>
      </w:r>
      <w:r w:rsidR="008B7F29" w:rsidRPr="008B7F29">
        <w:rPr>
          <w:rFonts w:cs="Times New Roman"/>
          <w:sz w:val="28"/>
          <w:szCs w:val="28"/>
        </w:rPr>
        <w:instrText xml:space="preserve"> </w:instrText>
      </w:r>
      <w:r w:rsidR="008B7F29" w:rsidRPr="008B7F29">
        <w:rPr>
          <w:rFonts w:cs="Times New Roman"/>
          <w:sz w:val="28"/>
          <w:szCs w:val="28"/>
          <w:lang w:val="en-US"/>
        </w:rPr>
        <w:instrText>HYPERLINK</w:instrText>
      </w:r>
      <w:r w:rsidR="008B7F29" w:rsidRPr="008B7F29">
        <w:rPr>
          <w:rFonts w:cs="Times New Roman"/>
          <w:sz w:val="28"/>
          <w:szCs w:val="28"/>
        </w:rPr>
        <w:instrText xml:space="preserve"> "</w:instrText>
      </w:r>
      <w:r w:rsidR="008B7F29" w:rsidRPr="008B7F29">
        <w:rPr>
          <w:rFonts w:cs="Times New Roman"/>
          <w:sz w:val="28"/>
          <w:szCs w:val="28"/>
          <w:lang w:val="en-US"/>
        </w:rPr>
        <w:instrText>mailto</w:instrText>
      </w:r>
      <w:r w:rsidR="008B7F29" w:rsidRPr="008B7F29">
        <w:rPr>
          <w:rFonts w:cs="Times New Roman"/>
          <w:sz w:val="28"/>
          <w:szCs w:val="28"/>
        </w:rPr>
        <w:instrText>:</w:instrText>
      </w:r>
      <w:r w:rsidR="008B7F29" w:rsidRPr="008B7F29">
        <w:rPr>
          <w:rFonts w:cs="Times New Roman"/>
          <w:sz w:val="28"/>
          <w:szCs w:val="28"/>
          <w:lang w:val="en-US"/>
        </w:rPr>
        <w:instrText>c</w:instrText>
      </w:r>
      <w:r w:rsidR="008B7F29" w:rsidRPr="008B7F29">
        <w:rPr>
          <w:rFonts w:cs="Times New Roman"/>
          <w:sz w:val="28"/>
          <w:szCs w:val="28"/>
        </w:rPr>
        <w:instrText>onference-</w:instrText>
      </w:r>
      <w:r w:rsidR="008B7F29" w:rsidRPr="008B7F29">
        <w:rPr>
          <w:rFonts w:cs="Times New Roman"/>
          <w:sz w:val="28"/>
          <w:szCs w:val="28"/>
          <w:lang w:val="en-US"/>
        </w:rPr>
        <w:instrText>r</w:instrText>
      </w:r>
      <w:r w:rsidR="008B7F29" w:rsidRPr="008B7F29">
        <w:rPr>
          <w:rFonts w:cs="Times New Roman"/>
          <w:sz w:val="28"/>
          <w:szCs w:val="28"/>
        </w:rPr>
        <w:instrText>ussia@</w:instrText>
      </w:r>
      <w:r w:rsidR="008B7F29" w:rsidRPr="008B7F29">
        <w:rPr>
          <w:rFonts w:cs="Times New Roman"/>
          <w:sz w:val="28"/>
          <w:szCs w:val="28"/>
          <w:lang w:val="en-US"/>
        </w:rPr>
        <w:instrText>mail</w:instrText>
      </w:r>
      <w:r w:rsidR="008B7F29" w:rsidRPr="008B7F29">
        <w:rPr>
          <w:rFonts w:cs="Times New Roman"/>
          <w:sz w:val="28"/>
          <w:szCs w:val="28"/>
        </w:rPr>
        <w:instrText>.</w:instrText>
      </w:r>
      <w:r w:rsidR="008B7F29" w:rsidRPr="008B7F29">
        <w:rPr>
          <w:rFonts w:cs="Times New Roman"/>
          <w:sz w:val="28"/>
          <w:szCs w:val="28"/>
          <w:lang w:val="en-US"/>
        </w:rPr>
        <w:instrText>ru</w:instrText>
      </w:r>
      <w:r w:rsidR="008B7F29" w:rsidRPr="008B7F29">
        <w:rPr>
          <w:rFonts w:cs="Times New Roman"/>
          <w:sz w:val="28"/>
          <w:szCs w:val="28"/>
        </w:rPr>
        <w:instrText xml:space="preserve">" </w:instrText>
      </w:r>
      <w:r w:rsidR="008B7F29" w:rsidRPr="008B7F29">
        <w:rPr>
          <w:rFonts w:cs="Times New Roman"/>
          <w:sz w:val="28"/>
          <w:szCs w:val="28"/>
          <w:lang w:val="en-US"/>
        </w:rPr>
        <w:fldChar w:fldCharType="separate"/>
      </w:r>
      <w:r w:rsidR="008B7F29" w:rsidRPr="008B7F29">
        <w:rPr>
          <w:rStyle w:val="a3"/>
          <w:rFonts w:cs="Times New Roman"/>
          <w:sz w:val="28"/>
          <w:szCs w:val="28"/>
          <w:lang w:val="en-US"/>
        </w:rPr>
        <w:t>c</w:t>
      </w:r>
      <w:r w:rsidR="008B7F29" w:rsidRPr="008B7F29">
        <w:rPr>
          <w:rStyle w:val="a3"/>
          <w:rFonts w:cs="Times New Roman"/>
          <w:sz w:val="28"/>
          <w:szCs w:val="28"/>
        </w:rPr>
        <w:t>onference-</w:t>
      </w:r>
      <w:r w:rsidR="008B7F29" w:rsidRPr="008B7F29">
        <w:rPr>
          <w:rStyle w:val="a3"/>
          <w:rFonts w:cs="Times New Roman"/>
          <w:sz w:val="28"/>
          <w:szCs w:val="28"/>
          <w:lang w:val="en-US"/>
        </w:rPr>
        <w:t>r</w:t>
      </w:r>
      <w:r w:rsidR="008B7F29" w:rsidRPr="008B7F29">
        <w:rPr>
          <w:rStyle w:val="a3"/>
          <w:rFonts w:cs="Times New Roman"/>
          <w:sz w:val="28"/>
          <w:szCs w:val="28"/>
        </w:rPr>
        <w:t>ussia@</w:t>
      </w:r>
      <w:r w:rsidR="008B7F29" w:rsidRPr="008B7F29">
        <w:rPr>
          <w:rStyle w:val="a3"/>
          <w:rFonts w:cs="Times New Roman"/>
          <w:sz w:val="28"/>
          <w:szCs w:val="28"/>
          <w:lang w:val="en-US"/>
        </w:rPr>
        <w:t>mail</w:t>
      </w:r>
      <w:r w:rsidR="008B7F29" w:rsidRPr="008B7F29">
        <w:rPr>
          <w:rStyle w:val="a3"/>
          <w:rFonts w:cs="Times New Roman"/>
          <w:sz w:val="28"/>
          <w:szCs w:val="28"/>
        </w:rPr>
        <w:t>.</w:t>
      </w:r>
      <w:proofErr w:type="spellStart"/>
      <w:r w:rsidR="008B7F29" w:rsidRPr="008B7F29">
        <w:rPr>
          <w:rStyle w:val="a3"/>
          <w:rFonts w:cs="Times New Roman"/>
          <w:sz w:val="28"/>
          <w:szCs w:val="28"/>
          <w:lang w:val="en-US"/>
        </w:rPr>
        <w:t>ru</w:t>
      </w:r>
      <w:bookmarkEnd w:id="5"/>
      <w:proofErr w:type="spellEnd"/>
      <w:r w:rsidR="008B7F29" w:rsidRPr="008B7F29">
        <w:rPr>
          <w:rFonts w:cs="Times New Roman"/>
          <w:sz w:val="28"/>
          <w:szCs w:val="28"/>
          <w:lang w:val="en-US"/>
        </w:rPr>
        <w:fldChar w:fldCharType="end"/>
      </w:r>
      <w:bookmarkEnd w:id="6"/>
    </w:p>
    <w:p w14:paraId="3E8DCD41" w14:textId="77777777" w:rsidR="00E243A5" w:rsidRPr="00E243A5" w:rsidRDefault="00E243A5" w:rsidP="006D114B">
      <w:pPr>
        <w:spacing w:after="0" w:line="240" w:lineRule="auto"/>
        <w:jc w:val="center"/>
        <w:rPr>
          <w:rFonts w:ascii="Georgia" w:hAnsi="Georgia"/>
          <w:szCs w:val="24"/>
        </w:rPr>
      </w:pPr>
      <w:r w:rsidRPr="00E243A5">
        <w:rPr>
          <w:rFonts w:ascii="Georgia" w:hAnsi="Georgia"/>
          <w:szCs w:val="24"/>
        </w:rPr>
        <w:t>Департамент экономической теории. г. Москва, Ленинградский пр-т, д.49. комната 337.</w:t>
      </w:r>
    </w:p>
    <w:p w14:paraId="4D90BADD" w14:textId="11C6520F" w:rsidR="000C33AF" w:rsidRDefault="00E243A5" w:rsidP="006D114B">
      <w:pPr>
        <w:spacing w:after="0" w:line="240" w:lineRule="auto"/>
        <w:jc w:val="center"/>
        <w:rPr>
          <w:rFonts w:ascii="Georgia" w:hAnsi="Georgia"/>
          <w:szCs w:val="24"/>
        </w:rPr>
      </w:pPr>
      <w:r w:rsidRPr="00E243A5">
        <w:rPr>
          <w:rFonts w:ascii="Georgia" w:hAnsi="Georgia"/>
          <w:szCs w:val="24"/>
        </w:rPr>
        <w:t>Тел. 8 499 943 94 50</w:t>
      </w:r>
    </w:p>
    <w:p w14:paraId="535AC15D" w14:textId="5BB901BF" w:rsidR="000C33AF" w:rsidRDefault="000C33AF" w:rsidP="006D114B">
      <w:pPr>
        <w:spacing w:after="0" w:line="240" w:lineRule="auto"/>
        <w:jc w:val="center"/>
        <w:rPr>
          <w:rFonts w:ascii="Georgia" w:hAnsi="Georgia"/>
          <w:szCs w:val="24"/>
        </w:rPr>
      </w:pPr>
    </w:p>
    <w:p w14:paraId="6384EAFB" w14:textId="2008EF05" w:rsidR="000C33AF" w:rsidRPr="00E243A5" w:rsidRDefault="00BD636C" w:rsidP="006D114B">
      <w:pPr>
        <w:spacing w:after="0" w:line="240" w:lineRule="auto"/>
        <w:jc w:val="center"/>
        <w:rPr>
          <w:rFonts w:ascii="Georgia" w:hAnsi="Georgia"/>
          <w:b/>
          <w:szCs w:val="24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sectPr w:rsidR="000C33AF" w:rsidRPr="00E243A5" w:rsidSect="0092468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90CD2" w14:textId="77777777" w:rsidR="00621885" w:rsidRDefault="00621885" w:rsidP="00D27E88">
      <w:pPr>
        <w:spacing w:after="0" w:line="240" w:lineRule="auto"/>
      </w:pPr>
      <w:r>
        <w:separator/>
      </w:r>
    </w:p>
  </w:endnote>
  <w:endnote w:type="continuationSeparator" w:id="0">
    <w:p w14:paraId="6EE1CC23" w14:textId="77777777" w:rsidR="00621885" w:rsidRDefault="00621885" w:rsidP="00D27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Grande CY">
    <w:charset w:val="59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02572002"/>
      <w:docPartObj>
        <w:docPartGallery w:val="Page Numbers (Bottom of Page)"/>
        <w:docPartUnique/>
      </w:docPartObj>
    </w:sdtPr>
    <w:sdtEndPr/>
    <w:sdtContent>
      <w:p w14:paraId="67029940" w14:textId="77777777" w:rsidR="007525EB" w:rsidRDefault="007525E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BE09AF" w14:textId="77777777" w:rsidR="00D27E88" w:rsidRDefault="00D27E8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C2A45" w14:textId="77777777" w:rsidR="00621885" w:rsidRDefault="00621885" w:rsidP="00D27E88">
      <w:pPr>
        <w:spacing w:after="0" w:line="240" w:lineRule="auto"/>
      </w:pPr>
      <w:r>
        <w:separator/>
      </w:r>
    </w:p>
  </w:footnote>
  <w:footnote w:type="continuationSeparator" w:id="0">
    <w:p w14:paraId="13599FA0" w14:textId="77777777" w:rsidR="00621885" w:rsidRDefault="00621885" w:rsidP="00D27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B2C26"/>
    <w:multiLevelType w:val="multilevel"/>
    <w:tmpl w:val="D7EC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097130"/>
    <w:multiLevelType w:val="multilevel"/>
    <w:tmpl w:val="F6F6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B4344"/>
    <w:multiLevelType w:val="hybridMultilevel"/>
    <w:tmpl w:val="23781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D124F"/>
    <w:multiLevelType w:val="multilevel"/>
    <w:tmpl w:val="2538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A768E3"/>
    <w:multiLevelType w:val="hybridMultilevel"/>
    <w:tmpl w:val="4280A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D32A7"/>
    <w:multiLevelType w:val="hybridMultilevel"/>
    <w:tmpl w:val="CDACC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679F0"/>
    <w:multiLevelType w:val="multilevel"/>
    <w:tmpl w:val="9BAEE8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31037AF"/>
    <w:multiLevelType w:val="multilevel"/>
    <w:tmpl w:val="F59C2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33086A"/>
    <w:multiLevelType w:val="hybridMultilevel"/>
    <w:tmpl w:val="F2D452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55E5ADA"/>
    <w:multiLevelType w:val="hybridMultilevel"/>
    <w:tmpl w:val="F0441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E7110"/>
    <w:multiLevelType w:val="hybridMultilevel"/>
    <w:tmpl w:val="8DC2F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10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464"/>
    <w:rsid w:val="000030AB"/>
    <w:rsid w:val="00014766"/>
    <w:rsid w:val="000224FE"/>
    <w:rsid w:val="00024443"/>
    <w:rsid w:val="000246A1"/>
    <w:rsid w:val="000761F1"/>
    <w:rsid w:val="000A5CC6"/>
    <w:rsid w:val="000A71FA"/>
    <w:rsid w:val="000A7B71"/>
    <w:rsid w:val="000B2B33"/>
    <w:rsid w:val="000C33AF"/>
    <w:rsid w:val="000C7586"/>
    <w:rsid w:val="000E1F84"/>
    <w:rsid w:val="000E2FA5"/>
    <w:rsid w:val="000F6CD4"/>
    <w:rsid w:val="000F77B1"/>
    <w:rsid w:val="00121FC8"/>
    <w:rsid w:val="00162653"/>
    <w:rsid w:val="0019228B"/>
    <w:rsid w:val="001A4C57"/>
    <w:rsid w:val="001B5F80"/>
    <w:rsid w:val="001B6BCD"/>
    <w:rsid w:val="001D1258"/>
    <w:rsid w:val="001E1542"/>
    <w:rsid w:val="001E2333"/>
    <w:rsid w:val="001E386D"/>
    <w:rsid w:val="001E5036"/>
    <w:rsid w:val="001E698C"/>
    <w:rsid w:val="001F397E"/>
    <w:rsid w:val="002009FD"/>
    <w:rsid w:val="0020403A"/>
    <w:rsid w:val="002164FD"/>
    <w:rsid w:val="00244C0D"/>
    <w:rsid w:val="00263A51"/>
    <w:rsid w:val="00273060"/>
    <w:rsid w:val="002920E2"/>
    <w:rsid w:val="002971D5"/>
    <w:rsid w:val="002A46A1"/>
    <w:rsid w:val="002A5C8A"/>
    <w:rsid w:val="002B0E60"/>
    <w:rsid w:val="002C3B80"/>
    <w:rsid w:val="002C6199"/>
    <w:rsid w:val="002D51A2"/>
    <w:rsid w:val="0030463F"/>
    <w:rsid w:val="003263AF"/>
    <w:rsid w:val="00344521"/>
    <w:rsid w:val="00355835"/>
    <w:rsid w:val="00360197"/>
    <w:rsid w:val="00363A63"/>
    <w:rsid w:val="003827DB"/>
    <w:rsid w:val="003933F3"/>
    <w:rsid w:val="003A3781"/>
    <w:rsid w:val="003B288D"/>
    <w:rsid w:val="003B46BF"/>
    <w:rsid w:val="003C3349"/>
    <w:rsid w:val="003D06D6"/>
    <w:rsid w:val="003E08F4"/>
    <w:rsid w:val="004174FA"/>
    <w:rsid w:val="00442429"/>
    <w:rsid w:val="00447C42"/>
    <w:rsid w:val="00462C9B"/>
    <w:rsid w:val="00464525"/>
    <w:rsid w:val="00470F78"/>
    <w:rsid w:val="0047510D"/>
    <w:rsid w:val="0048510F"/>
    <w:rsid w:val="004A0AF9"/>
    <w:rsid w:val="004F70D2"/>
    <w:rsid w:val="00502090"/>
    <w:rsid w:val="00505F66"/>
    <w:rsid w:val="00522D8E"/>
    <w:rsid w:val="0055431D"/>
    <w:rsid w:val="00556813"/>
    <w:rsid w:val="0057335C"/>
    <w:rsid w:val="00584CE2"/>
    <w:rsid w:val="005A4280"/>
    <w:rsid w:val="005B69BC"/>
    <w:rsid w:val="005C22C0"/>
    <w:rsid w:val="005C6464"/>
    <w:rsid w:val="005D03E9"/>
    <w:rsid w:val="005E286C"/>
    <w:rsid w:val="005F30F1"/>
    <w:rsid w:val="00605D90"/>
    <w:rsid w:val="006077B6"/>
    <w:rsid w:val="00621885"/>
    <w:rsid w:val="00624EE1"/>
    <w:rsid w:val="00627ACC"/>
    <w:rsid w:val="00650EB1"/>
    <w:rsid w:val="00651CD6"/>
    <w:rsid w:val="00670C8E"/>
    <w:rsid w:val="00685C74"/>
    <w:rsid w:val="006B54AB"/>
    <w:rsid w:val="006D114B"/>
    <w:rsid w:val="006E004C"/>
    <w:rsid w:val="006E2078"/>
    <w:rsid w:val="006E5AD6"/>
    <w:rsid w:val="006F6DAE"/>
    <w:rsid w:val="00702B08"/>
    <w:rsid w:val="00713E71"/>
    <w:rsid w:val="00714235"/>
    <w:rsid w:val="00724456"/>
    <w:rsid w:val="0072544F"/>
    <w:rsid w:val="00741138"/>
    <w:rsid w:val="00741618"/>
    <w:rsid w:val="007525EB"/>
    <w:rsid w:val="00755341"/>
    <w:rsid w:val="007679F6"/>
    <w:rsid w:val="00767CAB"/>
    <w:rsid w:val="0077013F"/>
    <w:rsid w:val="00775C3B"/>
    <w:rsid w:val="0077645B"/>
    <w:rsid w:val="007850E1"/>
    <w:rsid w:val="0079131C"/>
    <w:rsid w:val="007950C1"/>
    <w:rsid w:val="0079703B"/>
    <w:rsid w:val="007B36B8"/>
    <w:rsid w:val="007B51B4"/>
    <w:rsid w:val="007C5D80"/>
    <w:rsid w:val="007D2AA5"/>
    <w:rsid w:val="007D4E4D"/>
    <w:rsid w:val="007F7F00"/>
    <w:rsid w:val="008247C1"/>
    <w:rsid w:val="008441A0"/>
    <w:rsid w:val="00857EDF"/>
    <w:rsid w:val="008623AC"/>
    <w:rsid w:val="008644D5"/>
    <w:rsid w:val="00866B38"/>
    <w:rsid w:val="0087495F"/>
    <w:rsid w:val="0088365C"/>
    <w:rsid w:val="008A153C"/>
    <w:rsid w:val="008A40DD"/>
    <w:rsid w:val="008A6EDA"/>
    <w:rsid w:val="008B7F29"/>
    <w:rsid w:val="008D1DB1"/>
    <w:rsid w:val="008F2668"/>
    <w:rsid w:val="008F7A62"/>
    <w:rsid w:val="0092468A"/>
    <w:rsid w:val="009305B2"/>
    <w:rsid w:val="009428F6"/>
    <w:rsid w:val="00944271"/>
    <w:rsid w:val="00970FCE"/>
    <w:rsid w:val="00971152"/>
    <w:rsid w:val="00981F68"/>
    <w:rsid w:val="009839C0"/>
    <w:rsid w:val="009916C8"/>
    <w:rsid w:val="00994CF4"/>
    <w:rsid w:val="009A0CFA"/>
    <w:rsid w:val="009B2B57"/>
    <w:rsid w:val="009D68B3"/>
    <w:rsid w:val="009E17A2"/>
    <w:rsid w:val="009E2B7B"/>
    <w:rsid w:val="00A047A9"/>
    <w:rsid w:val="00A53056"/>
    <w:rsid w:val="00A5394B"/>
    <w:rsid w:val="00A675EA"/>
    <w:rsid w:val="00A72D9E"/>
    <w:rsid w:val="00AC246E"/>
    <w:rsid w:val="00AE566F"/>
    <w:rsid w:val="00AF297A"/>
    <w:rsid w:val="00AF62A5"/>
    <w:rsid w:val="00B232DA"/>
    <w:rsid w:val="00B24A05"/>
    <w:rsid w:val="00B40B14"/>
    <w:rsid w:val="00B458DA"/>
    <w:rsid w:val="00B4671C"/>
    <w:rsid w:val="00B611CE"/>
    <w:rsid w:val="00B72DEE"/>
    <w:rsid w:val="00B838A6"/>
    <w:rsid w:val="00BD636C"/>
    <w:rsid w:val="00BF06D8"/>
    <w:rsid w:val="00BF7622"/>
    <w:rsid w:val="00C06378"/>
    <w:rsid w:val="00C35C22"/>
    <w:rsid w:val="00C56AF0"/>
    <w:rsid w:val="00C61082"/>
    <w:rsid w:val="00C7016C"/>
    <w:rsid w:val="00C73CFA"/>
    <w:rsid w:val="00C86E3C"/>
    <w:rsid w:val="00C95C7A"/>
    <w:rsid w:val="00CB1897"/>
    <w:rsid w:val="00CC2C00"/>
    <w:rsid w:val="00CC5C8C"/>
    <w:rsid w:val="00CD0205"/>
    <w:rsid w:val="00CD0F55"/>
    <w:rsid w:val="00CE1630"/>
    <w:rsid w:val="00CE67CD"/>
    <w:rsid w:val="00CE79D4"/>
    <w:rsid w:val="00D02D9D"/>
    <w:rsid w:val="00D10F4E"/>
    <w:rsid w:val="00D11ABE"/>
    <w:rsid w:val="00D265AD"/>
    <w:rsid w:val="00D27E88"/>
    <w:rsid w:val="00D313E2"/>
    <w:rsid w:val="00D33C96"/>
    <w:rsid w:val="00D65258"/>
    <w:rsid w:val="00D66070"/>
    <w:rsid w:val="00D700AC"/>
    <w:rsid w:val="00D72BBF"/>
    <w:rsid w:val="00D73BFB"/>
    <w:rsid w:val="00D84CE3"/>
    <w:rsid w:val="00D8682B"/>
    <w:rsid w:val="00D9402F"/>
    <w:rsid w:val="00DA01B9"/>
    <w:rsid w:val="00DA2F53"/>
    <w:rsid w:val="00DB2202"/>
    <w:rsid w:val="00DC3A55"/>
    <w:rsid w:val="00DD08BB"/>
    <w:rsid w:val="00DF3334"/>
    <w:rsid w:val="00E0338F"/>
    <w:rsid w:val="00E1317C"/>
    <w:rsid w:val="00E20D1E"/>
    <w:rsid w:val="00E243A5"/>
    <w:rsid w:val="00E26E93"/>
    <w:rsid w:val="00E32DF8"/>
    <w:rsid w:val="00E42456"/>
    <w:rsid w:val="00E61D38"/>
    <w:rsid w:val="00E67946"/>
    <w:rsid w:val="00E81C29"/>
    <w:rsid w:val="00E83660"/>
    <w:rsid w:val="00E9337C"/>
    <w:rsid w:val="00EA05C2"/>
    <w:rsid w:val="00EA1C1E"/>
    <w:rsid w:val="00EA24C9"/>
    <w:rsid w:val="00EA5260"/>
    <w:rsid w:val="00EC1434"/>
    <w:rsid w:val="00ED3653"/>
    <w:rsid w:val="00ED73A8"/>
    <w:rsid w:val="00EF7F7E"/>
    <w:rsid w:val="00F12BA9"/>
    <w:rsid w:val="00F161D8"/>
    <w:rsid w:val="00F20253"/>
    <w:rsid w:val="00F30803"/>
    <w:rsid w:val="00F6354E"/>
    <w:rsid w:val="00F703A7"/>
    <w:rsid w:val="00F84952"/>
    <w:rsid w:val="00F921AD"/>
    <w:rsid w:val="00F921D8"/>
    <w:rsid w:val="00FA2CE9"/>
    <w:rsid w:val="00FB58E4"/>
    <w:rsid w:val="00FC2FC4"/>
    <w:rsid w:val="00FC63E2"/>
    <w:rsid w:val="00FD4F9F"/>
    <w:rsid w:val="00FD794A"/>
    <w:rsid w:val="00FE5ABD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72EA30"/>
  <w15:docId w15:val="{E11F2C58-777D-4DC1-9C57-73C10ED4F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C22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8366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71C"/>
    <w:rPr>
      <w:color w:val="0563C1" w:themeColor="hyperlink"/>
      <w:u w:val="single"/>
    </w:rPr>
  </w:style>
  <w:style w:type="paragraph" w:customStyle="1" w:styleId="Default">
    <w:name w:val="Default"/>
    <w:rsid w:val="00B4671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a4">
    <w:name w:val="Table Grid"/>
    <w:basedOn w:val="a1"/>
    <w:uiPriority w:val="59"/>
    <w:rsid w:val="006D1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836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8366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3660"/>
    <w:rPr>
      <w:rFonts w:ascii="Lucida Grande CY" w:hAnsi="Lucida Grande CY" w:cs="Lucida Grande CY"/>
      <w:sz w:val="18"/>
      <w:szCs w:val="18"/>
    </w:rPr>
  </w:style>
  <w:style w:type="paragraph" w:styleId="a7">
    <w:name w:val="List Paragraph"/>
    <w:basedOn w:val="a"/>
    <w:uiPriority w:val="34"/>
    <w:qFormat/>
    <w:rsid w:val="00E8366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C7586"/>
    <w:rPr>
      <w:color w:val="954F72" w:themeColor="followedHyperlink"/>
      <w:u w:val="single"/>
    </w:rPr>
  </w:style>
  <w:style w:type="paragraph" w:styleId="a9">
    <w:name w:val="No Spacing"/>
    <w:uiPriority w:val="1"/>
    <w:qFormat/>
    <w:rsid w:val="00EA05C2"/>
    <w:pPr>
      <w:spacing w:after="0" w:line="240" w:lineRule="auto"/>
    </w:pPr>
    <w:rPr>
      <w:rFonts w:ascii="Times New Roman" w:hAnsi="Times New Roman"/>
      <w:sz w:val="24"/>
    </w:rPr>
  </w:style>
  <w:style w:type="character" w:styleId="aa">
    <w:name w:val="Strong"/>
    <w:basedOn w:val="a0"/>
    <w:uiPriority w:val="22"/>
    <w:qFormat/>
    <w:rsid w:val="00D33C96"/>
    <w:rPr>
      <w:b/>
      <w:bCs/>
    </w:rPr>
  </w:style>
  <w:style w:type="character" w:customStyle="1" w:styleId="apple-converted-space">
    <w:name w:val="apple-converted-space"/>
    <w:basedOn w:val="a0"/>
    <w:rsid w:val="00D33C96"/>
  </w:style>
  <w:style w:type="paragraph" w:styleId="ab">
    <w:name w:val="Normal (Web)"/>
    <w:basedOn w:val="a"/>
    <w:uiPriority w:val="99"/>
    <w:unhideWhenUsed/>
    <w:rsid w:val="0001476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27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27E88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D27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27E88"/>
    <w:rPr>
      <w:rFonts w:ascii="Times New Roman" w:hAnsi="Times New Roman"/>
      <w:sz w:val="24"/>
    </w:rPr>
  </w:style>
  <w:style w:type="character" w:styleId="af0">
    <w:name w:val="Unresolved Mention"/>
    <w:basedOn w:val="a0"/>
    <w:uiPriority w:val="99"/>
    <w:semiHidden/>
    <w:unhideWhenUsed/>
    <w:rsid w:val="008B7F29"/>
    <w:rPr>
      <w:color w:val="605E5C"/>
      <w:shd w:val="clear" w:color="auto" w:fill="E1DFDD"/>
    </w:rPr>
  </w:style>
  <w:style w:type="character" w:styleId="af1">
    <w:name w:val="Emphasis"/>
    <w:basedOn w:val="a0"/>
    <w:uiPriority w:val="20"/>
    <w:qFormat/>
    <w:rsid w:val="00FB58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3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ernment.consultant.ru/page.aspx?954788" TargetMode="External"/><Relationship Id="rId13" Type="http://schemas.openxmlformats.org/officeDocument/2006/relationships/hyperlink" Target="https://forms.gle/haqXZFrL5q98DtaS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hecklink.mail.ru/proxy?es=pKuBD6wOK3C3%2BGJtJf8v5nGilQqZz5nKnYqvvSbV9xs%3D&amp;egid=FBeACP%2F8czjiIopeAOfX4iH2OA1axn3Bjc9PEViNDNQ%3D&amp;url=https%3A%2F%2Fclick.mail.ru%2Fredir%3Fu%3Dhttps%253A%252F%252Fforms.gle%252FoyHanR37pwSMJAEn6%26c%3Dswm%26r%3Dhttp%26o%3Dmail%26v%3D2%26s%3D155018243bca8d8f&amp;uidl=16052845871214224325&amp;from=varvus%40mail.ru&amp;to=lelia_apa%40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oyHanR37pwSMJAEn6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forms.gle/MJDdhUCp8Tn2mYuB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forms.gle/PRbWFEv8vYGn8Hz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1610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Гимиран</dc:creator>
  <cp:lastModifiedBy>Dinara</cp:lastModifiedBy>
  <cp:revision>2</cp:revision>
  <dcterms:created xsi:type="dcterms:W3CDTF">2020-11-24T08:27:00Z</dcterms:created>
  <dcterms:modified xsi:type="dcterms:W3CDTF">2020-11-24T08:27:00Z</dcterms:modified>
</cp:coreProperties>
</file>